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98" w:rsidRPr="00853498" w:rsidRDefault="00853498" w:rsidP="008534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853498">
        <w:rPr>
          <w:rFonts w:ascii="Times New Roman" w:hAnsi="Times New Roman" w:cs="Times New Roman"/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853498">
        <w:rPr>
          <w:rFonts w:ascii="Times New Roman" w:hAnsi="Times New Roman" w:cs="Times New Roman"/>
          <w:bCs/>
          <w:iCs/>
          <w:sz w:val="26"/>
          <w:szCs w:val="26"/>
        </w:rPr>
        <w:t>ГОСУДАРСТВЕННЫЙ</w:t>
      </w:r>
      <w:proofErr w:type="gramEnd"/>
    </w:p>
    <w:p w:rsidR="00853498" w:rsidRPr="00853498" w:rsidRDefault="00853498" w:rsidP="008534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853498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853498" w:rsidRPr="00853498" w:rsidRDefault="00853498" w:rsidP="008534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3498" w:rsidRPr="00853498" w:rsidRDefault="00853498" w:rsidP="008534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175" w:type="dxa"/>
        <w:tblInd w:w="573" w:type="dxa"/>
        <w:tblLook w:val="00A0"/>
      </w:tblPr>
      <w:tblGrid>
        <w:gridCol w:w="3930"/>
        <w:gridCol w:w="5245"/>
      </w:tblGrid>
      <w:tr w:rsidR="00853498" w:rsidRPr="00853498" w:rsidTr="00853498">
        <w:trPr>
          <w:trHeight w:val="1111"/>
        </w:trPr>
        <w:tc>
          <w:tcPr>
            <w:tcW w:w="3930" w:type="dxa"/>
          </w:tcPr>
          <w:p w:rsidR="00853498" w:rsidRPr="00853498" w:rsidRDefault="00853498" w:rsidP="0085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hideMark/>
          </w:tcPr>
          <w:p w:rsidR="00853498" w:rsidRPr="00853498" w:rsidRDefault="00853498" w:rsidP="0085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53498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853498" w:rsidRPr="00853498" w:rsidRDefault="00853498" w:rsidP="0085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53498">
              <w:rPr>
                <w:rFonts w:ascii="Times New Roman" w:hAnsi="Times New Roman" w:cs="Times New Roman"/>
                <w:bCs/>
                <w:sz w:val="26"/>
                <w:szCs w:val="26"/>
              </w:rPr>
              <w:t>Зав. кафедрой природопользования и охраны природы _____________ Гуминская Е.Ю.</w:t>
            </w:r>
          </w:p>
          <w:p w:rsidR="00853498" w:rsidRPr="00CC3B86" w:rsidRDefault="00E7790D" w:rsidP="0085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7790D">
              <w:rPr>
                <w:rFonts w:ascii="Times New Roman" w:hAnsi="Times New Roman" w:cs="Times New Roman"/>
                <w:bCs/>
                <w:sz w:val="26"/>
                <w:szCs w:val="26"/>
              </w:rPr>
              <w:t>18 февраля  2016 г.   Протокол  № 13</w:t>
            </w:r>
          </w:p>
        </w:tc>
      </w:tr>
    </w:tbl>
    <w:p w:rsidR="00853498" w:rsidRPr="00853498" w:rsidRDefault="00853498" w:rsidP="00853498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498" w:rsidRPr="00853498" w:rsidRDefault="00853498" w:rsidP="00853498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B86" w:rsidRDefault="00853498" w:rsidP="00853498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53498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CC3B86">
        <w:rPr>
          <w:rFonts w:ascii="Times New Roman" w:hAnsi="Times New Roman" w:cs="Times New Roman"/>
          <w:b/>
          <w:sz w:val="26"/>
          <w:szCs w:val="26"/>
        </w:rPr>
        <w:t>контрольной работе</w:t>
      </w:r>
      <w:r w:rsidRPr="00853498">
        <w:rPr>
          <w:rFonts w:ascii="Times New Roman" w:hAnsi="Times New Roman" w:cs="Times New Roman"/>
          <w:sz w:val="26"/>
          <w:szCs w:val="26"/>
        </w:rPr>
        <w:t xml:space="preserve"> по дисциплине </w:t>
      </w:r>
    </w:p>
    <w:p w:rsidR="00853498" w:rsidRPr="00853498" w:rsidRDefault="00853498" w:rsidP="00853498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53498">
        <w:rPr>
          <w:rFonts w:ascii="Times New Roman" w:hAnsi="Times New Roman" w:cs="Times New Roman"/>
          <w:sz w:val="26"/>
          <w:szCs w:val="26"/>
        </w:rPr>
        <w:t>«</w:t>
      </w:r>
      <w:r w:rsidR="00CC3B86" w:rsidRPr="00CC3B86">
        <w:rPr>
          <w:rFonts w:ascii="Times New Roman" w:hAnsi="Times New Roman" w:cs="Times New Roman"/>
          <w:b/>
          <w:sz w:val="26"/>
          <w:szCs w:val="26"/>
        </w:rPr>
        <w:t>Биологические о</w:t>
      </w:r>
      <w:r w:rsidRPr="00CC3B86">
        <w:rPr>
          <w:rFonts w:ascii="Times New Roman" w:hAnsi="Times New Roman" w:cs="Times New Roman"/>
          <w:b/>
          <w:sz w:val="26"/>
          <w:szCs w:val="26"/>
        </w:rPr>
        <w:t>сновы сельского хозяйства</w:t>
      </w:r>
      <w:r w:rsidRPr="0085349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53498" w:rsidRPr="00853498" w:rsidRDefault="00853498" w:rsidP="008534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студентов</w:t>
      </w:r>
      <w:r w:rsidRPr="00CC3B86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853498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E7790D">
        <w:rPr>
          <w:rFonts w:ascii="Times New Roman" w:hAnsi="Times New Roman" w:cs="Times New Roman"/>
          <w:sz w:val="26"/>
          <w:szCs w:val="26"/>
        </w:rPr>
        <w:t>технолого-</w:t>
      </w:r>
      <w:r w:rsidRPr="00853498">
        <w:rPr>
          <w:rFonts w:ascii="Times New Roman" w:hAnsi="Times New Roman" w:cs="Times New Roman"/>
          <w:sz w:val="26"/>
          <w:szCs w:val="26"/>
        </w:rPr>
        <w:t xml:space="preserve">биологического факультета </w:t>
      </w:r>
    </w:p>
    <w:p w:rsidR="00853498" w:rsidRPr="00853498" w:rsidRDefault="00853498" w:rsidP="008534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3498">
        <w:rPr>
          <w:rFonts w:ascii="Times New Roman" w:hAnsi="Times New Roman" w:cs="Times New Roman"/>
          <w:sz w:val="26"/>
          <w:szCs w:val="26"/>
        </w:rPr>
        <w:t xml:space="preserve">заочной формы получения высшего образования </w:t>
      </w:r>
    </w:p>
    <w:p w:rsidR="00853498" w:rsidRPr="00853498" w:rsidRDefault="00853498" w:rsidP="008534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3498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CC3B86" w:rsidRPr="00CC3B86">
        <w:rPr>
          <w:rFonts w:ascii="Times New Roman" w:hAnsi="Times New Roman" w:cs="Times New Roman"/>
          <w:sz w:val="26"/>
          <w:szCs w:val="26"/>
        </w:rPr>
        <w:t>1-31 01 01-02 Биология (научно-педагогическая деятельность)</w:t>
      </w:r>
    </w:p>
    <w:p w:rsidR="00853498" w:rsidRDefault="00853498" w:rsidP="00310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100FA" w:rsidRPr="003100FA" w:rsidRDefault="003100FA" w:rsidP="0031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Понятие о продовольственной безопасности и АПК. Растениеводство и животноводство - основные отрасли сельскохозяйственного производства.</w:t>
      </w:r>
    </w:p>
    <w:p w:rsidR="003100FA" w:rsidRPr="003100FA" w:rsidRDefault="003100FA" w:rsidP="0031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сельскохозяйственного производства. Значение сельскохозяйственных знаний в работе учителя.</w:t>
      </w:r>
    </w:p>
    <w:p w:rsidR="003100FA" w:rsidRPr="003100FA" w:rsidRDefault="003100FA" w:rsidP="0031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Почва и ее плодородие. Категории плодородия.</w:t>
      </w:r>
    </w:p>
    <w:p w:rsidR="003100FA" w:rsidRPr="003100FA" w:rsidRDefault="003100FA" w:rsidP="0031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Понятие о почвообразовании. Факторы почвообразования.</w:t>
      </w:r>
    </w:p>
    <w:p w:rsidR="003100FA" w:rsidRPr="003100FA" w:rsidRDefault="003100FA" w:rsidP="0031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Азотные удобрения (роль азота в питании растений, признаки азотного голодания, основные виды азотных удобрений).</w:t>
      </w:r>
    </w:p>
    <w:p w:rsidR="003100FA" w:rsidRPr="003100FA" w:rsidRDefault="003100FA" w:rsidP="0031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Фосфорные удобрения (роль фосфора в питании растений, признаки фосфорного голодания, основные виды фосфорных удобрений).</w:t>
      </w:r>
    </w:p>
    <w:p w:rsidR="003100FA" w:rsidRPr="003100FA" w:rsidRDefault="003100FA" w:rsidP="0031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Калийные удобрения (роль калия в питании растений, признаки калийного голодания, основные виды калийных удобрений).</w:t>
      </w:r>
    </w:p>
    <w:p w:rsidR="003100FA" w:rsidRPr="003100FA" w:rsidRDefault="003100FA" w:rsidP="0031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Севообороты (понятие и классификация севооборотов, научные основы чередования культур).</w:t>
      </w:r>
    </w:p>
    <w:p w:rsidR="003100FA" w:rsidRPr="003100FA" w:rsidRDefault="003100FA" w:rsidP="0031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о сорных растениях. Вред, причиняемый сорняками. Биологические особенности сорных растений.</w:t>
      </w:r>
    </w:p>
    <w:p w:rsidR="003100FA" w:rsidRPr="003100FA" w:rsidRDefault="003100FA" w:rsidP="0031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Агробиологическая классификация сорных растений. Методы борьбы с сорняками.</w:t>
      </w:r>
    </w:p>
    <w:p w:rsidR="003100FA" w:rsidRPr="003100FA" w:rsidRDefault="003100FA" w:rsidP="0031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Биологические особенности и хозяйственное значение картофеля.</w:t>
      </w:r>
    </w:p>
    <w:p w:rsidR="003100FA" w:rsidRPr="003100FA" w:rsidRDefault="003100FA" w:rsidP="0031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Технология возделывания и уборки картофеля.</w:t>
      </w:r>
    </w:p>
    <w:p w:rsidR="003100FA" w:rsidRPr="003100FA" w:rsidRDefault="003100FA" w:rsidP="0031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 Смородина черная: биология, значение, агротехника выращивания.</w:t>
      </w:r>
    </w:p>
    <w:p w:rsidR="003100FA" w:rsidRPr="003100FA" w:rsidRDefault="003100FA" w:rsidP="0031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Биолого-хозяйственные особенности и агротехника выращивания земляники садовой.</w:t>
      </w:r>
    </w:p>
    <w:p w:rsidR="003100FA" w:rsidRPr="003100FA" w:rsidRDefault="003100FA" w:rsidP="0031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 Хозяйственное значение и биологические особенности крупного рогатого скота. Основные породы крупного рогатого скота.</w:t>
      </w:r>
    </w:p>
    <w:p w:rsidR="004F0147" w:rsidRDefault="003100FA" w:rsidP="003100F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 Хозяйственное значение и биологические особенности свиней. Основные породы свиней.</w:t>
      </w:r>
    </w:p>
    <w:p w:rsidR="00853498" w:rsidRPr="003100FA" w:rsidRDefault="00CC3B86" w:rsidP="0085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Доцент </w:t>
      </w:r>
      <w:r w:rsidR="00853498" w:rsidRPr="00310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4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_______________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Лебедев Н.А.</w:t>
      </w:r>
    </w:p>
    <w:p w:rsidR="00853498" w:rsidRPr="003100FA" w:rsidRDefault="00853498" w:rsidP="0085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53498" w:rsidRPr="003100FA" w:rsidRDefault="00853498" w:rsidP="003100FA">
      <w:pPr>
        <w:jc w:val="both"/>
        <w:rPr>
          <w:sz w:val="28"/>
          <w:szCs w:val="28"/>
        </w:rPr>
      </w:pPr>
    </w:p>
    <w:sectPr w:rsidR="00853498" w:rsidRPr="003100FA" w:rsidSect="001C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D05"/>
    <w:rsid w:val="001C26A0"/>
    <w:rsid w:val="003100FA"/>
    <w:rsid w:val="004F0147"/>
    <w:rsid w:val="005C7D05"/>
    <w:rsid w:val="00853498"/>
    <w:rsid w:val="00CC3B86"/>
    <w:rsid w:val="00DA7B2D"/>
    <w:rsid w:val="00E7790D"/>
    <w:rsid w:val="00FE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5349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53498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2015-03-04T10:35:00Z</dcterms:created>
  <dcterms:modified xsi:type="dcterms:W3CDTF">2016-02-25T11:45:00Z</dcterms:modified>
</cp:coreProperties>
</file>