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19E" w:rsidRDefault="0073219E" w:rsidP="0073219E">
      <w:pPr>
        <w:shd w:val="clear" w:color="auto" w:fill="FFFFFF"/>
        <w:autoSpaceDE w:val="0"/>
        <w:autoSpaceDN w:val="0"/>
        <w:adjustRightInd w:val="0"/>
        <w:jc w:val="center"/>
        <w:rPr>
          <w:bCs/>
          <w:iCs/>
          <w:sz w:val="26"/>
          <w:szCs w:val="26"/>
        </w:rPr>
      </w:pPr>
      <w:bookmarkStart w:id="0" w:name="bookmark0"/>
      <w:r>
        <w:rPr>
          <w:bCs/>
          <w:iCs/>
          <w:sz w:val="26"/>
          <w:szCs w:val="26"/>
        </w:rPr>
        <w:t xml:space="preserve">УЧРЕЖДЕНИЕ ОБРАЗОВАНИЯ «МОЗЫРСКИЙ </w:t>
      </w:r>
      <w:proofErr w:type="gramStart"/>
      <w:r>
        <w:rPr>
          <w:bCs/>
          <w:iCs/>
          <w:sz w:val="26"/>
          <w:szCs w:val="26"/>
        </w:rPr>
        <w:t>ГОСУДАРСТВЕННЫЙ</w:t>
      </w:r>
      <w:proofErr w:type="gramEnd"/>
    </w:p>
    <w:p w:rsidR="0073219E" w:rsidRDefault="0073219E" w:rsidP="0073219E">
      <w:pPr>
        <w:shd w:val="clear" w:color="auto" w:fill="FFFFFF"/>
        <w:autoSpaceDE w:val="0"/>
        <w:autoSpaceDN w:val="0"/>
        <w:adjustRightInd w:val="0"/>
        <w:jc w:val="center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ПЕДАГОГИЧЕСКИЙ УНИВЕРСИТЕТ ИМ. И.П. ШАМЯКИНА»</w:t>
      </w:r>
    </w:p>
    <w:p w:rsidR="0073219E" w:rsidRDefault="0073219E" w:rsidP="0073219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73219E" w:rsidRDefault="0073219E" w:rsidP="0073219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9600" w:type="dxa"/>
        <w:tblInd w:w="573" w:type="dxa"/>
        <w:tblLook w:val="00A0"/>
      </w:tblPr>
      <w:tblGrid>
        <w:gridCol w:w="4355"/>
        <w:gridCol w:w="5245"/>
      </w:tblGrid>
      <w:tr w:rsidR="0073219E" w:rsidTr="009C7FF7">
        <w:trPr>
          <w:trHeight w:val="1111"/>
        </w:trPr>
        <w:tc>
          <w:tcPr>
            <w:tcW w:w="4355" w:type="dxa"/>
          </w:tcPr>
          <w:p w:rsidR="0073219E" w:rsidRDefault="0073219E" w:rsidP="009C7FF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5245" w:type="dxa"/>
            <w:hideMark/>
          </w:tcPr>
          <w:p w:rsidR="0073219E" w:rsidRDefault="0073219E" w:rsidP="009C7FF7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УТВЕРЖДАЮ</w:t>
            </w:r>
          </w:p>
          <w:p w:rsidR="0073219E" w:rsidRDefault="0073219E" w:rsidP="009C7FF7">
            <w:pPr>
              <w:autoSpaceDE w:val="0"/>
              <w:autoSpaceDN w:val="0"/>
              <w:adjustRightInd w:val="0"/>
              <w:rPr>
                <w:rFonts w:eastAsiaTheme="minorEastAsia"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Зав. кафедрой природопользования и охраны природы _____________ Гуминская Е.Ю.</w:t>
            </w:r>
          </w:p>
          <w:p w:rsidR="0073219E" w:rsidRDefault="007B6531" w:rsidP="009C7FF7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6"/>
                <w:szCs w:val="26"/>
              </w:rPr>
            </w:pPr>
            <w:r w:rsidRPr="009B57F2">
              <w:rPr>
                <w:bCs/>
                <w:sz w:val="26"/>
                <w:szCs w:val="26"/>
              </w:rPr>
              <w:t>18 февраля  2016 г.   Протокол  № 13</w:t>
            </w:r>
          </w:p>
        </w:tc>
      </w:tr>
    </w:tbl>
    <w:p w:rsidR="0073219E" w:rsidRDefault="0073219E" w:rsidP="0073219E">
      <w:pPr>
        <w:pStyle w:val="a3"/>
        <w:tabs>
          <w:tab w:val="left" w:pos="426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219E" w:rsidRDefault="0073219E" w:rsidP="0073219E">
      <w:pPr>
        <w:pStyle w:val="a3"/>
        <w:tabs>
          <w:tab w:val="left" w:pos="426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219E" w:rsidRDefault="0073219E" w:rsidP="0073219E">
      <w:pPr>
        <w:pStyle w:val="a3"/>
        <w:tabs>
          <w:tab w:val="left" w:pos="426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FC38B0">
        <w:rPr>
          <w:rFonts w:ascii="Times New Roman" w:hAnsi="Times New Roman" w:cs="Times New Roman"/>
          <w:sz w:val="26"/>
          <w:szCs w:val="26"/>
        </w:rPr>
        <w:t xml:space="preserve">Вопросы к </w:t>
      </w:r>
      <w:r w:rsidRPr="00592EDE">
        <w:rPr>
          <w:rFonts w:ascii="Times New Roman" w:hAnsi="Times New Roman" w:cs="Times New Roman"/>
          <w:b/>
          <w:sz w:val="26"/>
          <w:szCs w:val="26"/>
        </w:rPr>
        <w:t>контрольной</w:t>
      </w:r>
      <w:r w:rsidRPr="00FC38B0">
        <w:rPr>
          <w:rFonts w:ascii="Times New Roman" w:hAnsi="Times New Roman" w:cs="Times New Roman"/>
          <w:sz w:val="26"/>
          <w:szCs w:val="26"/>
        </w:rPr>
        <w:t xml:space="preserve"> работе по дисциплине </w:t>
      </w:r>
    </w:p>
    <w:p w:rsidR="0073219E" w:rsidRPr="00FC38B0" w:rsidRDefault="0073219E" w:rsidP="0073219E">
      <w:pPr>
        <w:pStyle w:val="a3"/>
        <w:tabs>
          <w:tab w:val="left" w:pos="426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FC38B0">
        <w:rPr>
          <w:rFonts w:ascii="Times New Roman" w:hAnsi="Times New Roman" w:cs="Times New Roman"/>
          <w:sz w:val="26"/>
          <w:szCs w:val="26"/>
        </w:rPr>
        <w:t>«</w:t>
      </w:r>
      <w:r w:rsidRPr="00592E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Экология современного производства и мониторинг окружающей среды</w:t>
      </w:r>
      <w:r w:rsidRPr="00FC38B0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73219E" w:rsidRPr="00FC38B0" w:rsidRDefault="0073219E" w:rsidP="0073219E">
      <w:pPr>
        <w:jc w:val="center"/>
        <w:rPr>
          <w:sz w:val="26"/>
          <w:szCs w:val="26"/>
        </w:rPr>
      </w:pPr>
      <w:r w:rsidRPr="00FC38B0">
        <w:rPr>
          <w:sz w:val="26"/>
          <w:szCs w:val="26"/>
        </w:rPr>
        <w:t xml:space="preserve">для студентов </w:t>
      </w:r>
      <w:r w:rsidRPr="00592EDE">
        <w:rPr>
          <w:b/>
          <w:sz w:val="26"/>
          <w:szCs w:val="26"/>
        </w:rPr>
        <w:t xml:space="preserve">5 </w:t>
      </w:r>
      <w:r w:rsidRPr="00FC38B0">
        <w:rPr>
          <w:sz w:val="26"/>
          <w:szCs w:val="26"/>
        </w:rPr>
        <w:t xml:space="preserve">курса </w:t>
      </w:r>
      <w:r w:rsidR="007B6531">
        <w:rPr>
          <w:sz w:val="26"/>
          <w:szCs w:val="26"/>
        </w:rPr>
        <w:t>технолого-</w:t>
      </w:r>
      <w:r w:rsidRPr="00FC38B0">
        <w:rPr>
          <w:sz w:val="26"/>
          <w:szCs w:val="26"/>
        </w:rPr>
        <w:t xml:space="preserve">биологического факультета </w:t>
      </w:r>
    </w:p>
    <w:p w:rsidR="0073219E" w:rsidRPr="00FC38B0" w:rsidRDefault="0073219E" w:rsidP="0073219E">
      <w:pPr>
        <w:jc w:val="center"/>
        <w:rPr>
          <w:sz w:val="26"/>
          <w:szCs w:val="26"/>
        </w:rPr>
      </w:pPr>
      <w:r w:rsidRPr="00592EDE">
        <w:rPr>
          <w:b/>
          <w:sz w:val="26"/>
          <w:szCs w:val="26"/>
        </w:rPr>
        <w:t xml:space="preserve">заочной </w:t>
      </w:r>
      <w:r w:rsidRPr="00FC38B0">
        <w:rPr>
          <w:sz w:val="26"/>
          <w:szCs w:val="26"/>
        </w:rPr>
        <w:t xml:space="preserve">формы получения высшего образования </w:t>
      </w:r>
    </w:p>
    <w:p w:rsidR="0073219E" w:rsidRDefault="0073219E" w:rsidP="0073219E">
      <w:pPr>
        <w:jc w:val="center"/>
        <w:rPr>
          <w:sz w:val="26"/>
          <w:szCs w:val="26"/>
        </w:rPr>
      </w:pPr>
      <w:r w:rsidRPr="00FC38B0">
        <w:rPr>
          <w:sz w:val="26"/>
          <w:szCs w:val="26"/>
        </w:rPr>
        <w:t>специальности 1-02 04 04-03 Биология. Охрана природы</w:t>
      </w:r>
    </w:p>
    <w:p w:rsidR="0073219E" w:rsidRPr="00FC38B0" w:rsidRDefault="0073219E" w:rsidP="0073219E">
      <w:pPr>
        <w:jc w:val="center"/>
        <w:rPr>
          <w:sz w:val="26"/>
          <w:szCs w:val="26"/>
        </w:rPr>
      </w:pPr>
    </w:p>
    <w:bookmarkEnd w:id="0"/>
    <w:p w:rsidR="0073219E" w:rsidRPr="00AA2C6A" w:rsidRDefault="0073219E" w:rsidP="0073219E">
      <w:pPr>
        <w:numPr>
          <w:ilvl w:val="1"/>
          <w:numId w:val="1"/>
        </w:numPr>
        <w:tabs>
          <w:tab w:val="left" w:pos="426"/>
        </w:tabs>
        <w:jc w:val="both"/>
        <w:rPr>
          <w:rFonts w:eastAsia="Times New Roman"/>
          <w:sz w:val="26"/>
          <w:szCs w:val="26"/>
          <w:lang w:eastAsia="ru-RU"/>
        </w:rPr>
      </w:pPr>
      <w:r w:rsidRPr="00AA2C6A">
        <w:rPr>
          <w:rFonts w:eastAsia="Times New Roman"/>
          <w:sz w:val="26"/>
          <w:szCs w:val="26"/>
          <w:lang w:eastAsia="ru-RU"/>
        </w:rPr>
        <w:t>Системы и методы очистки вредных выбросов в атмосферу</w:t>
      </w:r>
      <w:r>
        <w:rPr>
          <w:rFonts w:eastAsia="Times New Roman"/>
          <w:sz w:val="26"/>
          <w:szCs w:val="26"/>
          <w:lang w:eastAsia="ru-RU"/>
        </w:rPr>
        <w:t>.</w:t>
      </w:r>
    </w:p>
    <w:p w:rsidR="0073219E" w:rsidRPr="00AA2C6A" w:rsidRDefault="0073219E" w:rsidP="0073219E">
      <w:pPr>
        <w:numPr>
          <w:ilvl w:val="1"/>
          <w:numId w:val="1"/>
        </w:numPr>
        <w:tabs>
          <w:tab w:val="left" w:pos="426"/>
        </w:tabs>
        <w:jc w:val="both"/>
        <w:rPr>
          <w:rFonts w:eastAsia="Times New Roman"/>
          <w:sz w:val="26"/>
          <w:szCs w:val="26"/>
          <w:lang w:eastAsia="ru-RU"/>
        </w:rPr>
      </w:pPr>
      <w:r w:rsidRPr="00AA2C6A">
        <w:rPr>
          <w:rFonts w:eastAsia="Times New Roman"/>
          <w:sz w:val="26"/>
          <w:szCs w:val="26"/>
          <w:lang w:eastAsia="ru-RU"/>
        </w:rPr>
        <w:t>Нормирование качества вод.</w:t>
      </w:r>
    </w:p>
    <w:p w:rsidR="0073219E" w:rsidRPr="00AA2C6A" w:rsidRDefault="0073219E" w:rsidP="0073219E">
      <w:pPr>
        <w:numPr>
          <w:ilvl w:val="1"/>
          <w:numId w:val="1"/>
        </w:numPr>
        <w:tabs>
          <w:tab w:val="left" w:pos="426"/>
        </w:tabs>
        <w:jc w:val="both"/>
        <w:rPr>
          <w:rFonts w:eastAsia="Times New Roman"/>
          <w:sz w:val="26"/>
          <w:szCs w:val="26"/>
          <w:lang w:eastAsia="ru-RU"/>
        </w:rPr>
      </w:pPr>
      <w:r w:rsidRPr="00AA2C6A">
        <w:rPr>
          <w:rFonts w:eastAsia="Times New Roman"/>
          <w:sz w:val="26"/>
          <w:szCs w:val="26"/>
          <w:lang w:eastAsia="ru-RU"/>
        </w:rPr>
        <w:t>Нормирование качества атмосферного воздуха</w:t>
      </w:r>
      <w:r>
        <w:rPr>
          <w:rFonts w:eastAsia="Times New Roman"/>
          <w:sz w:val="26"/>
          <w:szCs w:val="26"/>
          <w:lang w:eastAsia="ru-RU"/>
        </w:rPr>
        <w:t>.</w:t>
      </w:r>
    </w:p>
    <w:p w:rsidR="0073219E" w:rsidRPr="00AA2C6A" w:rsidRDefault="0073219E" w:rsidP="0073219E">
      <w:pPr>
        <w:numPr>
          <w:ilvl w:val="1"/>
          <w:numId w:val="1"/>
        </w:numPr>
        <w:tabs>
          <w:tab w:val="left" w:pos="426"/>
        </w:tabs>
        <w:jc w:val="both"/>
        <w:rPr>
          <w:rFonts w:eastAsia="Times New Roman"/>
          <w:sz w:val="26"/>
          <w:szCs w:val="26"/>
          <w:lang w:eastAsia="ru-RU"/>
        </w:rPr>
      </w:pPr>
      <w:r w:rsidRPr="00AA2C6A">
        <w:rPr>
          <w:rFonts w:eastAsia="Times New Roman"/>
          <w:sz w:val="26"/>
          <w:szCs w:val="26"/>
          <w:lang w:eastAsia="ru-RU"/>
        </w:rPr>
        <w:t>Нормирование акустического и вибрационного воздействия</w:t>
      </w:r>
      <w:r>
        <w:rPr>
          <w:rFonts w:eastAsia="Times New Roman"/>
          <w:sz w:val="26"/>
          <w:szCs w:val="26"/>
          <w:lang w:eastAsia="ru-RU"/>
        </w:rPr>
        <w:t>.</w:t>
      </w:r>
    </w:p>
    <w:p w:rsidR="0073219E" w:rsidRPr="00AA2C6A" w:rsidRDefault="0073219E" w:rsidP="0073219E">
      <w:pPr>
        <w:numPr>
          <w:ilvl w:val="1"/>
          <w:numId w:val="1"/>
        </w:numPr>
        <w:tabs>
          <w:tab w:val="left" w:pos="426"/>
        </w:tabs>
        <w:jc w:val="both"/>
        <w:rPr>
          <w:rFonts w:eastAsia="Times New Roman"/>
          <w:sz w:val="26"/>
          <w:szCs w:val="26"/>
          <w:lang w:eastAsia="ru-RU"/>
        </w:rPr>
      </w:pPr>
      <w:r w:rsidRPr="00AA2C6A">
        <w:rPr>
          <w:rFonts w:eastAsia="Times New Roman"/>
          <w:sz w:val="26"/>
          <w:szCs w:val="26"/>
          <w:lang w:eastAsia="ru-RU"/>
        </w:rPr>
        <w:t>Нормирование электромагнитного воздействия</w:t>
      </w:r>
      <w:r>
        <w:rPr>
          <w:rFonts w:eastAsia="Times New Roman"/>
          <w:sz w:val="26"/>
          <w:szCs w:val="26"/>
          <w:lang w:eastAsia="ru-RU"/>
        </w:rPr>
        <w:t>.</w:t>
      </w:r>
    </w:p>
    <w:p w:rsidR="0073219E" w:rsidRPr="00AA2C6A" w:rsidRDefault="0073219E" w:rsidP="0073219E">
      <w:pPr>
        <w:numPr>
          <w:ilvl w:val="1"/>
          <w:numId w:val="1"/>
        </w:numPr>
        <w:tabs>
          <w:tab w:val="left" w:pos="426"/>
        </w:tabs>
        <w:jc w:val="both"/>
        <w:rPr>
          <w:rFonts w:eastAsia="Times New Roman"/>
          <w:sz w:val="26"/>
          <w:szCs w:val="26"/>
          <w:lang w:eastAsia="ru-RU"/>
        </w:rPr>
      </w:pPr>
      <w:r w:rsidRPr="00AA2C6A">
        <w:rPr>
          <w:rFonts w:eastAsia="Times New Roman"/>
          <w:sz w:val="26"/>
          <w:szCs w:val="26"/>
          <w:lang w:eastAsia="ru-RU"/>
        </w:rPr>
        <w:t>Неблагоприятные метеорологические условия (НМУ). Степени опасности работы предприятий и предпринимаемые меры по защите окружающей среды при НМУ.</w:t>
      </w:r>
    </w:p>
    <w:p w:rsidR="0073219E" w:rsidRPr="00AA2C6A" w:rsidRDefault="0073219E" w:rsidP="0073219E">
      <w:pPr>
        <w:numPr>
          <w:ilvl w:val="1"/>
          <w:numId w:val="1"/>
        </w:numPr>
        <w:tabs>
          <w:tab w:val="left" w:pos="426"/>
        </w:tabs>
        <w:jc w:val="both"/>
        <w:rPr>
          <w:rFonts w:eastAsia="Times New Roman"/>
          <w:sz w:val="26"/>
          <w:szCs w:val="26"/>
          <w:lang w:eastAsia="ru-RU"/>
        </w:rPr>
      </w:pPr>
      <w:r w:rsidRPr="00AA2C6A">
        <w:rPr>
          <w:rFonts w:eastAsia="Times New Roman"/>
          <w:sz w:val="26"/>
          <w:szCs w:val="26"/>
          <w:lang w:eastAsia="ru-RU"/>
        </w:rPr>
        <w:t>Механические методы очистки промышленных сточных вод.</w:t>
      </w:r>
    </w:p>
    <w:p w:rsidR="0073219E" w:rsidRPr="00AA2C6A" w:rsidRDefault="0073219E" w:rsidP="0073219E">
      <w:pPr>
        <w:numPr>
          <w:ilvl w:val="1"/>
          <w:numId w:val="1"/>
        </w:numPr>
        <w:tabs>
          <w:tab w:val="left" w:pos="426"/>
        </w:tabs>
        <w:jc w:val="both"/>
        <w:rPr>
          <w:rFonts w:eastAsia="Times New Roman"/>
          <w:sz w:val="26"/>
          <w:szCs w:val="26"/>
          <w:lang w:eastAsia="ru-RU"/>
        </w:rPr>
      </w:pPr>
      <w:r w:rsidRPr="00AA2C6A">
        <w:rPr>
          <w:rFonts w:eastAsia="Times New Roman"/>
          <w:sz w:val="26"/>
          <w:szCs w:val="26"/>
          <w:lang w:eastAsia="ru-RU"/>
        </w:rPr>
        <w:t>Физико-химические методы очистки промышленных сточных вод.</w:t>
      </w:r>
    </w:p>
    <w:p w:rsidR="0073219E" w:rsidRPr="00AA2C6A" w:rsidRDefault="0073219E" w:rsidP="0073219E">
      <w:pPr>
        <w:numPr>
          <w:ilvl w:val="1"/>
          <w:numId w:val="1"/>
        </w:numPr>
        <w:tabs>
          <w:tab w:val="left" w:pos="426"/>
        </w:tabs>
        <w:jc w:val="both"/>
        <w:rPr>
          <w:rFonts w:eastAsia="Times New Roman"/>
          <w:sz w:val="26"/>
          <w:szCs w:val="26"/>
          <w:lang w:eastAsia="ru-RU"/>
        </w:rPr>
      </w:pPr>
      <w:r w:rsidRPr="00AA2C6A">
        <w:rPr>
          <w:rFonts w:eastAsia="Times New Roman"/>
          <w:sz w:val="26"/>
          <w:szCs w:val="26"/>
          <w:lang w:eastAsia="ru-RU"/>
        </w:rPr>
        <w:t>Радиационно-химический метод очистки сточных вод.</w:t>
      </w:r>
    </w:p>
    <w:p w:rsidR="0073219E" w:rsidRPr="00AA2C6A" w:rsidRDefault="0073219E" w:rsidP="0073219E">
      <w:pPr>
        <w:numPr>
          <w:ilvl w:val="1"/>
          <w:numId w:val="1"/>
        </w:numPr>
        <w:tabs>
          <w:tab w:val="left" w:pos="426"/>
        </w:tabs>
        <w:jc w:val="both"/>
        <w:rPr>
          <w:rFonts w:eastAsia="Times New Roman"/>
          <w:sz w:val="26"/>
          <w:szCs w:val="26"/>
          <w:lang w:eastAsia="ru-RU"/>
        </w:rPr>
      </w:pPr>
      <w:r w:rsidRPr="00AA2C6A">
        <w:rPr>
          <w:rFonts w:eastAsia="Times New Roman"/>
          <w:sz w:val="26"/>
          <w:szCs w:val="26"/>
          <w:lang w:eastAsia="ru-RU"/>
        </w:rPr>
        <w:t>Электрохимические методы очистки промышленных сточных вод.</w:t>
      </w:r>
    </w:p>
    <w:p w:rsidR="0073219E" w:rsidRPr="00AA2C6A" w:rsidRDefault="0073219E" w:rsidP="0073219E">
      <w:pPr>
        <w:numPr>
          <w:ilvl w:val="1"/>
          <w:numId w:val="1"/>
        </w:numPr>
        <w:tabs>
          <w:tab w:val="left" w:pos="426"/>
        </w:tabs>
        <w:jc w:val="both"/>
        <w:rPr>
          <w:rFonts w:eastAsia="Times New Roman"/>
          <w:sz w:val="26"/>
          <w:szCs w:val="26"/>
          <w:lang w:eastAsia="ru-RU"/>
        </w:rPr>
      </w:pPr>
      <w:r w:rsidRPr="00AA2C6A">
        <w:rPr>
          <w:rFonts w:eastAsia="Times New Roman"/>
          <w:sz w:val="26"/>
          <w:szCs w:val="26"/>
          <w:lang w:eastAsia="ru-RU"/>
        </w:rPr>
        <w:t>Химические методы обработки сточных вод.</w:t>
      </w:r>
    </w:p>
    <w:p w:rsidR="0073219E" w:rsidRPr="00AA2C6A" w:rsidRDefault="0073219E" w:rsidP="0073219E">
      <w:pPr>
        <w:numPr>
          <w:ilvl w:val="1"/>
          <w:numId w:val="1"/>
        </w:numPr>
        <w:tabs>
          <w:tab w:val="left" w:pos="426"/>
        </w:tabs>
        <w:jc w:val="both"/>
        <w:rPr>
          <w:rFonts w:eastAsia="Times New Roman"/>
          <w:sz w:val="26"/>
          <w:szCs w:val="26"/>
          <w:lang w:eastAsia="ru-RU"/>
        </w:rPr>
      </w:pPr>
      <w:r w:rsidRPr="00AA2C6A">
        <w:rPr>
          <w:rFonts w:eastAsia="Times New Roman"/>
          <w:sz w:val="26"/>
          <w:szCs w:val="26"/>
          <w:lang w:eastAsia="ru-RU"/>
        </w:rPr>
        <w:t>Биологическая очистка сточных вод в аэробных условиях (биохимическое окисление).</w:t>
      </w:r>
    </w:p>
    <w:p w:rsidR="0073219E" w:rsidRPr="00AA2C6A" w:rsidRDefault="0073219E" w:rsidP="0073219E">
      <w:pPr>
        <w:numPr>
          <w:ilvl w:val="1"/>
          <w:numId w:val="1"/>
        </w:numPr>
        <w:tabs>
          <w:tab w:val="left" w:pos="426"/>
        </w:tabs>
        <w:jc w:val="both"/>
        <w:rPr>
          <w:rFonts w:eastAsia="Times New Roman"/>
          <w:sz w:val="26"/>
          <w:szCs w:val="26"/>
          <w:lang w:eastAsia="ru-RU"/>
        </w:rPr>
      </w:pPr>
      <w:r w:rsidRPr="00AA2C6A">
        <w:rPr>
          <w:rFonts w:eastAsia="Times New Roman"/>
          <w:sz w:val="26"/>
          <w:szCs w:val="26"/>
          <w:lang w:eastAsia="ru-RU"/>
        </w:rPr>
        <w:t>Биологическая очистка сточных вод в анаэробных условиях (биологическое разложение).</w:t>
      </w:r>
    </w:p>
    <w:p w:rsidR="0073219E" w:rsidRPr="00AA2C6A" w:rsidRDefault="0073219E" w:rsidP="0073219E">
      <w:pPr>
        <w:numPr>
          <w:ilvl w:val="1"/>
          <w:numId w:val="1"/>
        </w:numPr>
        <w:tabs>
          <w:tab w:val="left" w:pos="426"/>
        </w:tabs>
        <w:jc w:val="both"/>
        <w:rPr>
          <w:rFonts w:eastAsia="Times New Roman"/>
          <w:sz w:val="26"/>
          <w:szCs w:val="26"/>
          <w:lang w:eastAsia="ru-RU"/>
        </w:rPr>
      </w:pPr>
      <w:r w:rsidRPr="00AA2C6A">
        <w:rPr>
          <w:rFonts w:eastAsia="Times New Roman"/>
          <w:sz w:val="26"/>
          <w:szCs w:val="26"/>
          <w:lang w:eastAsia="ru-RU"/>
        </w:rPr>
        <w:t xml:space="preserve">Характеристика способов и направлений обращения с отходами. Характеристика вторичных материальных ресурсов </w:t>
      </w:r>
      <w:r w:rsidRPr="00AA2C6A">
        <w:rPr>
          <w:rFonts w:eastAsia="Times New Roman"/>
          <w:sz w:val="26"/>
          <w:szCs w:val="26"/>
        </w:rPr>
        <w:t>(</w:t>
      </w:r>
      <w:r w:rsidRPr="00AA2C6A">
        <w:rPr>
          <w:rFonts w:eastAsia="Times New Roman"/>
          <w:sz w:val="26"/>
          <w:szCs w:val="26"/>
          <w:lang w:val="en-US"/>
        </w:rPr>
        <w:t>BMP</w:t>
      </w:r>
      <w:r w:rsidRPr="00AA2C6A">
        <w:rPr>
          <w:rFonts w:eastAsia="Times New Roman"/>
          <w:sz w:val="26"/>
          <w:szCs w:val="26"/>
        </w:rPr>
        <w:t>)</w:t>
      </w:r>
      <w:r>
        <w:rPr>
          <w:rFonts w:eastAsia="Times New Roman"/>
          <w:sz w:val="26"/>
          <w:szCs w:val="26"/>
        </w:rPr>
        <w:t>.</w:t>
      </w:r>
    </w:p>
    <w:p w:rsidR="0073219E" w:rsidRPr="00AA2C6A" w:rsidRDefault="0073219E" w:rsidP="0073219E">
      <w:pPr>
        <w:numPr>
          <w:ilvl w:val="1"/>
          <w:numId w:val="1"/>
        </w:numPr>
        <w:tabs>
          <w:tab w:val="left" w:pos="426"/>
        </w:tabs>
        <w:jc w:val="both"/>
        <w:rPr>
          <w:rFonts w:eastAsia="Times New Roman"/>
          <w:sz w:val="26"/>
          <w:szCs w:val="26"/>
          <w:lang w:eastAsia="ru-RU"/>
        </w:rPr>
      </w:pPr>
      <w:r w:rsidRPr="00AA2C6A">
        <w:rPr>
          <w:rFonts w:eastAsia="Times New Roman"/>
          <w:sz w:val="26"/>
          <w:szCs w:val="26"/>
          <w:lang w:eastAsia="ru-RU"/>
        </w:rPr>
        <w:t>Способы хранения твердых отходов и обезвреживания опасных отходов</w:t>
      </w:r>
      <w:r>
        <w:rPr>
          <w:rFonts w:eastAsia="Times New Roman"/>
          <w:sz w:val="26"/>
          <w:szCs w:val="26"/>
          <w:lang w:eastAsia="ru-RU"/>
        </w:rPr>
        <w:t>.</w:t>
      </w:r>
    </w:p>
    <w:p w:rsidR="0073219E" w:rsidRPr="00AA2C6A" w:rsidRDefault="0073219E" w:rsidP="0073219E">
      <w:pPr>
        <w:numPr>
          <w:ilvl w:val="1"/>
          <w:numId w:val="1"/>
        </w:numPr>
        <w:tabs>
          <w:tab w:val="left" w:pos="426"/>
        </w:tabs>
        <w:jc w:val="both"/>
        <w:rPr>
          <w:rFonts w:eastAsia="Times New Roman"/>
          <w:sz w:val="26"/>
          <w:szCs w:val="26"/>
          <w:lang w:eastAsia="ru-RU"/>
        </w:rPr>
      </w:pPr>
      <w:r w:rsidRPr="00AA2C6A">
        <w:rPr>
          <w:rFonts w:eastAsia="Times New Roman"/>
          <w:sz w:val="26"/>
          <w:szCs w:val="26"/>
          <w:lang w:eastAsia="ru-RU"/>
        </w:rPr>
        <w:t>Основные принц</w:t>
      </w:r>
      <w:r>
        <w:rPr>
          <w:rFonts w:eastAsia="Times New Roman"/>
          <w:sz w:val="26"/>
          <w:szCs w:val="26"/>
          <w:lang w:eastAsia="ru-RU"/>
        </w:rPr>
        <w:t>ипы устойчивого развития. Органи</w:t>
      </w:r>
      <w:r w:rsidRPr="00AA2C6A">
        <w:rPr>
          <w:rFonts w:eastAsia="Times New Roman"/>
          <w:sz w:val="26"/>
          <w:szCs w:val="26"/>
          <w:lang w:eastAsia="ru-RU"/>
        </w:rPr>
        <w:t>зация мало- и безотходных производств</w:t>
      </w:r>
      <w:r>
        <w:rPr>
          <w:rFonts w:eastAsia="Times New Roman"/>
          <w:sz w:val="26"/>
          <w:szCs w:val="26"/>
          <w:lang w:eastAsia="ru-RU"/>
        </w:rPr>
        <w:t>.</w:t>
      </w:r>
    </w:p>
    <w:p w:rsidR="0073219E" w:rsidRPr="00AA2C6A" w:rsidRDefault="0073219E" w:rsidP="0073219E">
      <w:pPr>
        <w:numPr>
          <w:ilvl w:val="1"/>
          <w:numId w:val="1"/>
        </w:numPr>
        <w:tabs>
          <w:tab w:val="left" w:pos="426"/>
        </w:tabs>
        <w:jc w:val="both"/>
        <w:rPr>
          <w:rFonts w:eastAsia="Times New Roman"/>
          <w:sz w:val="26"/>
          <w:szCs w:val="26"/>
          <w:lang w:eastAsia="ru-RU"/>
        </w:rPr>
      </w:pPr>
      <w:r w:rsidRPr="00AA2C6A">
        <w:rPr>
          <w:rFonts w:eastAsia="Times New Roman"/>
          <w:sz w:val="26"/>
          <w:szCs w:val="26"/>
          <w:lang w:eastAsia="ru-RU"/>
        </w:rPr>
        <w:t>Принципы создания ресурсосберегающих технологий, подтвердите примерами.</w:t>
      </w:r>
    </w:p>
    <w:p w:rsidR="0073219E" w:rsidRPr="00AA2C6A" w:rsidRDefault="0073219E" w:rsidP="0073219E">
      <w:pPr>
        <w:numPr>
          <w:ilvl w:val="1"/>
          <w:numId w:val="1"/>
        </w:numPr>
        <w:tabs>
          <w:tab w:val="left" w:pos="426"/>
        </w:tabs>
        <w:jc w:val="both"/>
        <w:rPr>
          <w:rFonts w:eastAsia="Times New Roman"/>
          <w:sz w:val="26"/>
          <w:szCs w:val="26"/>
          <w:lang w:eastAsia="ru-RU"/>
        </w:rPr>
      </w:pPr>
      <w:r w:rsidRPr="00AA2C6A">
        <w:rPr>
          <w:rFonts w:eastAsia="Times New Roman"/>
          <w:sz w:val="26"/>
          <w:szCs w:val="26"/>
          <w:lang w:eastAsia="ru-RU"/>
        </w:rPr>
        <w:t>Характеристика систем водопотребления и водоотведения. Характеристика сточных вод.</w:t>
      </w:r>
    </w:p>
    <w:p w:rsidR="0073219E" w:rsidRPr="00AA2C6A" w:rsidRDefault="0073219E" w:rsidP="0073219E">
      <w:pPr>
        <w:numPr>
          <w:ilvl w:val="1"/>
          <w:numId w:val="1"/>
        </w:numPr>
        <w:tabs>
          <w:tab w:val="left" w:pos="426"/>
        </w:tabs>
        <w:jc w:val="both"/>
        <w:rPr>
          <w:rFonts w:eastAsia="Times New Roman"/>
          <w:sz w:val="26"/>
          <w:szCs w:val="26"/>
          <w:lang w:eastAsia="ru-RU"/>
        </w:rPr>
      </w:pPr>
      <w:r w:rsidRPr="00AA2C6A">
        <w:rPr>
          <w:rFonts w:eastAsia="Times New Roman"/>
          <w:sz w:val="26"/>
          <w:szCs w:val="26"/>
          <w:lang w:eastAsia="ru-RU"/>
        </w:rPr>
        <w:t xml:space="preserve">Инструментальные методы анализа: спектрометрические методы, электрохимические методы, </w:t>
      </w:r>
      <w:proofErr w:type="spellStart"/>
      <w:r w:rsidRPr="00AA2C6A">
        <w:rPr>
          <w:rFonts w:eastAsia="Times New Roman"/>
          <w:sz w:val="26"/>
          <w:szCs w:val="26"/>
          <w:lang w:eastAsia="ru-RU"/>
        </w:rPr>
        <w:t>хроматографические</w:t>
      </w:r>
      <w:proofErr w:type="spellEnd"/>
      <w:r w:rsidRPr="00AA2C6A">
        <w:rPr>
          <w:rFonts w:eastAsia="Times New Roman"/>
          <w:sz w:val="26"/>
          <w:szCs w:val="26"/>
          <w:lang w:eastAsia="ru-RU"/>
        </w:rPr>
        <w:t xml:space="preserve"> и радиометрический анализ.</w:t>
      </w:r>
    </w:p>
    <w:p w:rsidR="0073219E" w:rsidRDefault="0073219E" w:rsidP="0073219E">
      <w:pPr>
        <w:numPr>
          <w:ilvl w:val="1"/>
          <w:numId w:val="1"/>
        </w:numPr>
        <w:tabs>
          <w:tab w:val="left" w:pos="426"/>
        </w:tabs>
        <w:jc w:val="both"/>
        <w:rPr>
          <w:rFonts w:eastAsia="Times New Roman"/>
          <w:sz w:val="26"/>
          <w:szCs w:val="26"/>
          <w:lang w:eastAsia="ru-RU"/>
        </w:rPr>
      </w:pPr>
      <w:r w:rsidRPr="00AA2C6A">
        <w:rPr>
          <w:rFonts w:eastAsia="Times New Roman"/>
          <w:sz w:val="26"/>
          <w:szCs w:val="26"/>
          <w:lang w:eastAsia="ru-RU"/>
        </w:rPr>
        <w:t>Мониторинг окружающей среды, определение, цели, задачи, классификация</w:t>
      </w:r>
      <w:r>
        <w:rPr>
          <w:rFonts w:eastAsia="Times New Roman"/>
          <w:sz w:val="26"/>
          <w:szCs w:val="26"/>
          <w:lang w:eastAsia="ru-RU"/>
        </w:rPr>
        <w:t>.</w:t>
      </w:r>
      <w:bookmarkStart w:id="1" w:name="_GoBack"/>
      <w:bookmarkEnd w:id="1"/>
    </w:p>
    <w:p w:rsidR="0073219E" w:rsidRDefault="0073219E" w:rsidP="0073219E">
      <w:pPr>
        <w:tabs>
          <w:tab w:val="left" w:pos="426"/>
        </w:tabs>
        <w:jc w:val="both"/>
        <w:rPr>
          <w:rFonts w:eastAsia="Times New Roman"/>
          <w:sz w:val="26"/>
          <w:szCs w:val="26"/>
          <w:lang w:eastAsia="ru-RU"/>
        </w:rPr>
      </w:pPr>
    </w:p>
    <w:p w:rsidR="0073219E" w:rsidRPr="00AA2C6A" w:rsidRDefault="0073219E" w:rsidP="0073219E">
      <w:pPr>
        <w:tabs>
          <w:tab w:val="left" w:pos="426"/>
        </w:tabs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Доцент ______________ Е.Ю. Гуминская</w:t>
      </w:r>
    </w:p>
    <w:p w:rsidR="0073219E" w:rsidRDefault="0073219E" w:rsidP="0073219E"/>
    <w:p w:rsidR="0073219E" w:rsidRDefault="0073219E" w:rsidP="0073219E"/>
    <w:p w:rsidR="009E6690" w:rsidRDefault="009E6690"/>
    <w:sectPr w:rsidR="009E6690" w:rsidSect="00AA2C6A">
      <w:pgSz w:w="11909" w:h="16834"/>
      <w:pgMar w:top="993" w:right="71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</w:lvl>
    <w:lvl w:ilvl="3">
      <w:start w:val="12"/>
      <w:numFmt w:val="decimal"/>
      <w:lvlText w:val="%4."/>
      <w:lvlJc w:val="left"/>
    </w:lvl>
    <w:lvl w:ilvl="4">
      <w:start w:val="12"/>
      <w:numFmt w:val="decimal"/>
      <w:lvlText w:val="%4."/>
      <w:lvlJc w:val="left"/>
    </w:lvl>
    <w:lvl w:ilvl="5">
      <w:start w:val="12"/>
      <w:numFmt w:val="decimal"/>
      <w:lvlText w:val="%4."/>
      <w:lvlJc w:val="left"/>
    </w:lvl>
    <w:lvl w:ilvl="6">
      <w:start w:val="12"/>
      <w:numFmt w:val="decimal"/>
      <w:lvlText w:val="%4."/>
      <w:lvlJc w:val="left"/>
    </w:lvl>
    <w:lvl w:ilvl="7">
      <w:start w:val="12"/>
      <w:numFmt w:val="decimal"/>
      <w:lvlText w:val="%4."/>
      <w:lvlJc w:val="left"/>
    </w:lvl>
    <w:lvl w:ilvl="8">
      <w:start w:val="12"/>
      <w:numFmt w:val="decimal"/>
      <w:lvlText w:val="%4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219E"/>
    <w:rsid w:val="00336A51"/>
    <w:rsid w:val="00592EDE"/>
    <w:rsid w:val="0073219E"/>
    <w:rsid w:val="007B6531"/>
    <w:rsid w:val="009E6690"/>
    <w:rsid w:val="00E56F2B"/>
    <w:rsid w:val="00F3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19E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73219E"/>
    <w:rPr>
      <w:rFonts w:ascii="Consolas" w:eastAsia="Calibri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73219E"/>
    <w:rPr>
      <w:rFonts w:ascii="Consolas" w:eastAsia="Calibri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1670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2016-02-04T08:57:00Z</dcterms:created>
  <dcterms:modified xsi:type="dcterms:W3CDTF">2016-02-25T11:45:00Z</dcterms:modified>
</cp:coreProperties>
</file>