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t>Информационное сообщение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Приглашаем студентов и магистрантов принять участие в работе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imes New Roman" w:hAnsi="Times New Roman"/>
          <w:b/>
          <w:lang w:eastAsia="ru-RU"/>
        </w:rPr>
        <w:t xml:space="preserve">Юбилейной 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lang w:eastAsia="ru-RU"/>
        </w:rPr>
      </w:pPr>
      <w:r w:rsidRPr="004E1480">
        <w:rPr>
          <w:rFonts w:ascii="Times New Roman" w:hAnsi="Times New Roman"/>
          <w:b/>
          <w:bCs/>
          <w:iCs/>
          <w:lang w:val="en-US" w:eastAsia="ru-RU"/>
        </w:rPr>
        <w:t>X</w:t>
      </w:r>
      <w:r w:rsidRPr="004E1480">
        <w:rPr>
          <w:rFonts w:ascii="Times New Roman" w:hAnsi="Times New Roman"/>
          <w:b/>
          <w:bCs/>
          <w:iCs/>
          <w:lang w:eastAsia="ru-RU"/>
        </w:rPr>
        <w:t xml:space="preserve">Х Республиканской студенческой научно-практической конференции 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«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От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идеи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–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к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»</w:t>
      </w:r>
      <w:r w:rsidRPr="004E1480">
        <w:rPr>
          <w:rFonts w:ascii="Times New Roman" w:hAnsi="Times New Roman"/>
          <w:b/>
          <w:lang w:eastAsia="ru-RU"/>
        </w:rPr>
        <w:t>,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 xml:space="preserve"> которая состоится 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b/>
          <w:i/>
          <w:lang w:eastAsia="ru-RU"/>
        </w:rPr>
        <w:t>16</w:t>
      </w:r>
      <w:r w:rsidRPr="004E1480">
        <w:rPr>
          <w:rFonts w:ascii="Times New Roman" w:hAnsi="Times New Roman"/>
          <w:b/>
          <w:bCs/>
          <w:i/>
          <w:iCs/>
          <w:lang w:eastAsia="ru-RU"/>
        </w:rPr>
        <w:t> апреля 2013 года</w:t>
      </w:r>
      <w:r w:rsidRPr="004E1480">
        <w:rPr>
          <w:rFonts w:ascii="Times New Roman" w:hAnsi="Times New Roman"/>
          <w:lang w:eastAsia="ru-RU"/>
        </w:rPr>
        <w:t xml:space="preserve"> </w:t>
      </w:r>
    </w:p>
    <w:p w:rsidR="00B052F4" w:rsidRPr="004E1480" w:rsidRDefault="00B052F4" w:rsidP="00B052F4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в учреждении образования «</w:t>
      </w:r>
      <w:proofErr w:type="spellStart"/>
      <w:r w:rsidRPr="004E1480">
        <w:rPr>
          <w:rFonts w:ascii="Times New Roman" w:hAnsi="Times New Roman"/>
          <w:lang w:eastAsia="ru-RU"/>
        </w:rPr>
        <w:t>Мозырский</w:t>
      </w:r>
      <w:proofErr w:type="spellEnd"/>
      <w:r w:rsidRPr="004E1480">
        <w:rPr>
          <w:rFonts w:ascii="Times New Roman" w:hAnsi="Times New Roman"/>
          <w:lang w:eastAsia="ru-RU"/>
        </w:rPr>
        <w:t xml:space="preserve"> государственный педагогический университет имени И. П. </w:t>
      </w:r>
      <w:proofErr w:type="spellStart"/>
      <w:r w:rsidRPr="004E1480">
        <w:rPr>
          <w:rFonts w:ascii="Times New Roman" w:hAnsi="Times New Roman"/>
          <w:lang w:eastAsia="ru-RU"/>
        </w:rPr>
        <w:t>Шамякина</w:t>
      </w:r>
      <w:proofErr w:type="spellEnd"/>
      <w:r w:rsidRPr="004E1480">
        <w:rPr>
          <w:rFonts w:ascii="Times New Roman" w:hAnsi="Times New Roman"/>
          <w:lang w:eastAsia="ru-RU"/>
        </w:rPr>
        <w:t>».</w:t>
      </w:r>
    </w:p>
    <w:p w:rsidR="00B052F4" w:rsidRPr="00CB52FE" w:rsidRDefault="00B052F4" w:rsidP="00B052F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Направления работы конференции</w:t>
      </w:r>
    </w:p>
    <w:p w:rsidR="00B052F4" w:rsidRPr="00CB52FE" w:rsidRDefault="00B052F4" w:rsidP="00B052F4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1. Современное дошкольное и начальное образование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: традиции и инновации в</w:t>
      </w:r>
      <w:r w:rsidRPr="004E1480">
        <w:rPr>
          <w:rFonts w:ascii="Times New Roman" w:hAnsi="Times New Roman"/>
          <w:sz w:val="24"/>
          <w:szCs w:val="24"/>
          <w:lang w:eastAsia="ru-RU"/>
        </w:rPr>
        <w:t> 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методике преподавания дисциплин.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Актуальные вопросы практической психологии и дефектологии.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 Психолого-педагогические проблемы обучения и воспитания учащихся в условиях современной школы.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4. Физика. </w:t>
      </w:r>
      <w:r w:rsidRPr="004E1480">
        <w:rPr>
          <w:rFonts w:ascii="Times New Roman" w:hAnsi="Times New Roman"/>
          <w:sz w:val="24"/>
          <w:szCs w:val="24"/>
          <w:lang w:eastAsia="ru-RU"/>
        </w:rPr>
        <w:t>Математика. Информатика. Методика преподавания отдельных дисциплин.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Физическая культура и аспекты формирования здорового образа жизни учащейся молодежи.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 Проблемы экологии, биологии, охраны природы: наука и образование.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7. Актуальные проблемы современной филологии: язык, речь, текст. Методика преподавания филологических дисциплин.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8. История и методика преподавания истории.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9. Актуальные проблемы романо-германского языкознания.</w:t>
      </w:r>
    </w:p>
    <w:p w:rsidR="00B052F4" w:rsidRPr="004E1480" w:rsidRDefault="00B052F4" w:rsidP="00B052F4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10 Актуальные проблемы 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профессионально-технического образования </w:t>
      </w: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(инженерно-педагогического, технологического</w:t>
      </w:r>
      <w:r w:rsidRPr="004E1480">
        <w:rPr>
          <w:rFonts w:ascii="Times New Roman" w:hAnsi="Times New Roman"/>
          <w:spacing w:val="6"/>
          <w:sz w:val="24"/>
          <w:szCs w:val="24"/>
          <w:lang w:eastAsia="ru-RU"/>
        </w:rPr>
        <w:t>, экономического и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художественного).</w:t>
      </w:r>
    </w:p>
    <w:p w:rsidR="00B052F4" w:rsidRPr="004E1480" w:rsidRDefault="00B052F4" w:rsidP="00B052F4">
      <w:pPr>
        <w:spacing w:after="0" w:line="240" w:lineRule="auto"/>
        <w:ind w:firstLine="360"/>
        <w:jc w:val="both"/>
        <w:rPr>
          <w:rFonts w:ascii="Times New Roman" w:hAnsi="Times New Roman"/>
          <w:i/>
          <w:spacing w:val="-6"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pacing w:val="-6"/>
          <w:sz w:val="24"/>
          <w:szCs w:val="24"/>
          <w:lang w:eastAsia="ru-RU"/>
        </w:rPr>
        <w:t>Материалы, не удовлетворяющие требованиям, тематике, научному уровню конференции и присланные позднее установленного срока, не рассматриваются и обратно не высылаются.</w:t>
      </w:r>
    </w:p>
    <w:p w:rsidR="00B052F4" w:rsidRPr="004E1480" w:rsidRDefault="00B052F4" w:rsidP="00B052F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Приглашения на конференцию будут высланы </w:t>
      </w:r>
      <w:r w:rsidRPr="004E1480">
        <w:rPr>
          <w:rFonts w:ascii="Times New Roman" w:hAnsi="Times New Roman"/>
          <w:b/>
          <w:sz w:val="24"/>
          <w:szCs w:val="24"/>
          <w:lang w:eastAsia="ru-RU"/>
        </w:rPr>
        <w:t>на имя проректора по научной работе.</w:t>
      </w:r>
    </w:p>
    <w:p w:rsidR="00B052F4" w:rsidRPr="004E1480" w:rsidRDefault="00B052F4" w:rsidP="00B052F4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z w:val="24"/>
          <w:szCs w:val="24"/>
          <w:lang w:eastAsia="ru-RU"/>
        </w:rPr>
        <w:t>Участие в конференции предполагает уплату организационного взноса. Сумма взноса будет указана во втором информационном сообщении.</w:t>
      </w:r>
    </w:p>
    <w:p w:rsidR="00B052F4" w:rsidRPr="004E1480" w:rsidRDefault="00B052F4" w:rsidP="00B052F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Расходы на проезд, проживание и питание оплачиваются за счет командирующей стороны.</w:t>
      </w:r>
    </w:p>
    <w:p w:rsidR="00B052F4" w:rsidRPr="004E1480" w:rsidRDefault="00B052F4" w:rsidP="00B05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t>Требования к материалам</w:t>
      </w:r>
    </w:p>
    <w:p w:rsidR="00B052F4" w:rsidRPr="004E1480" w:rsidRDefault="00B052F4" w:rsidP="00B052F4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B052F4" w:rsidRPr="004E1480" w:rsidRDefault="00B052F4" w:rsidP="00B052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0"/>
          <w:lang w:eastAsia="ru-RU"/>
        </w:rPr>
        <w:t xml:space="preserve">Для участия в работе конференции необходимо до </w:t>
      </w:r>
      <w:r w:rsidRPr="004E1480">
        <w:rPr>
          <w:rFonts w:ascii="Times New Roman" w:hAnsi="Times New Roman"/>
          <w:b/>
          <w:sz w:val="24"/>
          <w:szCs w:val="20"/>
          <w:lang w:eastAsia="ru-RU"/>
        </w:rPr>
        <w:t xml:space="preserve">15 </w:t>
      </w:r>
      <w:r w:rsidRPr="004E1480">
        <w:rPr>
          <w:rFonts w:ascii="Times New Roman" w:hAnsi="Times New Roman"/>
          <w:b/>
          <w:bCs/>
          <w:sz w:val="24"/>
          <w:szCs w:val="20"/>
          <w:lang w:eastAsia="ru-RU"/>
        </w:rPr>
        <w:t>марта 2013 г.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 направить в адрес оргкомитета следующие материалы:</w:t>
      </w:r>
    </w:p>
    <w:p w:rsidR="00B052F4" w:rsidRPr="004E1480" w:rsidRDefault="00B052F4" w:rsidP="00B052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4"/>
          <w:lang w:eastAsia="ru-RU"/>
        </w:rPr>
        <w:t> заявку на участие в конференции (форма прилагается), подписанную деканом факультета (или заместителем декана по научной работе) либо ответственным за НИРС вуза;</w:t>
      </w:r>
    </w:p>
    <w:p w:rsidR="00B052F4" w:rsidRPr="004E1480" w:rsidRDefault="00B052F4" w:rsidP="00B052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 тезисы выступления в печатном виде (1 экземпляр) и в электронном варианте по    </w:t>
      </w:r>
      <w:proofErr w:type="gramStart"/>
      <w:r w:rsidRPr="004E1480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4E148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E1480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5" w:history="1"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mgpu.sham-nis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1480">
        <w:rPr>
          <w:rFonts w:ascii="Times New Roman" w:hAnsi="Times New Roman"/>
          <w:sz w:val="24"/>
          <w:szCs w:val="24"/>
          <w:lang w:eastAsia="ru-RU"/>
        </w:rPr>
        <w:t>). И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мя файла должно совпадать с фамилией автора. </w:t>
      </w:r>
    </w:p>
    <w:p w:rsidR="00B052F4" w:rsidRPr="004E1480" w:rsidRDefault="00B052F4" w:rsidP="00B052F4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Текст доклада объемом </w:t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4E148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страница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набирается в текстовом редакторе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Windows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14 </w:t>
      </w:r>
      <w:proofErr w:type="spellStart"/>
      <w:r w:rsidRPr="004E1480">
        <w:rPr>
          <w:rFonts w:ascii="Times New Roman" w:hAnsi="Times New Roman"/>
          <w:sz w:val="24"/>
          <w:szCs w:val="24"/>
          <w:lang w:val="en-US" w:eastAsia="ru-RU"/>
        </w:rPr>
        <w:t>pt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>, через 1 интервал.</w:t>
      </w:r>
    </w:p>
    <w:p w:rsidR="00B052F4" w:rsidRPr="004E1480" w:rsidRDefault="00B052F4" w:rsidP="00B052F4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lastRenderedPageBreak/>
        <w:t>Все поля – 25 мм, выравнивание по ширине, абзацный отступ – 12,5 мм.</w:t>
      </w:r>
    </w:p>
    <w:p w:rsidR="00B052F4" w:rsidRPr="004E1480" w:rsidRDefault="00B052F4" w:rsidP="00B052F4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печатается без переноса заглавными буквами полужирным шрифтом посредине первой строки; ниже (по левому краю) полужирным курсивом – инициалы и фамилия автора (авторов), в скобках – сокращенное название учебного заведения;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После основного текста приводится список использованных источников.</w:t>
      </w:r>
    </w:p>
    <w:p w:rsidR="00B052F4" w:rsidRPr="004E1480" w:rsidRDefault="00B052F4" w:rsidP="00B052F4">
      <w:pPr>
        <w:spacing w:after="0" w:line="240" w:lineRule="auto"/>
        <w:ind w:left="180" w:right="397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74930</wp:posOffset>
                </wp:positionV>
                <wp:extent cx="3086100" cy="1028700"/>
                <wp:effectExtent l="0" t="0" r="19050" b="1905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2F4" w:rsidRPr="00EE2B7A" w:rsidRDefault="00B052F4" w:rsidP="00B052F4">
                            <w:pPr>
                              <w:pStyle w:val="4"/>
                              <w:rPr>
                                <w:sz w:val="18"/>
                                <w:szCs w:val="18"/>
                              </w:rPr>
                            </w:pPr>
                            <w:r w:rsidRPr="00EE2B7A">
                              <w:rPr>
                                <w:sz w:val="18"/>
                                <w:szCs w:val="18"/>
                              </w:rPr>
                              <w:t>НАЗВАНИЕ</w:t>
                            </w:r>
                          </w:p>
                          <w:p w:rsidR="00B052F4" w:rsidRPr="00EE2B7A" w:rsidRDefault="00B052F4" w:rsidP="00B052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4D1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И. О. Фамилия</w:t>
                            </w:r>
                            <w:r w:rsidRPr="00EE2B7A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2B7A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E2B7A">
                              <w:rPr>
                                <w:i/>
                                <w:sz w:val="18"/>
                                <w:szCs w:val="18"/>
                              </w:rPr>
                              <w:t>УО МГПУ им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ени</w:t>
                            </w:r>
                            <w:r w:rsidRPr="00EE2B7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И. П. </w:t>
                            </w:r>
                            <w:proofErr w:type="spellStart"/>
                            <w:r w:rsidRPr="00EE2B7A">
                              <w:rPr>
                                <w:i/>
                                <w:sz w:val="18"/>
                                <w:szCs w:val="18"/>
                              </w:rPr>
                              <w:t>Шамякина</w:t>
                            </w:r>
                            <w:proofErr w:type="spellEnd"/>
                            <w:r w:rsidRPr="00EE2B7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052F4" w:rsidRPr="002344D1" w:rsidRDefault="00B052F4" w:rsidP="00B052F4">
                            <w:pPr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2344D1">
                              <w:rPr>
                                <w:spacing w:val="-8"/>
                                <w:sz w:val="18"/>
                                <w:szCs w:val="18"/>
                              </w:rPr>
                              <w:t>Научный руководитель – И. О. Фамилия, уч. степень, уч. звание</w:t>
                            </w:r>
                          </w:p>
                          <w:p w:rsidR="00B052F4" w:rsidRPr="00EE2B7A" w:rsidRDefault="00B052F4" w:rsidP="00B052F4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52F4" w:rsidRPr="00EE2B7A" w:rsidRDefault="00B052F4" w:rsidP="00B052F4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EE2B7A">
                              <w:rPr>
                                <w:sz w:val="18"/>
                                <w:szCs w:val="18"/>
                              </w:rPr>
                              <w:t>Текст……………………………………</w:t>
                            </w:r>
                          </w:p>
                          <w:p w:rsidR="00B052F4" w:rsidRPr="00EE2B7A" w:rsidRDefault="00B052F4" w:rsidP="00B052F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EE2B7A">
                              <w:rPr>
                                <w:b/>
                                <w:sz w:val="18"/>
                                <w:szCs w:val="18"/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75pt;margin-top:5.9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ZvNgIAAFEEAAAOAAAAZHJzL2Uyb0RvYy54bWysVF1u2zAMfh+wOwh6X/yzpE2NOEWXLsOA&#10;7gfodgBZlmNhsqhJSuzuMj3FngbsDDnSKDlNs7+XYX4QSJH6SH4kvbgcOkV2wjoJuqTZJKVEaA61&#10;1JuSfvywfjanxHmma6ZAi5LeCUcvl0+fLHpTiBxaULWwBEG0K3pT0tZ7UySJ463omJuAERqNDdiO&#10;eVTtJqkt6xG9U0mepmdJD7Y2FrhwDm+vRyNdRvymEdy/axonPFElxdx8PG08q3AmywUrNpaZVvJD&#10;GuwfsuiY1Bj0CHXNPCNbK3+D6iS34KDxEw5dAk0juYg1YDVZ+ks1ty0zItaC5DhzpMn9P1j+dvfe&#10;ElmXNKdEsw5btL/ff99/238leWCnN65Ap1uDbn54AQN2OVbqzA3wT45oWLVMb8SVtdC3gtWYXRZe&#10;JidPRxwXQKr+DdQYhm09RKChsV2gDskgiI5dujt2RgyecLx8ns7PshRNHG1Zms/PUQkxWPHw3Fjn&#10;XwnoSBBKarH1EZ7tbpwfXR9cQjQHStZrqVRU7KZaKUt2DMdkHb8D+k9uSpO+pBezfDYy8FeINH5/&#10;guikx3lXsivp/OjEisDbS11jmqzwTKpRxuqUPhAZuBtZ9EM1oGNgt4L6Dim1MM417iEKLdgvlPQ4&#10;0yV1n7fMCkrUa41tucim07AEUZnOznNU7KmlOrUwzRGqpJ6SUVz5cXG2xspNi5HGQdBwha1sZCT5&#10;MatD3ji3sU2HHQuLcapHr8c/wfIHAAAA//8DAFBLAwQUAAYACAAAACEAAd7EWNwAAAAIAQAADwAA&#10;AGRycy9kb3ducmV2LnhtbExPy07DMBC8I/EP1iJxQdQpLU0IcSqEBKI3KAiubrxNIux1sN00/D3L&#10;CU6reWh2plpPzooRQ+w9KZjPMhBIjTc9tQreXh8uCxAxaTLaekIF3xhhXZ+eVLo0/kgvOG5TKziE&#10;YqkVdCkNpZSx6dDpOPMDEmt7H5xODEMrTdBHDndWXmXZSjrdE3/o9ID3HTaf24NTUCyfxo+4WTy/&#10;N6u9vUkX+fj4FZQ6P5vubkEknNKfGX7rc3WoudPOH8hEYRlfs5HPnAewvCxyJnZM5IsCZF3J/wPq&#10;HwAAAP//AwBQSwECLQAUAAYACAAAACEAtoM4kv4AAADhAQAAEwAAAAAAAAAAAAAAAAAAAAAAW0Nv&#10;bnRlbnRfVHlwZXNdLnhtbFBLAQItABQABgAIAAAAIQA4/SH/1gAAAJQBAAALAAAAAAAAAAAAAAAA&#10;AC8BAABfcmVscy8ucmVsc1BLAQItABQABgAIAAAAIQD5ggZvNgIAAFEEAAAOAAAAAAAAAAAAAAAA&#10;AC4CAABkcnMvZTJvRG9jLnhtbFBLAQItABQABgAIAAAAIQAB3sRY3AAAAAgBAAAPAAAAAAAAAAAA&#10;AAAAAJAEAABkcnMvZG93bnJldi54bWxQSwUGAAAAAAQABADzAAAAmQUAAAAA&#10;">
                <v:textbox>
                  <w:txbxContent>
                    <w:p w:rsidR="00B052F4" w:rsidRPr="00EE2B7A" w:rsidRDefault="00B052F4" w:rsidP="00B052F4">
                      <w:pPr>
                        <w:pStyle w:val="4"/>
                        <w:rPr>
                          <w:sz w:val="18"/>
                          <w:szCs w:val="18"/>
                        </w:rPr>
                      </w:pPr>
                      <w:r w:rsidRPr="00EE2B7A">
                        <w:rPr>
                          <w:sz w:val="18"/>
                          <w:szCs w:val="18"/>
                        </w:rPr>
                        <w:t>НАЗВАНИЕ</w:t>
                      </w:r>
                    </w:p>
                    <w:p w:rsidR="00B052F4" w:rsidRPr="00EE2B7A" w:rsidRDefault="00B052F4" w:rsidP="00B052F4">
                      <w:pPr>
                        <w:rPr>
                          <w:sz w:val="18"/>
                          <w:szCs w:val="18"/>
                        </w:rPr>
                      </w:pPr>
                      <w:r w:rsidRPr="002344D1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И. О. Фамилия</w:t>
                      </w:r>
                      <w:r w:rsidRPr="00EE2B7A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EE2B7A">
                        <w:rPr>
                          <w:sz w:val="18"/>
                          <w:szCs w:val="18"/>
                        </w:rPr>
                        <w:t>(</w:t>
                      </w:r>
                      <w:r w:rsidRPr="00EE2B7A">
                        <w:rPr>
                          <w:i/>
                          <w:sz w:val="18"/>
                          <w:szCs w:val="18"/>
                        </w:rPr>
                        <w:t>УО МГПУ им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ени</w:t>
                      </w:r>
                      <w:r w:rsidRPr="00EE2B7A">
                        <w:rPr>
                          <w:i/>
                          <w:sz w:val="18"/>
                          <w:szCs w:val="18"/>
                        </w:rPr>
                        <w:t xml:space="preserve"> И. П. </w:t>
                      </w:r>
                      <w:proofErr w:type="spellStart"/>
                      <w:r w:rsidRPr="00EE2B7A">
                        <w:rPr>
                          <w:i/>
                          <w:sz w:val="18"/>
                          <w:szCs w:val="18"/>
                        </w:rPr>
                        <w:t>Шамякина</w:t>
                      </w:r>
                      <w:proofErr w:type="spellEnd"/>
                      <w:r w:rsidRPr="00EE2B7A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052F4" w:rsidRPr="002344D1" w:rsidRDefault="00B052F4" w:rsidP="00B052F4">
                      <w:pPr>
                        <w:rPr>
                          <w:spacing w:val="-8"/>
                          <w:sz w:val="18"/>
                          <w:szCs w:val="18"/>
                        </w:rPr>
                      </w:pPr>
                      <w:r w:rsidRPr="002344D1">
                        <w:rPr>
                          <w:spacing w:val="-8"/>
                          <w:sz w:val="18"/>
                          <w:szCs w:val="18"/>
                        </w:rPr>
                        <w:t>Научный руководитель – И. О. Фамилия, уч. степень, уч. звание</w:t>
                      </w:r>
                    </w:p>
                    <w:p w:rsidR="00B052F4" w:rsidRPr="00EE2B7A" w:rsidRDefault="00B052F4" w:rsidP="00B052F4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B052F4" w:rsidRPr="00EE2B7A" w:rsidRDefault="00B052F4" w:rsidP="00B052F4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EE2B7A">
                        <w:rPr>
                          <w:sz w:val="18"/>
                          <w:szCs w:val="18"/>
                        </w:rPr>
                        <w:t>Текст……………………………………</w:t>
                      </w:r>
                    </w:p>
                    <w:p w:rsidR="00B052F4" w:rsidRPr="00EE2B7A" w:rsidRDefault="00B052F4" w:rsidP="00B052F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lang w:val="be-BY"/>
                        </w:rPr>
                      </w:pPr>
                      <w:r w:rsidRPr="00EE2B7A">
                        <w:rPr>
                          <w:b/>
                          <w:sz w:val="18"/>
                          <w:szCs w:val="18"/>
                        </w:rPr>
                        <w:t>Литература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052F4" w:rsidRPr="004E1480" w:rsidRDefault="00B052F4" w:rsidP="00B052F4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1480">
        <w:rPr>
          <w:rFonts w:ascii="Times New Roman" w:hAnsi="Times New Roman"/>
          <w:b/>
          <w:sz w:val="26"/>
          <w:szCs w:val="26"/>
          <w:lang w:eastAsia="ru-RU"/>
        </w:rPr>
        <w:t>Материалы направлять по адресу:</w:t>
      </w:r>
    </w:p>
    <w:p w:rsidR="00B052F4" w:rsidRPr="004E1480" w:rsidRDefault="00B052F4" w:rsidP="00B052F4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B052F4" w:rsidRPr="004E1480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247760, Гомельская область, г. Мозырь, </w:t>
      </w:r>
    </w:p>
    <w:p w:rsidR="00B052F4" w:rsidRPr="004E1480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ул. Студенческая, 28</w:t>
      </w:r>
    </w:p>
    <w:p w:rsidR="00B052F4" w:rsidRPr="004E1480" w:rsidRDefault="00B052F4" w:rsidP="00B052F4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УО МГПУ имени И.П. </w:t>
      </w:r>
      <w:proofErr w:type="spellStart"/>
      <w:r w:rsidRPr="004E1480">
        <w:rPr>
          <w:rFonts w:ascii="Times New Roman" w:hAnsi="Times New Roman"/>
          <w:sz w:val="24"/>
          <w:szCs w:val="24"/>
          <w:lang w:eastAsia="ru-RU"/>
        </w:rPr>
        <w:t>Шамякина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052F4" w:rsidRPr="004E1480" w:rsidRDefault="00B052F4" w:rsidP="00B052F4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Научно-исследовательский отдел (к. 220),</w:t>
      </w:r>
    </w:p>
    <w:p w:rsidR="00B052F4" w:rsidRPr="004E1480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lang w:eastAsia="ru-RU"/>
        </w:rPr>
        <w:t>с пометкой «Студенческая конференция».</w:t>
      </w:r>
    </w:p>
    <w:p w:rsidR="00B052F4" w:rsidRPr="004E1480" w:rsidRDefault="00B052F4" w:rsidP="00B052F4">
      <w:pPr>
        <w:spacing w:after="0" w:line="264" w:lineRule="auto"/>
        <w:ind w:right="1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B052F4" w:rsidRPr="004E1480" w:rsidRDefault="00B052F4" w:rsidP="00B052F4">
      <w:pPr>
        <w:spacing w:after="0" w:line="264" w:lineRule="auto"/>
        <w:ind w:right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Ответственный секретарь конференции</w:t>
      </w:r>
    </w:p>
    <w:p w:rsidR="00B052F4" w:rsidRPr="004E1480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Черняк Галина Николаевна</w:t>
      </w:r>
    </w:p>
    <w:p w:rsidR="00B052F4" w:rsidRPr="00B052F4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тел</w:t>
      </w:r>
      <w:r>
        <w:rPr>
          <w:rFonts w:ascii="Times New Roman" w:hAnsi="Times New Roman"/>
          <w:sz w:val="24"/>
          <w:szCs w:val="24"/>
          <w:lang w:val="en-US" w:eastAsia="ru-RU"/>
        </w:rPr>
        <w:t>. (0236) 32-43-</w:t>
      </w:r>
      <w:r w:rsidRPr="00B052F4">
        <w:rPr>
          <w:rFonts w:ascii="Times New Roman" w:hAnsi="Times New Roman"/>
          <w:sz w:val="24"/>
          <w:szCs w:val="24"/>
          <w:lang w:val="en-US" w:eastAsia="ru-RU"/>
        </w:rPr>
        <w:t>22</w:t>
      </w:r>
    </w:p>
    <w:p w:rsidR="00B052F4" w:rsidRPr="004E1480" w:rsidRDefault="00B052F4" w:rsidP="00B052F4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E-mail</w:t>
      </w:r>
      <w:proofErr w:type="spellEnd"/>
      <w:r w:rsidRPr="004E1480">
        <w:rPr>
          <w:rFonts w:ascii="Times New Roman" w:hAnsi="Times New Roman"/>
          <w:sz w:val="24"/>
          <w:szCs w:val="24"/>
          <w:lang w:val="de-DE" w:eastAsia="ru-RU"/>
        </w:rPr>
        <w:t xml:space="preserve">: </w:t>
      </w: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mgpu.sham-nis</w:t>
      </w:r>
      <w:proofErr w:type="spellEnd"/>
      <w:r w:rsidRPr="004E1480">
        <w:rPr>
          <w:rFonts w:ascii="Times New Roman" w:hAnsi="Times New Roman"/>
          <w:sz w:val="24"/>
          <w:szCs w:val="24"/>
          <w:lang w:val="en-US" w:eastAsia="ru-RU"/>
        </w:rPr>
        <w:t>@yandex.ru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de-DE" w:eastAsia="ru-RU"/>
        </w:rPr>
      </w:pPr>
    </w:p>
    <w:p w:rsidR="00B052F4" w:rsidRPr="004E1480" w:rsidRDefault="00B052F4" w:rsidP="00B052F4">
      <w:pPr>
        <w:spacing w:after="0" w:line="240" w:lineRule="auto"/>
        <w:ind w:right="397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u w:val="single"/>
          <w:lang w:val="de-DE" w:eastAsia="ru-RU"/>
        </w:rPr>
        <w:br w:type="page"/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Форма заявки</w:t>
      </w:r>
    </w:p>
    <w:p w:rsidR="00B052F4" w:rsidRPr="004E1480" w:rsidRDefault="00B052F4" w:rsidP="00B052F4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B052F4" w:rsidRPr="004E1480" w:rsidRDefault="00B052F4" w:rsidP="00B052F4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</w:t>
      </w:r>
    </w:p>
    <w:p w:rsidR="00B052F4" w:rsidRPr="004E1480" w:rsidRDefault="00B052F4" w:rsidP="00B052F4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 Юбилейной </w:t>
      </w:r>
      <w:proofErr w:type="gramStart"/>
      <w:r w:rsidRPr="004E148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proofErr w:type="gramEnd"/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 Республиканской студенческой научно-практической конференции </w:t>
      </w:r>
    </w:p>
    <w:p w:rsidR="00B052F4" w:rsidRPr="004E1480" w:rsidRDefault="00B052F4" w:rsidP="00B052F4">
      <w:pPr>
        <w:spacing w:after="0" w:line="240" w:lineRule="auto"/>
        <w:ind w:right="-60"/>
        <w:jc w:val="center"/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</w:pP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«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От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идеи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 w:cs="Tunga"/>
          <w:b/>
          <w:bCs/>
          <w:i/>
          <w:caps/>
          <w:sz w:val="24"/>
          <w:szCs w:val="24"/>
          <w:lang w:eastAsia="ru-RU"/>
        </w:rPr>
        <w:t>–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к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»</w:t>
      </w:r>
    </w:p>
    <w:p w:rsidR="00B052F4" w:rsidRPr="004E1480" w:rsidRDefault="00B052F4" w:rsidP="00B052F4">
      <w:pPr>
        <w:spacing w:after="0" w:line="240" w:lineRule="auto"/>
        <w:ind w:right="-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val="be-BY" w:eastAsia="ru-RU"/>
        </w:rPr>
        <w:t>1. </w:t>
      </w:r>
      <w:r w:rsidRPr="004E1480">
        <w:rPr>
          <w:rFonts w:ascii="Times New Roman" w:hAnsi="Times New Roman"/>
          <w:sz w:val="24"/>
          <w:szCs w:val="24"/>
          <w:lang w:eastAsia="ru-RU"/>
        </w:rPr>
        <w:t>Фамилия, имя, отчество автора (авторов) …………….…………………………...………..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Учебное заведение, факультет, курс ……...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…………………..………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4. Номер и название научного направления…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val="be-BY"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Научный руководитель (Ф.И.О., должность, уч.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степень, уч. звание)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 ................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Почтовый адрес 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проректора, курирующего научную работу (для рассылки списка приглашенных участников) </w:t>
      </w:r>
      <w:r w:rsidRPr="004E1480">
        <w:rPr>
          <w:rFonts w:ascii="Times New Roman" w:hAnsi="Times New Roman"/>
          <w:sz w:val="24"/>
          <w:szCs w:val="24"/>
          <w:lang w:eastAsia="ru-RU"/>
        </w:rPr>
        <w:t>.............................</w:t>
      </w:r>
    </w:p>
    <w:p w:rsidR="00B052F4" w:rsidRPr="004E1480" w:rsidRDefault="00B052F4" w:rsidP="00B052F4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Декан факультета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(зам. декана по научной работе)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или ответственный за НИРС</w:t>
      </w: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                        ______________ Фамилия И.О.</w:t>
      </w:r>
    </w:p>
    <w:p w:rsidR="00B052F4" w:rsidRPr="004E1480" w:rsidRDefault="00B052F4" w:rsidP="00B052F4">
      <w:pPr>
        <w:spacing w:after="0" w:line="240" w:lineRule="auto"/>
        <w:ind w:left="1416" w:right="120" w:hanging="1416"/>
        <w:rPr>
          <w:rFonts w:ascii="Times New Roman" w:hAnsi="Times New Roman"/>
          <w:sz w:val="16"/>
          <w:szCs w:val="16"/>
          <w:lang w:eastAsia="ru-RU"/>
        </w:rPr>
      </w:pPr>
      <w:r w:rsidRPr="004E148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(подпись)</w:t>
      </w:r>
    </w:p>
    <w:p w:rsidR="00B052F4" w:rsidRPr="004E1480" w:rsidRDefault="00B052F4" w:rsidP="00B05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br w:type="column"/>
      </w: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B052F4" w:rsidRPr="004E1480" w:rsidRDefault="00B052F4" w:rsidP="00B052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lastRenderedPageBreak/>
        <w:t xml:space="preserve">министерство образования </w:t>
      </w:r>
    </w:p>
    <w:p w:rsidR="00B052F4" w:rsidRPr="004E1480" w:rsidRDefault="00B052F4" w:rsidP="00B052F4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республики беларусь</w:t>
      </w:r>
    </w:p>
    <w:p w:rsidR="00B052F4" w:rsidRPr="004E1480" w:rsidRDefault="00B052F4" w:rsidP="00B052F4">
      <w:pPr>
        <w:spacing w:after="0" w:line="240" w:lineRule="auto"/>
        <w:rPr>
          <w:rFonts w:ascii="Bookman Old Style" w:hAnsi="Bookman Old Style"/>
          <w:sz w:val="18"/>
          <w:szCs w:val="18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учреждение образования 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«Мозырский государственный педагогический УНИВЕРСИТЕТ 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имени и. п. шамякина»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Научно-исследовательский институт региональных проблем образования, 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науки и народной культуры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Совет молодых ученых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1336040" cy="1478915"/>
            <wp:effectExtent l="0" t="0" r="0" b="6985"/>
            <wp:docPr id="1" name="Рисунок 1" descr="mspu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pu_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0" t="7143" r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Юбилейная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val="en-US" w:eastAsia="ru-RU"/>
        </w:rPr>
        <w:t>X</w:t>
      </w:r>
      <w:r w:rsidRPr="004E1480">
        <w:rPr>
          <w:rFonts w:ascii="Bookman Old Style" w:hAnsi="Bookman Old Style"/>
          <w:b/>
          <w:sz w:val="32"/>
          <w:szCs w:val="24"/>
          <w:lang w:eastAsia="ru-RU"/>
        </w:rPr>
        <w:t xml:space="preserve">Х Республиканская студенческая 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научно-практическая конференция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  <w:r w:rsidRPr="004E1480"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  <w:t>«ОТ ИДЕИ – К ИННОВАЦИИ»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eastAsia="ru-RU"/>
        </w:rPr>
      </w:pP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val="be-BY" w:eastAsia="ru-RU"/>
        </w:rPr>
      </w:pP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16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 xml:space="preserve"> </w:t>
      </w: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апреля 2013 г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>ода</w:t>
      </w:r>
    </w:p>
    <w:p w:rsidR="00B052F4" w:rsidRPr="004E1480" w:rsidRDefault="00B052F4" w:rsidP="00B052F4">
      <w:pPr>
        <w:spacing w:after="0" w:line="240" w:lineRule="auto"/>
        <w:jc w:val="center"/>
        <w:rPr>
          <w:rFonts w:ascii="Bookman Old Style" w:hAnsi="Bookman Old Style"/>
          <w:sz w:val="42"/>
          <w:szCs w:val="42"/>
          <w:lang w:eastAsia="ru-RU"/>
        </w:rPr>
      </w:pPr>
    </w:p>
    <w:p w:rsidR="00B052F4" w:rsidRPr="004E1480" w:rsidRDefault="00B052F4" w:rsidP="00B052F4">
      <w:pPr>
        <w:keepNext/>
        <w:spacing w:after="0" w:line="240" w:lineRule="auto"/>
        <w:jc w:val="center"/>
        <w:outlineLvl w:val="2"/>
        <w:rPr>
          <w:rFonts w:ascii="Bookman Old Style" w:hAnsi="Bookman Old Style"/>
          <w:sz w:val="28"/>
          <w:szCs w:val="28"/>
          <w:lang w:val="en-US" w:eastAsia="ru-RU"/>
        </w:rPr>
      </w:pPr>
      <w:r w:rsidRPr="004E1480">
        <w:rPr>
          <w:rFonts w:ascii="Bookman Old Style" w:hAnsi="Bookman Old Style"/>
          <w:sz w:val="28"/>
          <w:szCs w:val="28"/>
          <w:lang w:eastAsia="ru-RU"/>
        </w:rPr>
        <w:t>Мозырь</w:t>
      </w:r>
      <w:r w:rsidRPr="004E1480">
        <w:rPr>
          <w:rFonts w:ascii="Bookman Old Style" w:hAnsi="Bookman Old Style"/>
          <w:sz w:val="28"/>
          <w:szCs w:val="28"/>
          <w:lang w:val="be-BY" w:eastAsia="ru-RU"/>
        </w:rPr>
        <w:t xml:space="preserve"> 20</w:t>
      </w:r>
      <w:r w:rsidRPr="004E1480">
        <w:rPr>
          <w:rFonts w:ascii="Bookman Old Style" w:hAnsi="Bookman Old Style"/>
          <w:sz w:val="28"/>
          <w:szCs w:val="28"/>
          <w:lang w:val="en-US" w:eastAsia="ru-RU"/>
        </w:rPr>
        <w:t>1</w:t>
      </w:r>
      <w:r w:rsidRPr="004E1480">
        <w:rPr>
          <w:rFonts w:ascii="Bookman Old Style" w:hAnsi="Bookman Old Style"/>
          <w:sz w:val="28"/>
          <w:szCs w:val="28"/>
          <w:lang w:eastAsia="ru-RU"/>
        </w:rPr>
        <w:t>3</w:t>
      </w:r>
    </w:p>
    <w:p w:rsidR="00B052F4" w:rsidRDefault="00B052F4" w:rsidP="00B052F4">
      <w:bookmarkStart w:id="0" w:name="_GoBack"/>
      <w:bookmarkEnd w:id="0"/>
    </w:p>
    <w:sectPr w:rsidR="00B052F4" w:rsidSect="00EB39AF">
      <w:pgSz w:w="16838" w:h="11906" w:orient="landscape" w:code="9"/>
      <w:pgMar w:top="539" w:right="638" w:bottom="540" w:left="720" w:header="709" w:footer="709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BE"/>
    <w:rsid w:val="0001272D"/>
    <w:rsid w:val="000169A6"/>
    <w:rsid w:val="00017741"/>
    <w:rsid w:val="00061854"/>
    <w:rsid w:val="000665C6"/>
    <w:rsid w:val="0007395F"/>
    <w:rsid w:val="00083E64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1DF8"/>
    <w:rsid w:val="001A2635"/>
    <w:rsid w:val="001A487D"/>
    <w:rsid w:val="001B6274"/>
    <w:rsid w:val="001C275C"/>
    <w:rsid w:val="001D4169"/>
    <w:rsid w:val="001E07D3"/>
    <w:rsid w:val="001E1F26"/>
    <w:rsid w:val="001E7EA2"/>
    <w:rsid w:val="001F42E5"/>
    <w:rsid w:val="00205D5C"/>
    <w:rsid w:val="0023048A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3BFD"/>
    <w:rsid w:val="0032782F"/>
    <w:rsid w:val="0033178F"/>
    <w:rsid w:val="00331CBE"/>
    <w:rsid w:val="0034050A"/>
    <w:rsid w:val="0035492E"/>
    <w:rsid w:val="00356868"/>
    <w:rsid w:val="0035799D"/>
    <w:rsid w:val="00365DC4"/>
    <w:rsid w:val="003843B3"/>
    <w:rsid w:val="00390D03"/>
    <w:rsid w:val="00393C55"/>
    <w:rsid w:val="003B5164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3316B"/>
    <w:rsid w:val="005359F6"/>
    <w:rsid w:val="00544BD5"/>
    <w:rsid w:val="005659F5"/>
    <w:rsid w:val="005819EF"/>
    <w:rsid w:val="005B65CF"/>
    <w:rsid w:val="005D0DDE"/>
    <w:rsid w:val="005E0FF2"/>
    <w:rsid w:val="005E2A85"/>
    <w:rsid w:val="006058C0"/>
    <w:rsid w:val="0061253E"/>
    <w:rsid w:val="00621612"/>
    <w:rsid w:val="00622993"/>
    <w:rsid w:val="00627602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701D39"/>
    <w:rsid w:val="0070276E"/>
    <w:rsid w:val="00702945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F3637"/>
    <w:rsid w:val="007F6415"/>
    <w:rsid w:val="0080126A"/>
    <w:rsid w:val="0080268A"/>
    <w:rsid w:val="00825BAC"/>
    <w:rsid w:val="008607CD"/>
    <w:rsid w:val="00871751"/>
    <w:rsid w:val="00877F84"/>
    <w:rsid w:val="00880C0D"/>
    <w:rsid w:val="00886A7A"/>
    <w:rsid w:val="008A53E7"/>
    <w:rsid w:val="008A6C2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F63CE"/>
    <w:rsid w:val="009F75BD"/>
    <w:rsid w:val="00A0388D"/>
    <w:rsid w:val="00A138BE"/>
    <w:rsid w:val="00A229CF"/>
    <w:rsid w:val="00A42EE2"/>
    <w:rsid w:val="00A5432C"/>
    <w:rsid w:val="00A54966"/>
    <w:rsid w:val="00A60BCE"/>
    <w:rsid w:val="00A65F35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4ED8"/>
    <w:rsid w:val="00AF2C1B"/>
    <w:rsid w:val="00AF44DC"/>
    <w:rsid w:val="00AF6BD4"/>
    <w:rsid w:val="00B028D5"/>
    <w:rsid w:val="00B052F4"/>
    <w:rsid w:val="00B15176"/>
    <w:rsid w:val="00B17F69"/>
    <w:rsid w:val="00B20F40"/>
    <w:rsid w:val="00B22739"/>
    <w:rsid w:val="00B45220"/>
    <w:rsid w:val="00B60A5A"/>
    <w:rsid w:val="00B61104"/>
    <w:rsid w:val="00B7176E"/>
    <w:rsid w:val="00B913FC"/>
    <w:rsid w:val="00B97A21"/>
    <w:rsid w:val="00BA00D9"/>
    <w:rsid w:val="00BD3285"/>
    <w:rsid w:val="00BD6637"/>
    <w:rsid w:val="00BE0AB6"/>
    <w:rsid w:val="00BE3B61"/>
    <w:rsid w:val="00C074F5"/>
    <w:rsid w:val="00C21D26"/>
    <w:rsid w:val="00C21E2E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3689"/>
    <w:rsid w:val="00CC2256"/>
    <w:rsid w:val="00CE560A"/>
    <w:rsid w:val="00D14B5F"/>
    <w:rsid w:val="00D240E7"/>
    <w:rsid w:val="00D27C3A"/>
    <w:rsid w:val="00D41709"/>
    <w:rsid w:val="00D52A5A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7243"/>
    <w:rsid w:val="00DD7BBD"/>
    <w:rsid w:val="00DF152F"/>
    <w:rsid w:val="00DF4F3A"/>
    <w:rsid w:val="00DF4F6B"/>
    <w:rsid w:val="00DF62BF"/>
    <w:rsid w:val="00E151BC"/>
    <w:rsid w:val="00E15ABA"/>
    <w:rsid w:val="00E25F45"/>
    <w:rsid w:val="00E30042"/>
    <w:rsid w:val="00E46FEB"/>
    <w:rsid w:val="00E53701"/>
    <w:rsid w:val="00E60DD5"/>
    <w:rsid w:val="00E72233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B052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052F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B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B052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052F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B0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gpu.sham-n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Company>SanBuild &amp; 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2013-01-16T12:37:00Z</dcterms:created>
  <dcterms:modified xsi:type="dcterms:W3CDTF">2013-01-16T12:37:00Z</dcterms:modified>
</cp:coreProperties>
</file>