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242" w:rsidRPr="007E0242" w:rsidRDefault="007E0242" w:rsidP="007E0242">
      <w:pPr>
        <w:autoSpaceDE w:val="0"/>
        <w:autoSpaceDN w:val="0"/>
        <w:adjustRightInd w:val="0"/>
        <w:spacing w:after="0" w:line="280" w:lineRule="exact"/>
        <w:ind w:left="4536"/>
        <w:rPr>
          <w:rFonts w:ascii="Times New Roman" w:eastAsia="SimSun" w:hAnsi="Times New Roman" w:cs="Times New Roman"/>
          <w:sz w:val="30"/>
          <w:szCs w:val="30"/>
        </w:rPr>
      </w:pPr>
      <w:r w:rsidRPr="007E0242">
        <w:rPr>
          <w:rFonts w:ascii="Times New Roman" w:eastAsia="SimSun" w:hAnsi="Times New Roman" w:cs="Times New Roman"/>
          <w:sz w:val="30"/>
          <w:szCs w:val="30"/>
        </w:rPr>
        <w:t xml:space="preserve">УТВЕРЖДЕНО </w:t>
      </w:r>
    </w:p>
    <w:p w:rsidR="007E0242" w:rsidRPr="007E0242" w:rsidRDefault="007E0242" w:rsidP="007E0242">
      <w:pPr>
        <w:autoSpaceDE w:val="0"/>
        <w:autoSpaceDN w:val="0"/>
        <w:adjustRightInd w:val="0"/>
        <w:spacing w:after="0" w:line="280" w:lineRule="exact"/>
        <w:ind w:left="4536"/>
        <w:rPr>
          <w:rFonts w:ascii="Times New Roman" w:eastAsia="SimSun" w:hAnsi="Times New Roman" w:cs="Times New Roman"/>
          <w:sz w:val="30"/>
          <w:szCs w:val="30"/>
        </w:rPr>
      </w:pPr>
      <w:r w:rsidRPr="007E0242">
        <w:rPr>
          <w:rFonts w:ascii="Times New Roman" w:eastAsia="SimSun" w:hAnsi="Times New Roman" w:cs="Times New Roman"/>
          <w:sz w:val="30"/>
          <w:szCs w:val="30"/>
        </w:rPr>
        <w:t xml:space="preserve">Приказ Министра образования </w:t>
      </w:r>
    </w:p>
    <w:p w:rsidR="007E0242" w:rsidRPr="007E0242" w:rsidRDefault="007E0242" w:rsidP="007E0242">
      <w:pPr>
        <w:autoSpaceDE w:val="0"/>
        <w:autoSpaceDN w:val="0"/>
        <w:adjustRightInd w:val="0"/>
        <w:spacing w:after="0" w:line="280" w:lineRule="exact"/>
        <w:ind w:left="4536"/>
        <w:rPr>
          <w:rFonts w:ascii="Times New Roman" w:eastAsia="SimSun" w:hAnsi="Times New Roman" w:cs="Times New Roman"/>
          <w:sz w:val="30"/>
          <w:szCs w:val="30"/>
        </w:rPr>
      </w:pPr>
      <w:r w:rsidRPr="007E0242">
        <w:rPr>
          <w:rFonts w:ascii="Times New Roman" w:eastAsia="SimSun" w:hAnsi="Times New Roman" w:cs="Times New Roman"/>
          <w:sz w:val="30"/>
          <w:szCs w:val="30"/>
        </w:rPr>
        <w:t xml:space="preserve">Республики Беларусь </w:t>
      </w:r>
    </w:p>
    <w:p w:rsidR="007E0242" w:rsidRPr="007E0242" w:rsidRDefault="007E0242" w:rsidP="007E0242">
      <w:pPr>
        <w:autoSpaceDE w:val="0"/>
        <w:autoSpaceDN w:val="0"/>
        <w:adjustRightInd w:val="0"/>
        <w:spacing w:after="0" w:line="280" w:lineRule="exact"/>
        <w:ind w:left="4536"/>
        <w:rPr>
          <w:rFonts w:ascii="Times New Roman" w:eastAsia="SimSun" w:hAnsi="Times New Roman" w:cs="Times New Roman"/>
          <w:sz w:val="30"/>
          <w:szCs w:val="30"/>
        </w:rPr>
      </w:pPr>
      <w:r w:rsidRPr="007E0242">
        <w:rPr>
          <w:rFonts w:ascii="Times New Roman" w:eastAsia="SimSun" w:hAnsi="Times New Roman" w:cs="Times New Roman"/>
          <w:sz w:val="30"/>
          <w:szCs w:val="30"/>
        </w:rPr>
        <w:t>от 11.11.2021 № 768</w:t>
      </w:r>
    </w:p>
    <w:p w:rsidR="007E0242" w:rsidRPr="007E0242" w:rsidRDefault="007E0242" w:rsidP="007E0242">
      <w:pPr>
        <w:autoSpaceDE w:val="0"/>
        <w:autoSpaceDN w:val="0"/>
        <w:adjustRightInd w:val="0"/>
        <w:spacing w:after="0" w:line="280" w:lineRule="exact"/>
        <w:ind w:left="4536"/>
        <w:rPr>
          <w:rFonts w:ascii="Times New Roman" w:eastAsia="SimSun" w:hAnsi="Times New Roman" w:cs="Times New Roman"/>
          <w:sz w:val="30"/>
          <w:szCs w:val="30"/>
        </w:rPr>
      </w:pPr>
    </w:p>
    <w:p w:rsidR="007E0242" w:rsidRPr="007E0242" w:rsidRDefault="007E0242" w:rsidP="007E0242">
      <w:pPr>
        <w:autoSpaceDE w:val="0"/>
        <w:autoSpaceDN w:val="0"/>
        <w:adjustRightInd w:val="0"/>
        <w:spacing w:after="0" w:line="280" w:lineRule="exact"/>
        <w:ind w:left="4536"/>
        <w:rPr>
          <w:rFonts w:ascii="Times New Roman" w:eastAsia="SimSun" w:hAnsi="Times New Roman" w:cs="Times New Roman"/>
          <w:sz w:val="30"/>
          <w:szCs w:val="30"/>
        </w:rPr>
      </w:pPr>
    </w:p>
    <w:p w:rsidR="007E0242" w:rsidRPr="007E0242" w:rsidRDefault="007E0242" w:rsidP="007E0242">
      <w:pPr>
        <w:autoSpaceDE w:val="0"/>
        <w:autoSpaceDN w:val="0"/>
        <w:adjustRightInd w:val="0"/>
        <w:spacing w:after="0" w:line="280" w:lineRule="exact"/>
        <w:rPr>
          <w:rFonts w:ascii="Times New Roman" w:eastAsia="SimSun" w:hAnsi="Times New Roman" w:cs="Times New Roman"/>
          <w:sz w:val="30"/>
          <w:szCs w:val="30"/>
        </w:rPr>
      </w:pPr>
      <w:r w:rsidRPr="007E0242">
        <w:rPr>
          <w:rFonts w:ascii="Times New Roman" w:eastAsia="SimSun" w:hAnsi="Times New Roman" w:cs="Times New Roman"/>
          <w:sz w:val="30"/>
          <w:szCs w:val="30"/>
        </w:rPr>
        <w:t xml:space="preserve">Программа вступительных испытаний </w:t>
      </w:r>
    </w:p>
    <w:p w:rsidR="007E0242" w:rsidRPr="007E0242" w:rsidRDefault="007E0242" w:rsidP="007E0242">
      <w:pPr>
        <w:autoSpaceDE w:val="0"/>
        <w:autoSpaceDN w:val="0"/>
        <w:adjustRightInd w:val="0"/>
        <w:spacing w:after="0" w:line="280" w:lineRule="exact"/>
        <w:rPr>
          <w:rFonts w:ascii="Times New Roman" w:eastAsia="SimSun" w:hAnsi="Times New Roman" w:cs="Times New Roman"/>
          <w:sz w:val="30"/>
          <w:szCs w:val="30"/>
        </w:rPr>
      </w:pPr>
      <w:r w:rsidRPr="007E0242">
        <w:rPr>
          <w:rFonts w:ascii="Times New Roman" w:eastAsia="SimSun" w:hAnsi="Times New Roman" w:cs="Times New Roman"/>
          <w:sz w:val="30"/>
          <w:szCs w:val="30"/>
        </w:rPr>
        <w:t>по учебному предмету «</w:t>
      </w:r>
      <w:bookmarkStart w:id="0" w:name="_GoBack"/>
      <w:r w:rsidRPr="007E0242">
        <w:rPr>
          <w:rFonts w:ascii="Times New Roman" w:eastAsia="SimSun" w:hAnsi="Times New Roman" w:cs="Times New Roman"/>
          <w:sz w:val="30"/>
          <w:szCs w:val="30"/>
        </w:rPr>
        <w:t>Физика</w:t>
      </w:r>
      <w:bookmarkEnd w:id="0"/>
      <w:r w:rsidRPr="007E0242">
        <w:rPr>
          <w:rFonts w:ascii="Times New Roman" w:eastAsia="SimSun" w:hAnsi="Times New Roman" w:cs="Times New Roman"/>
          <w:sz w:val="30"/>
          <w:szCs w:val="30"/>
        </w:rPr>
        <w:t xml:space="preserve">» </w:t>
      </w:r>
    </w:p>
    <w:p w:rsidR="007E0242" w:rsidRPr="007E0242" w:rsidRDefault="007E0242" w:rsidP="007E0242">
      <w:pPr>
        <w:autoSpaceDE w:val="0"/>
        <w:autoSpaceDN w:val="0"/>
        <w:adjustRightInd w:val="0"/>
        <w:spacing w:after="0" w:line="280" w:lineRule="exact"/>
        <w:rPr>
          <w:rFonts w:ascii="Times New Roman" w:eastAsia="SimSun" w:hAnsi="Times New Roman" w:cs="Times New Roman"/>
          <w:sz w:val="30"/>
          <w:szCs w:val="30"/>
        </w:rPr>
      </w:pPr>
      <w:r w:rsidRPr="007E0242">
        <w:rPr>
          <w:rFonts w:ascii="Times New Roman" w:eastAsia="SimSun" w:hAnsi="Times New Roman" w:cs="Times New Roman"/>
          <w:sz w:val="30"/>
          <w:szCs w:val="30"/>
        </w:rPr>
        <w:t xml:space="preserve">для лиц, имеющих общее среднее образование, </w:t>
      </w:r>
    </w:p>
    <w:p w:rsidR="007E0242" w:rsidRPr="007E0242" w:rsidRDefault="007E0242" w:rsidP="007E0242">
      <w:pPr>
        <w:autoSpaceDE w:val="0"/>
        <w:autoSpaceDN w:val="0"/>
        <w:adjustRightInd w:val="0"/>
        <w:spacing w:after="0" w:line="280" w:lineRule="exact"/>
        <w:rPr>
          <w:rFonts w:ascii="Times New Roman" w:eastAsia="SimSun" w:hAnsi="Times New Roman" w:cs="Times New Roman"/>
          <w:sz w:val="30"/>
          <w:szCs w:val="30"/>
        </w:rPr>
      </w:pPr>
      <w:r w:rsidRPr="007E0242">
        <w:rPr>
          <w:rFonts w:ascii="Times New Roman" w:eastAsia="SimSun" w:hAnsi="Times New Roman" w:cs="Times New Roman"/>
          <w:sz w:val="30"/>
          <w:szCs w:val="30"/>
        </w:rPr>
        <w:t xml:space="preserve">для получения высшего образования І ступени, </w:t>
      </w:r>
    </w:p>
    <w:p w:rsidR="007E0242" w:rsidRPr="007E0242" w:rsidRDefault="007E0242" w:rsidP="007E0242">
      <w:pPr>
        <w:autoSpaceDE w:val="0"/>
        <w:autoSpaceDN w:val="0"/>
        <w:adjustRightInd w:val="0"/>
        <w:spacing w:after="0" w:line="280" w:lineRule="exact"/>
        <w:rPr>
          <w:rFonts w:ascii="Times New Roman" w:eastAsia="SimSun" w:hAnsi="Times New Roman" w:cs="Times New Roman"/>
          <w:sz w:val="30"/>
          <w:szCs w:val="30"/>
        </w:rPr>
      </w:pPr>
      <w:r w:rsidRPr="007E0242">
        <w:rPr>
          <w:rFonts w:ascii="Times New Roman" w:eastAsia="SimSun" w:hAnsi="Times New Roman" w:cs="Times New Roman"/>
          <w:sz w:val="30"/>
          <w:szCs w:val="30"/>
        </w:rPr>
        <w:t xml:space="preserve">2022 год </w:t>
      </w:r>
    </w:p>
    <w:p w:rsidR="007E0242" w:rsidRPr="007E0242" w:rsidRDefault="007E0242" w:rsidP="007E0242">
      <w:pPr>
        <w:autoSpaceDE w:val="0"/>
        <w:autoSpaceDN w:val="0"/>
        <w:adjustRightInd w:val="0"/>
        <w:spacing w:after="0" w:line="280" w:lineRule="exact"/>
        <w:rPr>
          <w:rFonts w:ascii="Times New Roman" w:eastAsia="SimSun" w:hAnsi="Times New Roman" w:cs="Times New Roman"/>
          <w:sz w:val="30"/>
          <w:szCs w:val="30"/>
        </w:rPr>
      </w:pPr>
    </w:p>
    <w:p w:rsidR="007E0242" w:rsidRPr="007E0242" w:rsidRDefault="007E0242" w:rsidP="007E02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sz w:val="30"/>
          <w:szCs w:val="30"/>
        </w:rPr>
      </w:pPr>
    </w:p>
    <w:p w:rsidR="007E0242" w:rsidRPr="007E0242" w:rsidRDefault="007E0242" w:rsidP="007E02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sz w:val="30"/>
          <w:szCs w:val="30"/>
        </w:rPr>
      </w:pPr>
      <w:r w:rsidRPr="007E0242">
        <w:rPr>
          <w:rFonts w:ascii="Times New Roman" w:eastAsia="SimSun" w:hAnsi="Times New Roman" w:cs="Times New Roman"/>
          <w:sz w:val="30"/>
          <w:szCs w:val="30"/>
        </w:rPr>
        <w:t>ПОЯСНИТЕЛЬНАЯ ЗАПИСКА</w:t>
      </w:r>
    </w:p>
    <w:p w:rsidR="007E0242" w:rsidRPr="007E0242" w:rsidRDefault="007E0242" w:rsidP="007E02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7E0242">
        <w:rPr>
          <w:rFonts w:ascii="Times New Roman" w:eastAsia="SimSun" w:hAnsi="Times New Roman" w:cs="Times New Roman"/>
          <w:sz w:val="30"/>
          <w:szCs w:val="30"/>
        </w:rPr>
        <w:t xml:space="preserve">Программа вступительных испытаний по учебному предмету «Физика» предназначена для лиц, поступающих в учреждения высшего образования. </w:t>
      </w:r>
    </w:p>
    <w:p w:rsidR="007E0242" w:rsidRPr="007E0242" w:rsidRDefault="007E0242" w:rsidP="007E02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7E0242">
        <w:rPr>
          <w:rFonts w:ascii="Times New Roman" w:eastAsia="SimSun" w:hAnsi="Times New Roman" w:cs="Times New Roman"/>
          <w:sz w:val="30"/>
          <w:szCs w:val="30"/>
        </w:rPr>
        <w:t xml:space="preserve">Структура программы вступительных испытаний соответствует содержанию учебного предмета «Физика», представленному в учебной программе. </w:t>
      </w:r>
    </w:p>
    <w:p w:rsidR="007E0242" w:rsidRPr="007E0242" w:rsidRDefault="007E0242" w:rsidP="007E02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7E0242">
        <w:rPr>
          <w:rFonts w:ascii="Times New Roman" w:eastAsia="SimSun" w:hAnsi="Times New Roman" w:cs="Times New Roman"/>
          <w:sz w:val="30"/>
          <w:szCs w:val="30"/>
        </w:rPr>
        <w:t xml:space="preserve">Вступительные испытания в учреждения высшего образования по учебному предмету «Физика» проводятся в форме централизованного тестирования. Содержание тестовых заданий определяется настоящей программой вступительных испытаний, утвержденной Министерством образования Республики Беларусь. </w:t>
      </w:r>
    </w:p>
    <w:p w:rsidR="007E0242" w:rsidRPr="007E0242" w:rsidRDefault="007E0242" w:rsidP="007E02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</w:p>
    <w:p w:rsidR="007E0242" w:rsidRPr="007E0242" w:rsidRDefault="007E0242" w:rsidP="007E024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SimSun" w:hAnsi="Times New Roman" w:cs="Times New Roman"/>
          <w:sz w:val="30"/>
          <w:szCs w:val="30"/>
        </w:rPr>
      </w:pPr>
      <w:r w:rsidRPr="007E0242">
        <w:rPr>
          <w:rFonts w:ascii="Times New Roman" w:eastAsia="SimSun" w:hAnsi="Times New Roman" w:cs="Times New Roman"/>
          <w:sz w:val="30"/>
          <w:szCs w:val="30"/>
        </w:rPr>
        <w:t>ТРЕБОВАНИЯ К ПОДГОТОВКЕ АБИТУРИЕНТОВ</w:t>
      </w:r>
    </w:p>
    <w:p w:rsidR="007E0242" w:rsidRPr="007E0242" w:rsidRDefault="007E0242" w:rsidP="007E02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7E0242">
        <w:rPr>
          <w:rFonts w:ascii="Times New Roman" w:eastAsia="SimSun" w:hAnsi="Times New Roman" w:cs="Times New Roman"/>
          <w:sz w:val="30"/>
          <w:szCs w:val="30"/>
        </w:rPr>
        <w:t xml:space="preserve">В результате изучения предъявляемого к усвоению учебного материала абитуриент должен </w:t>
      </w:r>
    </w:p>
    <w:p w:rsidR="007E0242" w:rsidRPr="007E0242" w:rsidRDefault="007E0242" w:rsidP="007E02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u w:val="single"/>
        </w:rPr>
      </w:pPr>
      <w:r w:rsidRPr="007E0242">
        <w:rPr>
          <w:rFonts w:ascii="Times New Roman" w:eastAsia="SimSun" w:hAnsi="Times New Roman" w:cs="Times New Roman"/>
          <w:sz w:val="30"/>
          <w:szCs w:val="30"/>
          <w:u w:val="single"/>
        </w:rPr>
        <w:t xml:space="preserve">знать / понимать: </w:t>
      </w:r>
    </w:p>
    <w:p w:rsidR="007E0242" w:rsidRPr="007E0242" w:rsidRDefault="007E0242" w:rsidP="007E02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7E0242">
        <w:rPr>
          <w:rFonts w:ascii="Times New Roman" w:eastAsia="SimSun" w:hAnsi="Times New Roman" w:cs="Times New Roman"/>
          <w:sz w:val="30"/>
          <w:szCs w:val="30"/>
        </w:rPr>
        <w:t xml:space="preserve">физические явления: механическое движение: равномерное, равнопеременное движения; движение точки по окружности постоянным модулем скорости; диффузия, переход вещества из одного агрегатного состояния в другое; электрические взаимодействия; тепловое действие тока; магнитные взаимодействия; электромагнитная индукция, самоиндукция; электромагнитные волны; прямолинейность распространения света, отражение и преломление света, дифракция и интерференция света; фотоэффект; радиоактивность, деление ядер; </w:t>
      </w:r>
    </w:p>
    <w:p w:rsidR="007E0242" w:rsidRPr="007E0242" w:rsidRDefault="007E0242" w:rsidP="007E02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7E0242">
        <w:rPr>
          <w:rFonts w:ascii="Times New Roman" w:eastAsia="SimSun" w:hAnsi="Times New Roman" w:cs="Times New Roman"/>
          <w:sz w:val="30"/>
          <w:szCs w:val="30"/>
        </w:rPr>
        <w:t xml:space="preserve">смысл физических понятий: путь, перемещение, скорость, средняя скорость пути и перемещения, мгновенная скорость, ускорение; угловая и линейная скорости, период и частота равномерного вращения, центростремительное ускорение, масса, плотность, сила (тяготения, тяжести, упругости, трения), плечо силы, момент силы, центр тяжести тела, давление, атмосферное давление, импульс тела, импульс силы, </w:t>
      </w:r>
      <w:r w:rsidRPr="007E0242">
        <w:rPr>
          <w:rFonts w:ascii="Times New Roman" w:eastAsia="SimSun" w:hAnsi="Times New Roman" w:cs="Times New Roman"/>
          <w:sz w:val="30"/>
          <w:szCs w:val="30"/>
        </w:rPr>
        <w:lastRenderedPageBreak/>
        <w:t xml:space="preserve">работа, мощность, кинетическая энергия, потенциальная энергия, коэффициент полезного действия; период, амплитуда, частота, фаза колебаний, длина волны, скорость распространения волны; внутренняя энергия, внутренняя энергия одноатомного идеального газа, температура, количество теплоты, удельная теплоемкость, удельная теплота сгорания, удельная теплота плавления, удельная теплота парообразования; абсолютная и относительная влажность, точка росы; проводник, диэлектрик, электрический заряд, точечный электрический заряд, элементарный заряд, диэлектрическая проницаемость вещества, напряженность электростатического поля, потенциал электростатического поля, разность потенциалов, электрическое напряжение; электроемкость, энергия электрического и магнитного полей; источник тока, сила электрического тока, электрическое сопротивление, удельное электрическое сопротивление, электродвижущая сила источника тока; индукция магнитного поля, магнитный поток, электродвижущая сила индукции и самоиндукции, индуктивность; переменный электрический ток; показатель преломления; фокусное расстояние и оптическая сила тонкой линзы; оптическая разность хода, постоянная дифракционной решетки; внешний фотоэффект, фотон, энергия фотона, красная граница фотоэффекта, работа выхода; ядерная модель атома, период полураспада; </w:t>
      </w:r>
    </w:p>
    <w:p w:rsidR="007E0242" w:rsidRPr="007E0242" w:rsidRDefault="007E0242" w:rsidP="007E02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7E0242">
        <w:rPr>
          <w:rFonts w:ascii="Times New Roman" w:eastAsia="SimSun" w:hAnsi="Times New Roman" w:cs="Times New Roman"/>
          <w:sz w:val="30"/>
          <w:szCs w:val="30"/>
        </w:rPr>
        <w:t xml:space="preserve">смысл физических законов, принципов, правил, постулатов: закона сложения скоростей, I, II, III законов Ньютона, всемирного тяготения, Гука, сохранения импульса, сохранения механической энергии, «золотое правило механики», Архимеда, Паскаля, первого закона термодинамики, газовых законов; законов сохранения электрического заряда, Кулона, принципа суперпозиции электрических и магнитных полей; законов Ома для однородного участка цепи, для полной цепи, Джоуля-Ленца; Ампера; электромагнитной индукции Фарадея, правила Ленца; законов отражения и преломления света; постулатов Эйнштейна; законов взаимосвязи массы и энергии; внешнего фотоэффекта; радиоактивного распада, постулатов Бора; </w:t>
      </w:r>
    </w:p>
    <w:p w:rsidR="007E0242" w:rsidRPr="007E0242" w:rsidRDefault="007E0242" w:rsidP="007E02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u w:val="single"/>
        </w:rPr>
      </w:pPr>
      <w:r w:rsidRPr="007E0242">
        <w:rPr>
          <w:rFonts w:ascii="Times New Roman" w:eastAsia="SimSun" w:hAnsi="Times New Roman" w:cs="Times New Roman"/>
          <w:sz w:val="30"/>
          <w:szCs w:val="30"/>
          <w:u w:val="single"/>
        </w:rPr>
        <w:t xml:space="preserve">уметь: </w:t>
      </w:r>
    </w:p>
    <w:p w:rsidR="007E0242" w:rsidRPr="007E0242" w:rsidRDefault="007E0242" w:rsidP="007E02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7E0242">
        <w:rPr>
          <w:rFonts w:ascii="Times New Roman" w:eastAsia="SimSun" w:hAnsi="Times New Roman" w:cs="Times New Roman"/>
          <w:sz w:val="30"/>
          <w:szCs w:val="30"/>
        </w:rPr>
        <w:t xml:space="preserve">решать задачи: </w:t>
      </w:r>
    </w:p>
    <w:p w:rsidR="007E0242" w:rsidRPr="007E0242" w:rsidRDefault="007E0242" w:rsidP="007E02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7E0242">
        <w:rPr>
          <w:rFonts w:ascii="Times New Roman" w:eastAsia="SimSun" w:hAnsi="Times New Roman" w:cs="Times New Roman"/>
          <w:sz w:val="30"/>
          <w:szCs w:val="30"/>
        </w:rPr>
        <w:t xml:space="preserve">на применение кинематических законов поступательного и вращательного движений, закона сложения скоростей, на определение периода, частоты, на связь угловой и линейной скорости, на определение центростремительного ускорения при движении точки по окружности с постоянным модулем скорости, на применение законов Ньютона, Гука, всемирного тяготения, сохранения импульса и механической энергии, Паскаля, Архимеда; с применением условий равновесия рычага, блока; </w:t>
      </w:r>
      <w:r w:rsidRPr="007E0242">
        <w:rPr>
          <w:rFonts w:ascii="Times New Roman" w:eastAsia="SimSun" w:hAnsi="Times New Roman" w:cs="Times New Roman"/>
          <w:sz w:val="30"/>
          <w:szCs w:val="30"/>
        </w:rPr>
        <w:lastRenderedPageBreak/>
        <w:t xml:space="preserve">на расчет работы и мощности, на движение тел под действием сил (тяжести, упругости, трения); на определение периода, частоты и фазы колебаний, периода колебаний математического и пружинного маятников, скорости распространения и длины волны; </w:t>
      </w:r>
    </w:p>
    <w:p w:rsidR="007E0242" w:rsidRPr="007E0242" w:rsidRDefault="007E0242" w:rsidP="007E02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7E0242">
        <w:rPr>
          <w:rFonts w:ascii="Times New Roman" w:eastAsia="SimSun" w:hAnsi="Times New Roman" w:cs="Times New Roman"/>
          <w:sz w:val="30"/>
          <w:szCs w:val="30"/>
        </w:rPr>
        <w:t xml:space="preserve">на расчет количества вещества, средней квадратичной скорости и средней кинетической энергии теплового движения молекул, параметров состояния идеального газа (давления, объема, температуры), абсолютной и относительной влажности с использованием основного уравнения молекулярно-кинетической теории и уравнения Клапейрона-Менделеева; на расчет работы, количества теплоты, изменения внутренней энергии одноатомного идеального газа при изотермическом, изохорном, изобарном процессах с использованием первого закона термодинамики, на применение уравнения теплового баланса при переходе вещества из одного агрегатного состояния в другое; на определение коэффициента полезного действия тепловых двигателей; </w:t>
      </w:r>
    </w:p>
    <w:p w:rsidR="007E0242" w:rsidRPr="007E0242" w:rsidRDefault="007E0242" w:rsidP="007E02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7E0242">
        <w:rPr>
          <w:rFonts w:ascii="Times New Roman" w:eastAsia="SimSun" w:hAnsi="Times New Roman" w:cs="Times New Roman"/>
          <w:sz w:val="30"/>
          <w:szCs w:val="30"/>
        </w:rPr>
        <w:t xml:space="preserve">на применение закона сохранения заряда и закона Кулона; на расчет напряженности и потенциала электростатического поля; на применение принципа суперпозиции для напряженности и потенциала электростатического поля; на определение напряжения, работы сил электростатического поля, связи напряжения и напряженности однородного электростатического поля, электроемкости конденсатора, энергии электростатического поля конденсатора; </w:t>
      </w:r>
    </w:p>
    <w:p w:rsidR="007E0242" w:rsidRPr="007E0242" w:rsidRDefault="007E0242" w:rsidP="007E02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7E0242">
        <w:rPr>
          <w:rFonts w:ascii="Times New Roman" w:eastAsia="SimSun" w:hAnsi="Times New Roman" w:cs="Times New Roman"/>
          <w:sz w:val="30"/>
          <w:szCs w:val="30"/>
        </w:rPr>
        <w:t xml:space="preserve">на расчет электрических цепей с использованием формулы для электрического сопротивления, закона Ома для однородного участка цепи и для полной цепи; закономерностей последовательного и параллельного соединения резисторов; на расчет работы и мощности электрического тока, на применение закона Джоуля-Ленца; на определение коэффициента полезного действия источника тока; на определение силы Ампера, силы Лоренца; на применение принципа суперпозиции для магнитных полей; на расчет характеристик движения заряженной частицы в однородном магнитном поле перпендикулярно линиям магнитной индукции; на расчет магнитного потока; на применение закона электромагнитной индукции и правила Ленца, на определение энергии магнитного поля, электродвижущей силы самоиндукции и индуктивности катушки; </w:t>
      </w:r>
    </w:p>
    <w:p w:rsidR="007E0242" w:rsidRPr="007E0242" w:rsidRDefault="007E0242" w:rsidP="007E02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7E0242">
        <w:rPr>
          <w:rFonts w:ascii="Times New Roman" w:eastAsia="SimSun" w:hAnsi="Times New Roman" w:cs="Times New Roman"/>
          <w:sz w:val="30"/>
          <w:szCs w:val="30"/>
        </w:rPr>
        <w:t xml:space="preserve">на определение периода, частоты и энергии свободных электромагнитных колебаний в колебательном контуре; </w:t>
      </w:r>
    </w:p>
    <w:p w:rsidR="007E0242" w:rsidRPr="007E0242" w:rsidRDefault="007E0242" w:rsidP="007E02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7E0242">
        <w:rPr>
          <w:rFonts w:ascii="Times New Roman" w:eastAsia="SimSun" w:hAnsi="Times New Roman" w:cs="Times New Roman"/>
          <w:sz w:val="30"/>
          <w:szCs w:val="30"/>
        </w:rPr>
        <w:t xml:space="preserve">на применение формул, связывающих длину волны с частотой и скоростью ее распространения; на применение законов отражения и преломления света, формулы тонкой линзы; на построение хода световых лучей в тонких линзах, плоском и сферическом зеркалах; на </w:t>
      </w:r>
      <w:r w:rsidRPr="007E0242">
        <w:rPr>
          <w:rFonts w:ascii="Times New Roman" w:eastAsia="SimSun" w:hAnsi="Times New Roman" w:cs="Times New Roman"/>
          <w:sz w:val="30"/>
          <w:szCs w:val="30"/>
        </w:rPr>
        <w:lastRenderedPageBreak/>
        <w:t xml:space="preserve">использование условий максимума и минимума интерференции, формулы дифракционной решетки; </w:t>
      </w:r>
    </w:p>
    <w:p w:rsidR="007E0242" w:rsidRPr="007E0242" w:rsidRDefault="007E0242" w:rsidP="007E02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7E0242">
        <w:rPr>
          <w:rFonts w:ascii="Times New Roman" w:eastAsia="SimSun" w:hAnsi="Times New Roman" w:cs="Times New Roman"/>
          <w:sz w:val="30"/>
          <w:szCs w:val="30"/>
        </w:rPr>
        <w:t xml:space="preserve">на вычисление частоты и длины волны при переходе электрона в атоме из одного энергетического состояния в другое; уравнение Эйнштейна для внешнего фотоэффекта; </w:t>
      </w:r>
    </w:p>
    <w:p w:rsidR="007E0242" w:rsidRPr="007E0242" w:rsidRDefault="007E0242" w:rsidP="007E02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7E0242">
        <w:rPr>
          <w:rFonts w:ascii="Times New Roman" w:eastAsia="SimSun" w:hAnsi="Times New Roman" w:cs="Times New Roman"/>
          <w:sz w:val="30"/>
          <w:szCs w:val="30"/>
        </w:rPr>
        <w:t xml:space="preserve">на определение продуктов ядерных реакций; на определение дефекта массы ядра и энергии связи ядра, на применение закона радиоактивного распада и правил смещения при α-, </w:t>
      </w:r>
      <m:oMath>
        <m:sSup>
          <m:sSupPr>
            <m:ctrlPr>
              <w:rPr>
                <w:rFonts w:ascii="Cambria Math" w:eastAsia="SimSun" w:hAnsi="Cambria Math" w:cs="Times New Roman"/>
                <w:i/>
                <w:sz w:val="30"/>
                <w:szCs w:val="30"/>
              </w:rPr>
            </m:ctrlPr>
          </m:sSupPr>
          <m:e>
            <m:r>
              <w:rPr>
                <w:rFonts w:ascii="Cambria Math" w:eastAsia="SimSun" w:hAnsi="Cambria Math" w:cs="Times New Roman"/>
                <w:sz w:val="30"/>
                <w:szCs w:val="30"/>
              </w:rPr>
              <m:t>β</m:t>
            </m:r>
          </m:e>
          <m:sup>
            <m:r>
              <w:rPr>
                <w:rFonts w:ascii="Cambria Math" w:eastAsia="SimSun" w:hAnsi="Cambria Math" w:cs="Times New Roman"/>
                <w:sz w:val="30"/>
                <w:szCs w:val="30"/>
              </w:rPr>
              <m:t>-</m:t>
            </m:r>
          </m:sup>
        </m:sSup>
      </m:oMath>
      <w:r w:rsidRPr="007E0242">
        <w:rPr>
          <w:rFonts w:ascii="Times New Roman" w:eastAsia="SimSun" w:hAnsi="Times New Roman" w:cs="Times New Roman"/>
          <w:sz w:val="30"/>
          <w:szCs w:val="30"/>
        </w:rPr>
        <w:t xml:space="preserve">-распадах. </w:t>
      </w:r>
    </w:p>
    <w:p w:rsidR="007E0242" w:rsidRPr="007E0242" w:rsidRDefault="007E0242" w:rsidP="007E02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</w:p>
    <w:p w:rsidR="007E0242" w:rsidRPr="007E0242" w:rsidRDefault="007E0242" w:rsidP="007E02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sz w:val="30"/>
          <w:szCs w:val="30"/>
        </w:rPr>
      </w:pPr>
      <w:r w:rsidRPr="007E0242">
        <w:rPr>
          <w:rFonts w:ascii="Times New Roman" w:eastAsia="SimSun" w:hAnsi="Times New Roman" w:cs="Times New Roman"/>
          <w:sz w:val="30"/>
          <w:szCs w:val="30"/>
        </w:rPr>
        <w:t>СОДЕРЖАНИЕ УЧЕБНОГО МАТЕРИАЛА</w:t>
      </w:r>
    </w:p>
    <w:p w:rsidR="007E0242" w:rsidRPr="007E0242" w:rsidRDefault="007E0242" w:rsidP="007E02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sz w:val="30"/>
          <w:szCs w:val="30"/>
        </w:rPr>
      </w:pPr>
    </w:p>
    <w:p w:rsidR="007E0242" w:rsidRPr="007E0242" w:rsidRDefault="007E0242" w:rsidP="007E02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sz w:val="30"/>
          <w:szCs w:val="30"/>
        </w:rPr>
      </w:pPr>
      <w:r w:rsidRPr="007E0242">
        <w:rPr>
          <w:rFonts w:ascii="Times New Roman" w:eastAsia="SimSun" w:hAnsi="Times New Roman" w:cs="Times New Roman"/>
          <w:sz w:val="30"/>
          <w:szCs w:val="30"/>
        </w:rPr>
        <w:t>МЕХАНИКА</w:t>
      </w:r>
    </w:p>
    <w:p w:rsidR="007E0242" w:rsidRPr="007E0242" w:rsidRDefault="007E0242" w:rsidP="007E02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7E0242">
        <w:rPr>
          <w:rFonts w:ascii="Times New Roman" w:eastAsia="SimSun" w:hAnsi="Times New Roman" w:cs="Times New Roman"/>
          <w:sz w:val="30"/>
          <w:szCs w:val="30"/>
        </w:rPr>
        <w:t xml:space="preserve">Механическое движение. Относительность движения. Характеристики механического движения: путь, перемещение, координата. </w:t>
      </w:r>
    </w:p>
    <w:p w:rsidR="007E0242" w:rsidRPr="007E0242" w:rsidRDefault="007E0242" w:rsidP="007E02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7E0242">
        <w:rPr>
          <w:rFonts w:ascii="Times New Roman" w:eastAsia="SimSun" w:hAnsi="Times New Roman" w:cs="Times New Roman"/>
          <w:sz w:val="30"/>
          <w:szCs w:val="30"/>
        </w:rPr>
        <w:t xml:space="preserve">Равномерное прямолинейное движение. Скорость. Графическое представление равномерного прямолинейного движения. </w:t>
      </w:r>
    </w:p>
    <w:p w:rsidR="007E0242" w:rsidRPr="007E0242" w:rsidRDefault="007E0242" w:rsidP="007E02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7E0242">
        <w:rPr>
          <w:rFonts w:ascii="Times New Roman" w:eastAsia="SimSun" w:hAnsi="Times New Roman" w:cs="Times New Roman"/>
          <w:sz w:val="30"/>
          <w:szCs w:val="30"/>
        </w:rPr>
        <w:t xml:space="preserve">Неравномерное движение. Средняя и мгновенная скорости. Закон сложения скоростей. </w:t>
      </w:r>
    </w:p>
    <w:p w:rsidR="007E0242" w:rsidRPr="007E0242" w:rsidRDefault="007E0242" w:rsidP="007E02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7E0242">
        <w:rPr>
          <w:rFonts w:ascii="Times New Roman" w:eastAsia="SimSun" w:hAnsi="Times New Roman" w:cs="Times New Roman"/>
          <w:sz w:val="30"/>
          <w:szCs w:val="30"/>
        </w:rPr>
        <w:t xml:space="preserve">Ускорение. Равнопеременное движение. Скорость, перемещение, координата, путь при равнопеременном движении. Графическое представление равнопеременного движения. </w:t>
      </w:r>
    </w:p>
    <w:p w:rsidR="007E0242" w:rsidRPr="007E0242" w:rsidRDefault="007E0242" w:rsidP="007E02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7E0242">
        <w:rPr>
          <w:rFonts w:ascii="Times New Roman" w:eastAsia="SimSun" w:hAnsi="Times New Roman" w:cs="Times New Roman"/>
          <w:sz w:val="30"/>
          <w:szCs w:val="30"/>
        </w:rPr>
        <w:t xml:space="preserve">Равномерное движение материальной точки по окружности. Угловая скорость. Период и частота равномерного движения точки по окружности. Центростремительное ускорение. </w:t>
      </w:r>
    </w:p>
    <w:p w:rsidR="007E0242" w:rsidRPr="007E0242" w:rsidRDefault="007E0242" w:rsidP="007E02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7E0242">
        <w:rPr>
          <w:rFonts w:ascii="Times New Roman" w:eastAsia="SimSun" w:hAnsi="Times New Roman" w:cs="Times New Roman"/>
          <w:sz w:val="30"/>
          <w:szCs w:val="30"/>
        </w:rPr>
        <w:t xml:space="preserve">Взаимодействие тел. Сила. Равнодействующая сила. </w:t>
      </w:r>
    </w:p>
    <w:p w:rsidR="007E0242" w:rsidRPr="007E0242" w:rsidRDefault="007E0242" w:rsidP="007E02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7E0242">
        <w:rPr>
          <w:rFonts w:ascii="Times New Roman" w:eastAsia="SimSun" w:hAnsi="Times New Roman" w:cs="Times New Roman"/>
          <w:sz w:val="30"/>
          <w:szCs w:val="30"/>
        </w:rPr>
        <w:t xml:space="preserve">Первый закон Ньютона. </w:t>
      </w:r>
    </w:p>
    <w:p w:rsidR="007E0242" w:rsidRPr="007E0242" w:rsidRDefault="007E0242" w:rsidP="007E02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7E0242">
        <w:rPr>
          <w:rFonts w:ascii="Times New Roman" w:eastAsia="SimSun" w:hAnsi="Times New Roman" w:cs="Times New Roman"/>
          <w:sz w:val="30"/>
          <w:szCs w:val="30"/>
        </w:rPr>
        <w:t xml:space="preserve">Масса. Плотность вещества. </w:t>
      </w:r>
    </w:p>
    <w:p w:rsidR="007E0242" w:rsidRPr="007E0242" w:rsidRDefault="007E0242" w:rsidP="007E02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7E0242">
        <w:rPr>
          <w:rFonts w:ascii="Times New Roman" w:eastAsia="SimSun" w:hAnsi="Times New Roman" w:cs="Times New Roman"/>
          <w:sz w:val="30"/>
          <w:szCs w:val="30"/>
        </w:rPr>
        <w:t xml:space="preserve">Второй закон Ньютона. </w:t>
      </w:r>
    </w:p>
    <w:p w:rsidR="007E0242" w:rsidRPr="007E0242" w:rsidRDefault="007E0242" w:rsidP="007E02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7E0242">
        <w:rPr>
          <w:rFonts w:ascii="Times New Roman" w:eastAsia="SimSun" w:hAnsi="Times New Roman" w:cs="Times New Roman"/>
          <w:sz w:val="30"/>
          <w:szCs w:val="30"/>
        </w:rPr>
        <w:t xml:space="preserve">Третий закон Ньютона. </w:t>
      </w:r>
    </w:p>
    <w:p w:rsidR="007E0242" w:rsidRPr="007E0242" w:rsidRDefault="007E0242" w:rsidP="007E02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7E0242">
        <w:rPr>
          <w:rFonts w:ascii="Times New Roman" w:eastAsia="SimSun" w:hAnsi="Times New Roman" w:cs="Times New Roman"/>
          <w:sz w:val="30"/>
          <w:szCs w:val="30"/>
        </w:rPr>
        <w:t xml:space="preserve">Закон всемирного тяготения. Сила тяжести. </w:t>
      </w:r>
    </w:p>
    <w:p w:rsidR="007E0242" w:rsidRPr="007E0242" w:rsidRDefault="007E0242" w:rsidP="007E02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7E0242">
        <w:rPr>
          <w:rFonts w:ascii="Times New Roman" w:eastAsia="SimSun" w:hAnsi="Times New Roman" w:cs="Times New Roman"/>
          <w:sz w:val="30"/>
          <w:szCs w:val="30"/>
        </w:rPr>
        <w:t>Вес тела. Невесомость и перегрузки.</w:t>
      </w:r>
    </w:p>
    <w:p w:rsidR="007E0242" w:rsidRPr="007E0242" w:rsidRDefault="007E0242" w:rsidP="007E02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7E0242">
        <w:rPr>
          <w:rFonts w:ascii="Times New Roman" w:eastAsia="SimSun" w:hAnsi="Times New Roman" w:cs="Times New Roman"/>
          <w:sz w:val="30"/>
          <w:szCs w:val="30"/>
        </w:rPr>
        <w:t xml:space="preserve">Свободное падение тел. Ускорение свободно падающего тела. Движение тела, брошенного вертикально и горизонтально. </w:t>
      </w:r>
    </w:p>
    <w:p w:rsidR="007E0242" w:rsidRPr="007E0242" w:rsidRDefault="007E0242" w:rsidP="007E02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7E0242">
        <w:rPr>
          <w:rFonts w:ascii="Times New Roman" w:eastAsia="SimSun" w:hAnsi="Times New Roman" w:cs="Times New Roman"/>
          <w:sz w:val="30"/>
          <w:szCs w:val="30"/>
        </w:rPr>
        <w:t xml:space="preserve">Силы упругости. Закон Гука. </w:t>
      </w:r>
    </w:p>
    <w:p w:rsidR="007E0242" w:rsidRPr="007E0242" w:rsidRDefault="007E0242" w:rsidP="007E02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7E0242">
        <w:rPr>
          <w:rFonts w:ascii="Times New Roman" w:eastAsia="SimSun" w:hAnsi="Times New Roman" w:cs="Times New Roman"/>
          <w:sz w:val="30"/>
          <w:szCs w:val="30"/>
        </w:rPr>
        <w:t xml:space="preserve">Силы трения. Коэффициент трения. </w:t>
      </w:r>
    </w:p>
    <w:p w:rsidR="007E0242" w:rsidRPr="007E0242" w:rsidRDefault="007E0242" w:rsidP="007E02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7E0242">
        <w:rPr>
          <w:rFonts w:ascii="Times New Roman" w:eastAsia="SimSun" w:hAnsi="Times New Roman" w:cs="Times New Roman"/>
          <w:sz w:val="30"/>
          <w:szCs w:val="30"/>
        </w:rPr>
        <w:t xml:space="preserve">Импульс. Закон сохранения импульса. Реактивное движение. </w:t>
      </w:r>
    </w:p>
    <w:p w:rsidR="007E0242" w:rsidRPr="007E0242" w:rsidRDefault="007E0242" w:rsidP="007E02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7E0242">
        <w:rPr>
          <w:rFonts w:ascii="Times New Roman" w:eastAsia="SimSun" w:hAnsi="Times New Roman" w:cs="Times New Roman"/>
          <w:sz w:val="30"/>
          <w:szCs w:val="30"/>
        </w:rPr>
        <w:t xml:space="preserve">Механическая работа. Мощность. </w:t>
      </w:r>
    </w:p>
    <w:p w:rsidR="007E0242" w:rsidRPr="007E0242" w:rsidRDefault="007E0242" w:rsidP="007E02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7E0242">
        <w:rPr>
          <w:rFonts w:ascii="Times New Roman" w:eastAsia="SimSun" w:hAnsi="Times New Roman" w:cs="Times New Roman"/>
          <w:sz w:val="30"/>
          <w:szCs w:val="30"/>
        </w:rPr>
        <w:t xml:space="preserve">Кинетическая энергия. Теорема об изменении кинетической энергии. </w:t>
      </w:r>
    </w:p>
    <w:p w:rsidR="007E0242" w:rsidRPr="007E0242" w:rsidRDefault="007E0242" w:rsidP="007E02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7E0242">
        <w:rPr>
          <w:rFonts w:ascii="Times New Roman" w:eastAsia="SimSun" w:hAnsi="Times New Roman" w:cs="Times New Roman"/>
          <w:sz w:val="30"/>
          <w:szCs w:val="30"/>
        </w:rPr>
        <w:lastRenderedPageBreak/>
        <w:t xml:space="preserve">Потенциальная энергия. Потенциальная энергия тела в поле силы тяжести. Потенциальная энергия упруго деформированного тела. </w:t>
      </w:r>
    </w:p>
    <w:p w:rsidR="007E0242" w:rsidRPr="007E0242" w:rsidRDefault="007E0242" w:rsidP="007E02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7E0242">
        <w:rPr>
          <w:rFonts w:ascii="Times New Roman" w:eastAsia="SimSun" w:hAnsi="Times New Roman" w:cs="Times New Roman"/>
          <w:sz w:val="30"/>
          <w:szCs w:val="30"/>
        </w:rPr>
        <w:t xml:space="preserve">Закон сохранения механической энергии. </w:t>
      </w:r>
    </w:p>
    <w:p w:rsidR="007E0242" w:rsidRPr="007E0242" w:rsidRDefault="007E0242" w:rsidP="007E02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7E0242">
        <w:rPr>
          <w:rFonts w:ascii="Times New Roman" w:eastAsia="SimSun" w:hAnsi="Times New Roman" w:cs="Times New Roman"/>
          <w:sz w:val="30"/>
          <w:szCs w:val="30"/>
        </w:rPr>
        <w:t>Момент силы. Условия равновесия тела, имеющего закрепленную ось вращения. Простые механизмы. Рычаги. Блоки. Наклонная плоскость. «Золотое правило механики». Коэффициент полезного действия механизма. Центр тяжести тела. Виды равновесия.</w:t>
      </w:r>
    </w:p>
    <w:p w:rsidR="007E0242" w:rsidRPr="007E0242" w:rsidRDefault="007E0242" w:rsidP="007E02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7E0242">
        <w:rPr>
          <w:rFonts w:ascii="Times New Roman" w:eastAsia="SimSun" w:hAnsi="Times New Roman" w:cs="Times New Roman"/>
          <w:sz w:val="30"/>
          <w:szCs w:val="30"/>
        </w:rPr>
        <w:t xml:space="preserve">Давление. Давление газов и жидкостей. Закон Паскаля. Гидростатическое давление. Сообщающиеся сосуды. </w:t>
      </w:r>
    </w:p>
    <w:p w:rsidR="007E0242" w:rsidRPr="007E0242" w:rsidRDefault="007E0242" w:rsidP="007E02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7E0242">
        <w:rPr>
          <w:rFonts w:ascii="Times New Roman" w:eastAsia="SimSun" w:hAnsi="Times New Roman" w:cs="Times New Roman"/>
          <w:sz w:val="30"/>
          <w:szCs w:val="30"/>
        </w:rPr>
        <w:t xml:space="preserve">Атмосферное давление. </w:t>
      </w:r>
    </w:p>
    <w:p w:rsidR="007E0242" w:rsidRPr="007E0242" w:rsidRDefault="007E0242" w:rsidP="007E02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7E0242">
        <w:rPr>
          <w:rFonts w:ascii="Times New Roman" w:eastAsia="SimSun" w:hAnsi="Times New Roman" w:cs="Times New Roman"/>
          <w:sz w:val="30"/>
          <w:szCs w:val="30"/>
        </w:rPr>
        <w:t xml:space="preserve">Действие жидкости и газа на погруженное в них тело. Сила Архимеда. </w:t>
      </w:r>
    </w:p>
    <w:p w:rsidR="007E0242" w:rsidRPr="007E0242" w:rsidRDefault="007E0242" w:rsidP="007E02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7E0242">
        <w:rPr>
          <w:rFonts w:ascii="Times New Roman" w:eastAsia="SimSun" w:hAnsi="Times New Roman" w:cs="Times New Roman"/>
          <w:sz w:val="30"/>
          <w:szCs w:val="30"/>
        </w:rPr>
        <w:t xml:space="preserve">Колебательное движение. Амплитуда, период, частота и фаза колебаний. Уравнение гармонических колебаний. Пружинный и математический маятники. Превращения энергии при колебательных движениях. </w:t>
      </w:r>
    </w:p>
    <w:p w:rsidR="007E0242" w:rsidRPr="007E0242" w:rsidRDefault="007E0242" w:rsidP="007E02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7E0242">
        <w:rPr>
          <w:rFonts w:ascii="Times New Roman" w:eastAsia="SimSun" w:hAnsi="Times New Roman" w:cs="Times New Roman"/>
          <w:sz w:val="30"/>
          <w:szCs w:val="30"/>
        </w:rPr>
        <w:t xml:space="preserve">Распространение колебаний в упругой среде. Волны. Скорость распространения волны, частота и длина волны, связь между ними. </w:t>
      </w:r>
    </w:p>
    <w:p w:rsidR="007E0242" w:rsidRPr="007E0242" w:rsidRDefault="007E0242" w:rsidP="007E02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sz w:val="30"/>
          <w:szCs w:val="30"/>
        </w:rPr>
      </w:pPr>
      <w:r w:rsidRPr="007E0242">
        <w:rPr>
          <w:rFonts w:ascii="Times New Roman" w:eastAsia="SimSun" w:hAnsi="Times New Roman" w:cs="Times New Roman"/>
          <w:sz w:val="30"/>
          <w:szCs w:val="30"/>
        </w:rPr>
        <w:t>ОСНОВЫ МОЛЕКУЛЯРНО-КИНЕТИЧЕСКОЙ ТЕОРИИ</w:t>
      </w:r>
    </w:p>
    <w:p w:rsidR="007E0242" w:rsidRPr="007E0242" w:rsidRDefault="007E0242" w:rsidP="007E02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sz w:val="30"/>
          <w:szCs w:val="30"/>
        </w:rPr>
      </w:pPr>
      <w:r w:rsidRPr="007E0242">
        <w:rPr>
          <w:rFonts w:ascii="Times New Roman" w:eastAsia="SimSun" w:hAnsi="Times New Roman" w:cs="Times New Roman"/>
          <w:sz w:val="30"/>
          <w:szCs w:val="30"/>
        </w:rPr>
        <w:t>И ТЕРМОДИНАМИКИ</w:t>
      </w:r>
    </w:p>
    <w:p w:rsidR="007E0242" w:rsidRPr="007E0242" w:rsidRDefault="007E0242" w:rsidP="007E02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7E0242">
        <w:rPr>
          <w:rFonts w:ascii="Times New Roman" w:eastAsia="SimSun" w:hAnsi="Times New Roman" w:cs="Times New Roman"/>
          <w:sz w:val="30"/>
          <w:szCs w:val="30"/>
        </w:rPr>
        <w:t xml:space="preserve">Идеальный газ. Основное уравнение молекулярно-кинетической теории идеального газа. </w:t>
      </w:r>
    </w:p>
    <w:p w:rsidR="007E0242" w:rsidRPr="007E0242" w:rsidRDefault="007E0242" w:rsidP="007E02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7E0242">
        <w:rPr>
          <w:rFonts w:ascii="Times New Roman" w:eastAsia="SimSun" w:hAnsi="Times New Roman" w:cs="Times New Roman"/>
          <w:sz w:val="30"/>
          <w:szCs w:val="30"/>
        </w:rPr>
        <w:t xml:space="preserve">Температура – мера средней кинетической энергии теплового движения частиц. Шкала температур Цельсия. Абсолютная шкала температур – шкала Кельвина. </w:t>
      </w:r>
    </w:p>
    <w:p w:rsidR="007E0242" w:rsidRPr="007E0242" w:rsidRDefault="007E0242" w:rsidP="007E02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7E0242">
        <w:rPr>
          <w:rFonts w:ascii="Times New Roman" w:eastAsia="SimSun" w:hAnsi="Times New Roman" w:cs="Times New Roman"/>
          <w:sz w:val="30"/>
          <w:szCs w:val="30"/>
        </w:rPr>
        <w:t xml:space="preserve">Уравнение состояния идеального газа (уравнение Клапейрона-Менделеева). Изотермический, изобарный и изохорный процессы в идеальном газе. </w:t>
      </w:r>
    </w:p>
    <w:p w:rsidR="007E0242" w:rsidRPr="007E0242" w:rsidRDefault="007E0242" w:rsidP="007E02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7E0242">
        <w:rPr>
          <w:rFonts w:ascii="Times New Roman" w:eastAsia="SimSun" w:hAnsi="Times New Roman" w:cs="Times New Roman"/>
          <w:sz w:val="30"/>
          <w:szCs w:val="30"/>
        </w:rPr>
        <w:t xml:space="preserve">Внутренняя энергия термодинамической системы. Работа и количество теплоты как меры изменения внутренней энергии. Удельная теплоемкость. </w:t>
      </w:r>
    </w:p>
    <w:p w:rsidR="007E0242" w:rsidRPr="007E0242" w:rsidRDefault="007E0242" w:rsidP="007E02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7E0242">
        <w:rPr>
          <w:rFonts w:ascii="Times New Roman" w:eastAsia="SimSun" w:hAnsi="Times New Roman" w:cs="Times New Roman"/>
          <w:sz w:val="30"/>
          <w:szCs w:val="30"/>
        </w:rPr>
        <w:t xml:space="preserve">Внутренняя энергия одноатомного идеального газа. </w:t>
      </w:r>
    </w:p>
    <w:p w:rsidR="007E0242" w:rsidRPr="007E0242" w:rsidRDefault="007E0242" w:rsidP="007E02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7E0242">
        <w:rPr>
          <w:rFonts w:ascii="Times New Roman" w:eastAsia="SimSun" w:hAnsi="Times New Roman" w:cs="Times New Roman"/>
          <w:sz w:val="30"/>
          <w:szCs w:val="30"/>
        </w:rPr>
        <w:t xml:space="preserve">Первый закон термодинамики. Применение первого закона термодинамики к изопроцессам в идеальном газе. </w:t>
      </w:r>
    </w:p>
    <w:p w:rsidR="007E0242" w:rsidRPr="007E0242" w:rsidRDefault="007E0242" w:rsidP="007E02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7E0242">
        <w:rPr>
          <w:rFonts w:ascii="Times New Roman" w:eastAsia="SimSun" w:hAnsi="Times New Roman" w:cs="Times New Roman"/>
          <w:sz w:val="30"/>
          <w:szCs w:val="30"/>
        </w:rPr>
        <w:t xml:space="preserve">Циклические процессы. Физические основы работы тепловых двигателей. Коэффициент полезного действия теплового двигателя. </w:t>
      </w:r>
    </w:p>
    <w:p w:rsidR="007E0242" w:rsidRPr="007E0242" w:rsidRDefault="007E0242" w:rsidP="007E02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7E0242">
        <w:rPr>
          <w:rFonts w:ascii="Times New Roman" w:eastAsia="SimSun" w:hAnsi="Times New Roman" w:cs="Times New Roman"/>
          <w:sz w:val="30"/>
          <w:szCs w:val="30"/>
        </w:rPr>
        <w:t xml:space="preserve">Плавление и кристаллизация. Удельная теплота плавления. </w:t>
      </w:r>
    </w:p>
    <w:p w:rsidR="007E0242" w:rsidRPr="007E0242" w:rsidRDefault="007E0242" w:rsidP="007E02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7E0242">
        <w:rPr>
          <w:rFonts w:ascii="Times New Roman" w:eastAsia="SimSun" w:hAnsi="Times New Roman" w:cs="Times New Roman"/>
          <w:sz w:val="30"/>
          <w:szCs w:val="30"/>
        </w:rPr>
        <w:t xml:space="preserve">Испарение и конденсация. Насыщенный пар. Влажность воздуха. Кипение жидкости. Удельная теплота парообразования. </w:t>
      </w:r>
    </w:p>
    <w:p w:rsidR="007E0242" w:rsidRPr="007E0242" w:rsidRDefault="007E0242" w:rsidP="007E02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7E0242">
        <w:rPr>
          <w:rFonts w:ascii="Times New Roman" w:eastAsia="SimSun" w:hAnsi="Times New Roman" w:cs="Times New Roman"/>
          <w:sz w:val="30"/>
          <w:szCs w:val="30"/>
        </w:rPr>
        <w:t xml:space="preserve">Горение. Удельная теплота сгорания топлива. </w:t>
      </w:r>
    </w:p>
    <w:p w:rsidR="007E0242" w:rsidRPr="007E0242" w:rsidRDefault="007E0242" w:rsidP="007E02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sz w:val="30"/>
          <w:szCs w:val="30"/>
        </w:rPr>
      </w:pPr>
      <w:r w:rsidRPr="007E0242">
        <w:rPr>
          <w:rFonts w:ascii="Times New Roman" w:eastAsia="SimSun" w:hAnsi="Times New Roman" w:cs="Times New Roman"/>
          <w:sz w:val="30"/>
          <w:szCs w:val="30"/>
        </w:rPr>
        <w:t>ЭЛЕКТРОДИНАМИКА</w:t>
      </w:r>
    </w:p>
    <w:p w:rsidR="007E0242" w:rsidRPr="007E0242" w:rsidRDefault="007E0242" w:rsidP="007E02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7E0242">
        <w:rPr>
          <w:rFonts w:ascii="Times New Roman" w:eastAsia="SimSun" w:hAnsi="Times New Roman" w:cs="Times New Roman"/>
          <w:sz w:val="30"/>
          <w:szCs w:val="30"/>
        </w:rPr>
        <w:lastRenderedPageBreak/>
        <w:t xml:space="preserve">Электрический заряд. Закон сохранения электрического заряда. </w:t>
      </w:r>
    </w:p>
    <w:p w:rsidR="007E0242" w:rsidRPr="007E0242" w:rsidRDefault="007E0242" w:rsidP="007E02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7E0242">
        <w:rPr>
          <w:rFonts w:ascii="Times New Roman" w:eastAsia="SimSun" w:hAnsi="Times New Roman" w:cs="Times New Roman"/>
          <w:sz w:val="30"/>
          <w:szCs w:val="30"/>
        </w:rPr>
        <w:t xml:space="preserve">Взаимодействие точечных зарядов. Закон Кулона. </w:t>
      </w:r>
    </w:p>
    <w:p w:rsidR="007E0242" w:rsidRPr="007E0242" w:rsidRDefault="007E0242" w:rsidP="007E02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7E0242">
        <w:rPr>
          <w:rFonts w:ascii="Times New Roman" w:eastAsia="SimSun" w:hAnsi="Times New Roman" w:cs="Times New Roman"/>
          <w:sz w:val="30"/>
          <w:szCs w:val="30"/>
        </w:rPr>
        <w:t xml:space="preserve">Электростатическое поле. Напряженность электростатического поля. Поле точечного заряда. Однородное электростатическое поле. Линии напряженности электростатического поля. </w:t>
      </w:r>
    </w:p>
    <w:p w:rsidR="007E0242" w:rsidRPr="007E0242" w:rsidRDefault="007E0242" w:rsidP="007E02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7E0242">
        <w:rPr>
          <w:rFonts w:ascii="Times New Roman" w:eastAsia="SimSun" w:hAnsi="Times New Roman" w:cs="Times New Roman"/>
          <w:sz w:val="30"/>
          <w:szCs w:val="30"/>
        </w:rPr>
        <w:t xml:space="preserve">Работа сил электростатического поля. Потенциал электростатического поля точечного заряда. Разность потенциалов. Напряжение. Связь между напряжением и напряженностью однородного электростатического поля. </w:t>
      </w:r>
    </w:p>
    <w:p w:rsidR="007E0242" w:rsidRPr="007E0242" w:rsidRDefault="007E0242" w:rsidP="007E02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7E0242">
        <w:rPr>
          <w:rFonts w:ascii="Times New Roman" w:eastAsia="SimSun" w:hAnsi="Times New Roman" w:cs="Times New Roman"/>
          <w:sz w:val="30"/>
          <w:szCs w:val="30"/>
        </w:rPr>
        <w:t xml:space="preserve">Принцип суперпозиции электростатических полей. </w:t>
      </w:r>
    </w:p>
    <w:p w:rsidR="007E0242" w:rsidRPr="007E0242" w:rsidRDefault="007E0242" w:rsidP="007E02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7E0242">
        <w:rPr>
          <w:rFonts w:ascii="Times New Roman" w:eastAsia="SimSun" w:hAnsi="Times New Roman" w:cs="Times New Roman"/>
          <w:sz w:val="30"/>
          <w:szCs w:val="30"/>
        </w:rPr>
        <w:t xml:space="preserve">Электроемкость плоского конденсатора. </w:t>
      </w:r>
    </w:p>
    <w:p w:rsidR="007E0242" w:rsidRPr="007E0242" w:rsidRDefault="007E0242" w:rsidP="007E02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7E0242">
        <w:rPr>
          <w:rFonts w:ascii="Times New Roman" w:eastAsia="SimSun" w:hAnsi="Times New Roman" w:cs="Times New Roman"/>
          <w:sz w:val="30"/>
          <w:szCs w:val="30"/>
        </w:rPr>
        <w:t xml:space="preserve">Энергия электростатического поля конденсатора. </w:t>
      </w:r>
    </w:p>
    <w:p w:rsidR="007E0242" w:rsidRPr="007E0242" w:rsidRDefault="007E0242" w:rsidP="007E02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7E0242">
        <w:rPr>
          <w:rFonts w:ascii="Times New Roman" w:eastAsia="SimSun" w:hAnsi="Times New Roman" w:cs="Times New Roman"/>
          <w:sz w:val="30"/>
          <w:szCs w:val="30"/>
        </w:rPr>
        <w:t xml:space="preserve">Постоянный электрический ток. Источники электрического тока. Сила и направление электрического тока. </w:t>
      </w:r>
    </w:p>
    <w:p w:rsidR="007E0242" w:rsidRPr="007E0242" w:rsidRDefault="007E0242" w:rsidP="007E02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7E0242">
        <w:rPr>
          <w:rFonts w:ascii="Times New Roman" w:eastAsia="SimSun" w:hAnsi="Times New Roman" w:cs="Times New Roman"/>
          <w:sz w:val="30"/>
          <w:szCs w:val="30"/>
        </w:rPr>
        <w:t xml:space="preserve">Закон Ома для однородного участка электрической цепи. Электрическое сопротивление. Удельное сопротивление. Зависимость сопротивления металлов от температуры. Последовательное и параллельное соединение проводников. </w:t>
      </w:r>
    </w:p>
    <w:p w:rsidR="007E0242" w:rsidRPr="007E0242" w:rsidRDefault="007E0242" w:rsidP="007E02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7E0242">
        <w:rPr>
          <w:rFonts w:ascii="Times New Roman" w:eastAsia="SimSun" w:hAnsi="Times New Roman" w:cs="Times New Roman"/>
          <w:sz w:val="30"/>
          <w:szCs w:val="30"/>
        </w:rPr>
        <w:t xml:space="preserve">Электродвижущая сила источника тока. Закон Ома для полной электрической цепи. </w:t>
      </w:r>
    </w:p>
    <w:p w:rsidR="007E0242" w:rsidRPr="007E0242" w:rsidRDefault="007E0242" w:rsidP="007E02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7E0242">
        <w:rPr>
          <w:rFonts w:ascii="Times New Roman" w:eastAsia="SimSun" w:hAnsi="Times New Roman" w:cs="Times New Roman"/>
          <w:sz w:val="30"/>
          <w:szCs w:val="30"/>
        </w:rPr>
        <w:t xml:space="preserve">Работа и мощность электрического тока. Закон Джоуля-Ленца. Коэффициент полезного действия источника тока. </w:t>
      </w:r>
    </w:p>
    <w:p w:rsidR="007E0242" w:rsidRPr="007E0242" w:rsidRDefault="007E0242" w:rsidP="007E02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7E0242">
        <w:rPr>
          <w:rFonts w:ascii="Times New Roman" w:eastAsia="SimSun" w:hAnsi="Times New Roman" w:cs="Times New Roman"/>
          <w:sz w:val="30"/>
          <w:szCs w:val="30"/>
        </w:rPr>
        <w:t xml:space="preserve">Постоянные магниты. Взаимодействие магнитов. Магнитное поле. </w:t>
      </w:r>
    </w:p>
    <w:p w:rsidR="007E0242" w:rsidRPr="007E0242" w:rsidRDefault="007E0242" w:rsidP="007E02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7E0242">
        <w:rPr>
          <w:rFonts w:ascii="Times New Roman" w:eastAsia="SimSun" w:hAnsi="Times New Roman" w:cs="Times New Roman"/>
          <w:sz w:val="30"/>
          <w:szCs w:val="30"/>
        </w:rPr>
        <w:t xml:space="preserve">Действие магнитного поля на проводник с током. Закон Ампера. Индукция магнитного поля. Графическое изображение магнитных полей. Принцип суперпозиции магнитных полей. </w:t>
      </w:r>
    </w:p>
    <w:p w:rsidR="007E0242" w:rsidRPr="007E0242" w:rsidRDefault="007E0242" w:rsidP="007E02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7E0242">
        <w:rPr>
          <w:rFonts w:ascii="Times New Roman" w:eastAsia="SimSun" w:hAnsi="Times New Roman" w:cs="Times New Roman"/>
          <w:sz w:val="30"/>
          <w:szCs w:val="30"/>
        </w:rPr>
        <w:t xml:space="preserve">Движение заряженных частиц в магнитном поле. Сила Лоренца. </w:t>
      </w:r>
    </w:p>
    <w:p w:rsidR="007E0242" w:rsidRPr="007E0242" w:rsidRDefault="007E0242" w:rsidP="007E02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7E0242">
        <w:rPr>
          <w:rFonts w:ascii="Times New Roman" w:eastAsia="SimSun" w:hAnsi="Times New Roman" w:cs="Times New Roman"/>
          <w:sz w:val="30"/>
          <w:szCs w:val="30"/>
        </w:rPr>
        <w:t xml:space="preserve">Магнитный поток. Явление электромагнитной индукции. Закон электромагнитной индукции. Правило Ленца. </w:t>
      </w:r>
    </w:p>
    <w:p w:rsidR="007E0242" w:rsidRPr="007E0242" w:rsidRDefault="007E0242" w:rsidP="007E02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7E0242">
        <w:rPr>
          <w:rFonts w:ascii="Times New Roman" w:eastAsia="SimSun" w:hAnsi="Times New Roman" w:cs="Times New Roman"/>
          <w:sz w:val="30"/>
          <w:szCs w:val="30"/>
        </w:rPr>
        <w:t xml:space="preserve">Явление самоиндукции. Индуктивность. </w:t>
      </w:r>
    </w:p>
    <w:p w:rsidR="007E0242" w:rsidRPr="007E0242" w:rsidRDefault="007E0242" w:rsidP="007E02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7E0242">
        <w:rPr>
          <w:rFonts w:ascii="Times New Roman" w:eastAsia="SimSun" w:hAnsi="Times New Roman" w:cs="Times New Roman"/>
          <w:sz w:val="30"/>
          <w:szCs w:val="30"/>
        </w:rPr>
        <w:t xml:space="preserve">Энергия магнитного поля катушки с током. </w:t>
      </w:r>
    </w:p>
    <w:p w:rsidR="007E0242" w:rsidRPr="007E0242" w:rsidRDefault="007E0242" w:rsidP="007E02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7E0242">
        <w:rPr>
          <w:rFonts w:ascii="Times New Roman" w:eastAsia="SimSun" w:hAnsi="Times New Roman" w:cs="Times New Roman"/>
          <w:sz w:val="30"/>
          <w:szCs w:val="30"/>
        </w:rPr>
        <w:t xml:space="preserve">Колебательный контур. Свободные электромагнитные колебания в контуре. Формула Томсона. Превращения энергии в колебательном контуре. Вынужденные электромагнитные колебания. Переменный электрический ток. </w:t>
      </w:r>
    </w:p>
    <w:p w:rsidR="007E0242" w:rsidRPr="007E0242" w:rsidRDefault="007E0242" w:rsidP="007E02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7E0242">
        <w:rPr>
          <w:rFonts w:ascii="Times New Roman" w:eastAsia="SimSun" w:hAnsi="Times New Roman" w:cs="Times New Roman"/>
          <w:sz w:val="30"/>
          <w:szCs w:val="30"/>
        </w:rPr>
        <w:t xml:space="preserve">Электромагнитные волны и их свойства. Скорость распространения электромагнитных волн. </w:t>
      </w:r>
    </w:p>
    <w:p w:rsidR="007E0242" w:rsidRPr="007E0242" w:rsidRDefault="007E0242" w:rsidP="007E02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sz w:val="30"/>
          <w:szCs w:val="30"/>
        </w:rPr>
      </w:pPr>
      <w:r w:rsidRPr="007E0242">
        <w:rPr>
          <w:rFonts w:ascii="Times New Roman" w:eastAsia="SimSun" w:hAnsi="Times New Roman" w:cs="Times New Roman"/>
          <w:sz w:val="30"/>
          <w:szCs w:val="30"/>
        </w:rPr>
        <w:t>ОПТИКА</w:t>
      </w:r>
    </w:p>
    <w:p w:rsidR="007E0242" w:rsidRPr="007E0242" w:rsidRDefault="007E0242" w:rsidP="007E02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7E0242">
        <w:rPr>
          <w:rFonts w:ascii="Times New Roman" w:eastAsia="SimSun" w:hAnsi="Times New Roman" w:cs="Times New Roman"/>
          <w:sz w:val="30"/>
          <w:szCs w:val="30"/>
        </w:rPr>
        <w:t xml:space="preserve">Источники света. Прямолинейность распространения света. Скорость распространения света. </w:t>
      </w:r>
    </w:p>
    <w:p w:rsidR="007E0242" w:rsidRPr="007E0242" w:rsidRDefault="007E0242" w:rsidP="007E02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7E0242">
        <w:rPr>
          <w:rFonts w:ascii="Times New Roman" w:eastAsia="SimSun" w:hAnsi="Times New Roman" w:cs="Times New Roman"/>
          <w:sz w:val="30"/>
          <w:szCs w:val="30"/>
        </w:rPr>
        <w:lastRenderedPageBreak/>
        <w:t xml:space="preserve">Отражение света. Закон отражения света. Зеркала. Построение изображений в плоском и сферическом зеркалах. </w:t>
      </w:r>
    </w:p>
    <w:p w:rsidR="007E0242" w:rsidRPr="007E0242" w:rsidRDefault="007E0242" w:rsidP="007E02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7E0242">
        <w:rPr>
          <w:rFonts w:ascii="Times New Roman" w:eastAsia="SimSun" w:hAnsi="Times New Roman" w:cs="Times New Roman"/>
          <w:sz w:val="30"/>
          <w:szCs w:val="30"/>
        </w:rPr>
        <w:t xml:space="preserve">Закон преломления света. Показатель преломления. Полное отражение. </w:t>
      </w:r>
    </w:p>
    <w:p w:rsidR="007E0242" w:rsidRPr="007E0242" w:rsidRDefault="007E0242" w:rsidP="007E02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7E0242">
        <w:rPr>
          <w:rFonts w:ascii="Times New Roman" w:eastAsia="SimSun" w:hAnsi="Times New Roman" w:cs="Times New Roman"/>
          <w:sz w:val="30"/>
          <w:szCs w:val="30"/>
        </w:rPr>
        <w:t>Линзы. Фокусное расстояние и оптическая сила тонкой линзы. Построение изображений в тонких линзах. Формула тонкой линзы.</w:t>
      </w:r>
    </w:p>
    <w:p w:rsidR="007E0242" w:rsidRPr="007E0242" w:rsidRDefault="007E0242" w:rsidP="007E02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7E0242">
        <w:rPr>
          <w:rFonts w:ascii="Times New Roman" w:eastAsia="SimSun" w:hAnsi="Times New Roman" w:cs="Times New Roman"/>
          <w:sz w:val="30"/>
          <w:szCs w:val="30"/>
        </w:rPr>
        <w:t xml:space="preserve">Интерференция света. </w:t>
      </w:r>
    </w:p>
    <w:p w:rsidR="007E0242" w:rsidRPr="007E0242" w:rsidRDefault="007E0242" w:rsidP="007E02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7E0242">
        <w:rPr>
          <w:rFonts w:ascii="Times New Roman" w:eastAsia="SimSun" w:hAnsi="Times New Roman" w:cs="Times New Roman"/>
          <w:sz w:val="30"/>
          <w:szCs w:val="30"/>
        </w:rPr>
        <w:t xml:space="preserve">Дифракция света. Дифракционная решетка. </w:t>
      </w:r>
    </w:p>
    <w:p w:rsidR="007E0242" w:rsidRPr="007E0242" w:rsidRDefault="007E0242" w:rsidP="007E02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sz w:val="30"/>
          <w:szCs w:val="30"/>
        </w:rPr>
      </w:pPr>
      <w:r w:rsidRPr="007E0242">
        <w:rPr>
          <w:rFonts w:ascii="Times New Roman" w:eastAsia="SimSun" w:hAnsi="Times New Roman" w:cs="Times New Roman"/>
          <w:sz w:val="30"/>
          <w:szCs w:val="30"/>
        </w:rPr>
        <w:t>ОСНОВЫ СПЕЦИАЛЬНОЙ ТЕОРИИ ОТНОСИТЕЛЬНОСТИ</w:t>
      </w:r>
    </w:p>
    <w:p w:rsidR="007E0242" w:rsidRPr="007E0242" w:rsidRDefault="007E0242" w:rsidP="007E02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7E0242">
        <w:rPr>
          <w:rFonts w:ascii="Times New Roman" w:eastAsia="SimSun" w:hAnsi="Times New Roman" w:cs="Times New Roman"/>
          <w:sz w:val="30"/>
          <w:szCs w:val="30"/>
        </w:rPr>
        <w:t xml:space="preserve">Постулаты специальной теории относительности. </w:t>
      </w:r>
    </w:p>
    <w:p w:rsidR="007E0242" w:rsidRPr="007E0242" w:rsidRDefault="007E0242" w:rsidP="007E02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7E0242">
        <w:rPr>
          <w:rFonts w:ascii="Times New Roman" w:eastAsia="SimSun" w:hAnsi="Times New Roman" w:cs="Times New Roman"/>
          <w:sz w:val="30"/>
          <w:szCs w:val="30"/>
        </w:rPr>
        <w:t xml:space="preserve">Закон взаимосвязи массы и энергии. </w:t>
      </w:r>
      <w:r w:rsidRPr="007E0242">
        <w:rPr>
          <w:rFonts w:ascii="Times New Roman" w:eastAsia="SimSun" w:hAnsi="Times New Roman" w:cs="Times New Roman"/>
          <w:sz w:val="28"/>
          <w:szCs w:val="28"/>
        </w:rPr>
        <w:t xml:space="preserve"> </w:t>
      </w:r>
    </w:p>
    <w:p w:rsidR="007E0242" w:rsidRPr="007E0242" w:rsidRDefault="007E0242" w:rsidP="007E024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SimSun" w:hAnsi="Times New Roman" w:cs="Times New Roman"/>
          <w:sz w:val="30"/>
          <w:szCs w:val="30"/>
        </w:rPr>
      </w:pPr>
      <w:r w:rsidRPr="007E0242">
        <w:rPr>
          <w:rFonts w:ascii="Times New Roman" w:eastAsia="SimSun" w:hAnsi="Times New Roman" w:cs="Times New Roman"/>
          <w:sz w:val="30"/>
          <w:szCs w:val="30"/>
        </w:rPr>
        <w:t>ОСНОВЫ КВАНТОВОЙ ФИЗИКИ</w:t>
      </w:r>
    </w:p>
    <w:p w:rsidR="007E0242" w:rsidRPr="007E0242" w:rsidRDefault="007E0242" w:rsidP="007E02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7E0242">
        <w:rPr>
          <w:rFonts w:ascii="Times New Roman" w:eastAsia="SimSun" w:hAnsi="Times New Roman" w:cs="Times New Roman"/>
          <w:sz w:val="30"/>
          <w:szCs w:val="30"/>
        </w:rPr>
        <w:t xml:space="preserve">Фотоэлектрический эффект. Экспериментальные законы внешнего фотоэффекта. </w:t>
      </w:r>
    </w:p>
    <w:p w:rsidR="007E0242" w:rsidRPr="007E0242" w:rsidRDefault="007E0242" w:rsidP="007E02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7E0242">
        <w:rPr>
          <w:rFonts w:ascii="Times New Roman" w:eastAsia="SimSun" w:hAnsi="Times New Roman" w:cs="Times New Roman"/>
          <w:sz w:val="30"/>
          <w:szCs w:val="30"/>
        </w:rPr>
        <w:t xml:space="preserve">Фотон. Уравнение Эйнштейна для фотоэффекта. </w:t>
      </w:r>
    </w:p>
    <w:p w:rsidR="007E0242" w:rsidRPr="007E0242" w:rsidRDefault="007E0242" w:rsidP="007E02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7E0242">
        <w:rPr>
          <w:rFonts w:ascii="Times New Roman" w:eastAsia="SimSun" w:hAnsi="Times New Roman" w:cs="Times New Roman"/>
          <w:sz w:val="30"/>
          <w:szCs w:val="30"/>
        </w:rPr>
        <w:t xml:space="preserve">Ядерная (планетарная) модель атома. Квантовые постулаты Бора. </w:t>
      </w:r>
    </w:p>
    <w:p w:rsidR="007E0242" w:rsidRPr="007E0242" w:rsidRDefault="007E0242" w:rsidP="007E02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7E0242">
        <w:rPr>
          <w:rFonts w:ascii="Times New Roman" w:eastAsia="SimSun" w:hAnsi="Times New Roman" w:cs="Times New Roman"/>
          <w:sz w:val="30"/>
          <w:szCs w:val="30"/>
        </w:rPr>
        <w:t xml:space="preserve">Излучение и поглощение света атомом. </w:t>
      </w:r>
    </w:p>
    <w:p w:rsidR="007E0242" w:rsidRPr="007E0242" w:rsidRDefault="007E0242" w:rsidP="007E02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sz w:val="30"/>
          <w:szCs w:val="30"/>
        </w:rPr>
      </w:pPr>
      <w:r w:rsidRPr="007E0242">
        <w:rPr>
          <w:rFonts w:ascii="Times New Roman" w:eastAsia="SimSun" w:hAnsi="Times New Roman" w:cs="Times New Roman"/>
          <w:sz w:val="30"/>
          <w:szCs w:val="30"/>
        </w:rPr>
        <w:t>АТОМНОЕ ЯДРО И ЭЛЕМЕНТАРНЫЕ ЧАСТИЦЫ</w:t>
      </w:r>
    </w:p>
    <w:p w:rsidR="007E0242" w:rsidRPr="007E0242" w:rsidRDefault="007E0242" w:rsidP="007E02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7E0242">
        <w:rPr>
          <w:rFonts w:ascii="Times New Roman" w:eastAsia="SimSun" w:hAnsi="Times New Roman" w:cs="Times New Roman"/>
          <w:sz w:val="30"/>
          <w:szCs w:val="30"/>
        </w:rPr>
        <w:t xml:space="preserve">Протонно-нейтронная модель строения ядра атома. Энергия связи ядра. </w:t>
      </w:r>
    </w:p>
    <w:p w:rsidR="007E0242" w:rsidRPr="007E0242" w:rsidRDefault="007E0242" w:rsidP="007E02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7E0242">
        <w:rPr>
          <w:rFonts w:ascii="Times New Roman" w:eastAsia="SimSun" w:hAnsi="Times New Roman" w:cs="Times New Roman"/>
          <w:sz w:val="30"/>
          <w:szCs w:val="30"/>
        </w:rPr>
        <w:t xml:space="preserve">Ядерные реакции. Законы сохранения в ядерных реакциях. Радиоактивность. Закон радиоактивного распада. Альфа-, бета-радиоактивность, гамма-излучение. </w:t>
      </w:r>
    </w:p>
    <w:p w:rsidR="007E0242" w:rsidRPr="007E0242" w:rsidRDefault="007E0242" w:rsidP="007E02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sz w:val="30"/>
          <w:szCs w:val="30"/>
        </w:rPr>
      </w:pPr>
    </w:p>
    <w:p w:rsidR="007E0242" w:rsidRPr="007E0242" w:rsidRDefault="007E0242" w:rsidP="007E02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sz w:val="30"/>
          <w:szCs w:val="30"/>
        </w:rPr>
      </w:pPr>
      <w:r w:rsidRPr="007E0242">
        <w:rPr>
          <w:rFonts w:ascii="Times New Roman" w:eastAsia="SimSun" w:hAnsi="Times New Roman" w:cs="Times New Roman"/>
          <w:sz w:val="30"/>
          <w:szCs w:val="30"/>
        </w:rPr>
        <w:t>СПИСОК РЕКОМЕНДУЕМОЙ ЛИТЕРАТУРЫ</w:t>
      </w:r>
    </w:p>
    <w:p w:rsidR="007E0242" w:rsidRPr="007E0242" w:rsidRDefault="007E0242" w:rsidP="007E02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7E0242">
        <w:rPr>
          <w:rFonts w:ascii="Times New Roman" w:eastAsia="SimSun" w:hAnsi="Times New Roman" w:cs="Times New Roman"/>
          <w:sz w:val="30"/>
          <w:szCs w:val="30"/>
        </w:rPr>
        <w:t xml:space="preserve">1. Физика : учеб. пособие для 7-го кл. учреждений общ. сред. образования с рус. яз. обучения / Л. А. Исаченкова, Ю. Д. Лещинский; под ред. Л. А. Исаченковой. – Минск : Народная асвета, 2017. </w:t>
      </w:r>
    </w:p>
    <w:p w:rsidR="007E0242" w:rsidRPr="007E0242" w:rsidRDefault="007E0242" w:rsidP="007E02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7E0242">
        <w:rPr>
          <w:rFonts w:ascii="Times New Roman" w:eastAsia="SimSun" w:hAnsi="Times New Roman" w:cs="Times New Roman"/>
          <w:sz w:val="30"/>
          <w:szCs w:val="30"/>
        </w:rPr>
        <w:t xml:space="preserve">2. Физика : учеб. пособие для 8-го кл. учреждений общ. сред. образования с рус. яз. обучения / Л. А. Исаченкова, Ю. Д. Лещинский, В. В. Дорофейчик; под ред. Л. А. Исаченковой. – Минск : Народная асвета, 2018. </w:t>
      </w:r>
    </w:p>
    <w:p w:rsidR="007E0242" w:rsidRPr="007E0242" w:rsidRDefault="007E0242" w:rsidP="007E02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7E0242">
        <w:rPr>
          <w:rFonts w:ascii="Times New Roman" w:eastAsia="SimSun" w:hAnsi="Times New Roman" w:cs="Times New Roman"/>
          <w:sz w:val="30"/>
          <w:szCs w:val="30"/>
        </w:rPr>
        <w:t xml:space="preserve">3. Физика : учеб. пособие для 9-го кл. учреждений общ. сред. образования с рус. яз. обучения / Л. А. Исаченкова, А. А. Сокольский, Е.В. Захаревич; под ред. А. А. Сокольского. – Минск : Народная асвета, 2019. </w:t>
      </w:r>
    </w:p>
    <w:p w:rsidR="007E0242" w:rsidRPr="007E0242" w:rsidRDefault="007E0242" w:rsidP="007E02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7E0242">
        <w:rPr>
          <w:rFonts w:ascii="Times New Roman" w:eastAsia="SimSun" w:hAnsi="Times New Roman" w:cs="Times New Roman"/>
          <w:sz w:val="30"/>
          <w:szCs w:val="30"/>
        </w:rPr>
        <w:t>4. Физика : учеб. пособие для 10</w:t>
      </w:r>
      <w:r w:rsidRPr="007E0242">
        <w:rPr>
          <w:rFonts w:ascii="Times New Roman" w:eastAsia="SimSun" w:hAnsi="Times New Roman" w:cs="Times New Roman"/>
          <w:sz w:val="30"/>
          <w:szCs w:val="30"/>
          <w:lang w:val="be-BY"/>
        </w:rPr>
        <w:t>-</w:t>
      </w:r>
      <w:r w:rsidRPr="007E0242">
        <w:rPr>
          <w:rFonts w:ascii="Times New Roman" w:eastAsia="SimSun" w:hAnsi="Times New Roman" w:cs="Times New Roman"/>
          <w:sz w:val="30"/>
          <w:szCs w:val="30"/>
        </w:rPr>
        <w:t>го кл. учреждений общ. сред. образования с рус. яз. обучения / Е. В. Громыко [и др.]. – Минск : Адукацыя і выхаванне, 2019.</w:t>
      </w:r>
    </w:p>
    <w:p w:rsidR="00766DCD" w:rsidRPr="007E0242" w:rsidRDefault="007E0242" w:rsidP="007E0242">
      <w:pPr>
        <w:ind w:firstLine="709"/>
        <w:jc w:val="both"/>
        <w:rPr>
          <w:rFonts w:ascii="Times New Roman" w:hAnsi="Times New Roman" w:cs="Times New Roman"/>
        </w:rPr>
      </w:pPr>
      <w:r w:rsidRPr="007E0242">
        <w:rPr>
          <w:rFonts w:ascii="Times New Roman" w:eastAsia="SimSun" w:hAnsi="Times New Roman" w:cs="Times New Roman"/>
          <w:sz w:val="30"/>
          <w:szCs w:val="30"/>
        </w:rPr>
        <w:lastRenderedPageBreak/>
        <w:t>5. Физика : учеб. пособие для 11-го кл. учреждений общ. сред. образования с рус. яз. обучения / В. В. Жилко, Л. Г. Маркович, А.А. Сокольский. – Минск : Народная асвета, 2021.</w:t>
      </w:r>
    </w:p>
    <w:sectPr w:rsidR="00766DCD" w:rsidRPr="007E0242" w:rsidSect="007E0242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543F" w:rsidRDefault="0025543F" w:rsidP="007E0242">
      <w:pPr>
        <w:spacing w:after="0" w:line="240" w:lineRule="auto"/>
      </w:pPr>
      <w:r>
        <w:separator/>
      </w:r>
    </w:p>
  </w:endnote>
  <w:endnote w:type="continuationSeparator" w:id="0">
    <w:p w:rsidR="0025543F" w:rsidRDefault="0025543F" w:rsidP="007E0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0000000000000000000"/>
    <w:charset w:val="CC"/>
    <w:family w:val="roman"/>
    <w:pitch w:val="variable"/>
    <w:sig w:usb0="E00002FF" w:usb1="420024FF" w:usb2="00000000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543F" w:rsidRDefault="0025543F" w:rsidP="007E0242">
      <w:pPr>
        <w:spacing w:after="0" w:line="240" w:lineRule="auto"/>
      </w:pPr>
      <w:r>
        <w:separator/>
      </w:r>
    </w:p>
  </w:footnote>
  <w:footnote w:type="continuationSeparator" w:id="0">
    <w:p w:rsidR="0025543F" w:rsidRDefault="0025543F" w:rsidP="007E02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138521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:rsidR="007E0242" w:rsidRPr="007E0242" w:rsidRDefault="007E0242">
        <w:pPr>
          <w:pStyle w:val="a3"/>
          <w:jc w:val="center"/>
          <w:rPr>
            <w:rFonts w:ascii="Times New Roman" w:hAnsi="Times New Roman" w:cs="Times New Roman"/>
            <w:sz w:val="30"/>
            <w:szCs w:val="30"/>
          </w:rPr>
        </w:pPr>
        <w:r w:rsidRPr="007E0242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Pr="007E0242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7E0242">
          <w:rPr>
            <w:rFonts w:ascii="Times New Roman" w:hAnsi="Times New Roman" w:cs="Times New Roman"/>
            <w:sz w:val="30"/>
            <w:szCs w:val="30"/>
          </w:rPr>
          <w:fldChar w:fldCharType="separate"/>
        </w:r>
        <w:r>
          <w:rPr>
            <w:rFonts w:ascii="Times New Roman" w:hAnsi="Times New Roman" w:cs="Times New Roman"/>
            <w:noProof/>
            <w:sz w:val="30"/>
            <w:szCs w:val="30"/>
          </w:rPr>
          <w:t>2</w:t>
        </w:r>
        <w:r w:rsidRPr="007E0242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p w:rsidR="007E0242" w:rsidRDefault="007E024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242"/>
    <w:rsid w:val="0025543F"/>
    <w:rsid w:val="00766DCD"/>
    <w:rsid w:val="007E0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45F962-C17E-4124-96D4-FA0E24241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02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E0242"/>
  </w:style>
  <w:style w:type="paragraph" w:styleId="a5">
    <w:name w:val="footer"/>
    <w:basedOn w:val="a"/>
    <w:link w:val="a6"/>
    <w:uiPriority w:val="99"/>
    <w:unhideWhenUsed/>
    <w:rsid w:val="007E02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02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2154</Words>
  <Characters>12281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2021-11-17T14:17:00Z</dcterms:created>
  <dcterms:modified xsi:type="dcterms:W3CDTF">2021-11-17T14:18:00Z</dcterms:modified>
</cp:coreProperties>
</file>