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868A" w14:textId="77777777" w:rsidR="00A51DD8" w:rsidRPr="004A66BE" w:rsidRDefault="00A51DD8" w:rsidP="00A51DD8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УТВЕРЖДЕНО</w:t>
      </w:r>
    </w:p>
    <w:p w14:paraId="15375512" w14:textId="77777777" w:rsidR="00A51DD8" w:rsidRPr="004A66BE" w:rsidRDefault="00A51DD8" w:rsidP="00A51DD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14:paraId="06C74D9D" w14:textId="77777777" w:rsidR="00A51DD8" w:rsidRPr="004A66BE" w:rsidRDefault="00A51DD8" w:rsidP="00A51DD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26F92ABF" w14:textId="77777777" w:rsidR="00A51DD8" w:rsidRPr="004A66BE" w:rsidRDefault="00A51DD8" w:rsidP="00A51DD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3FE9A965" w14:textId="77777777" w:rsidR="00A51DD8" w:rsidRPr="004A66BE" w:rsidRDefault="00A51DD8" w:rsidP="00A51DD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2145087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6061ED6F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Программа вступительных испытаний</w:t>
      </w:r>
    </w:p>
    <w:p w14:paraId="27DEA37B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по учебному предмету «Всемирная история» (новейшее время)</w:t>
      </w:r>
    </w:p>
    <w:p w14:paraId="23325C3C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для получения общего высшего</w:t>
      </w:r>
    </w:p>
    <w:p w14:paraId="5E092643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и специального высшего образования,</w:t>
      </w:r>
    </w:p>
    <w:p w14:paraId="200DC896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2024 год</w:t>
      </w:r>
    </w:p>
    <w:p w14:paraId="4BD4D9B7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3FB1164D" w14:textId="77777777" w:rsidR="00A51DD8" w:rsidRPr="004A66BE" w:rsidRDefault="00A51DD8" w:rsidP="00A51DD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07B15321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ПОЯСНИТЕЛЬНАЯ ЗАПИСКА</w:t>
      </w:r>
    </w:p>
    <w:p w14:paraId="38CED395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«Всемирная история» (новейшее время)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14:paraId="7197D69D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 xml:space="preserve">Определяющим принципом составления программы вступительных испытаний является сочетание событийно-хронологического и проблемно-теоретического уровней изучения истории. </w:t>
      </w:r>
    </w:p>
    <w:p w14:paraId="69113CEB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eastAsia="Times New Roman" w:hAnsi="Times New Roman" w:cs="Times New Roman"/>
          <w:sz w:val="30"/>
          <w:szCs w:val="30"/>
        </w:rPr>
        <w:t>Показателями уровня подготовки абитуриентов являются усвоение теоретического, фактологического, хронологического, картографического и оценочного компонентов учебных исторических знаний и соответствующих способов учебно-познавательной деятельности.</w:t>
      </w:r>
    </w:p>
    <w:p w14:paraId="555AF530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Всемирная история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(новейшее время) проводятся с использованием тестов. </w:t>
      </w:r>
      <w:r w:rsidRPr="004A66BE">
        <w:rPr>
          <w:rFonts w:ascii="Times New Roman" w:eastAsia="Times New Roman" w:hAnsi="Times New Roman" w:cs="Times New Roman"/>
          <w:sz w:val="30"/>
          <w:szCs w:val="30"/>
        </w:rPr>
        <w:t>Содержание тестовых заданий определяется настоящей программой вступительных испытаний.</w:t>
      </w:r>
    </w:p>
    <w:p w14:paraId="1D7D08E8" w14:textId="77777777" w:rsidR="00A51DD8" w:rsidRPr="004A66BE" w:rsidRDefault="00A51DD8" w:rsidP="00A51DD8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60CB7748" w14:textId="77777777" w:rsidR="00A51DD8" w:rsidRPr="004A66BE" w:rsidRDefault="00A51DD8" w:rsidP="00A51DD8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14:paraId="78ABFE89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Абитуриент должен з н а т ь основной теоретический и фактический учебный материал, ориентироваться в важнейших событиях новейшего времени.</w:t>
      </w:r>
    </w:p>
    <w:p w14:paraId="7950D7D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Абитуриент должен у м е т ь:</w:t>
      </w:r>
    </w:p>
    <w:p w14:paraId="2D760A22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историческими фактами, событиями и явлениями;</w:t>
      </w:r>
    </w:p>
    <w:p w14:paraId="246F93E5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сравнивать исторические факты;</w:t>
      </w:r>
    </w:p>
    <w:p w14:paraId="67896DFD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систематизировать и обобщать исторические факты, делать на этой основе аргументированные выводы;</w:t>
      </w:r>
    </w:p>
    <w:p w14:paraId="1E4D6CC9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конкретизировать теоретические выводы и исторические понятия;</w:t>
      </w:r>
    </w:p>
    <w:p w14:paraId="1B5327C0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характеризовать и оценивать деятельность исторических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личностей;</w:t>
      </w:r>
    </w:p>
    <w:p w14:paraId="6028A439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локализовывать исторические события во времени и пространстве;</w:t>
      </w:r>
    </w:p>
    <w:p w14:paraId="123116BF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использовать содержание исторической карты для выявления особенностей экономического, политического и культурного развития стран.</w:t>
      </w:r>
    </w:p>
    <w:p w14:paraId="0042506B" w14:textId="77777777" w:rsidR="00A51DD8" w:rsidRPr="004A66BE" w:rsidRDefault="00A51DD8" w:rsidP="00A51DD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B13C0BD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СОДЕРЖАНИЕ УЧЕБНОГО МАТЕРИАЛА</w:t>
      </w:r>
    </w:p>
    <w:p w14:paraId="0FD5B80E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. ВСЕМИРНАЯ ИСТОРИЯ НОВЕЙШЕГО ВРЕМЕНИ</w:t>
      </w:r>
    </w:p>
    <w:p w14:paraId="1502A514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(1918–1945 гг.)</w:t>
      </w:r>
    </w:p>
    <w:p w14:paraId="2183BD1B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1. СТРАНЫ ЕВРОПЫ И США В 1918–1939 гг.</w:t>
      </w:r>
    </w:p>
    <w:p w14:paraId="55FA85EB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Утверждение основ послевоенного мира.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Последствия Первой мировой войны. Парижская мирная конференция и ее результаты. Версальский мирный договор. Создание Лиги Наций. Вашингтонская конференция. Противоречия Версальско-Вашингтонской системы международных отношений.</w:t>
      </w:r>
    </w:p>
    <w:p w14:paraId="06F0670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Запада в 1918–1929 гг.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Ноябрьская р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еволюция в Германии. Революционный подъем в других странах Европы. Истоки фашизма в Европе. Установление фашистского режима в Италии. Особенности социально-экономического и политического развития в период стабилизации. Международные отношения.</w:t>
      </w:r>
    </w:p>
    <w:p w14:paraId="4FADEAE9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Мировой экономический кризис 1929–1933 гг. (Великая депрессия).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Причины, основные черты и особенности мирового экономического кризиса.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Пути выхода из кризиса. «Новый курс» Ф.Д. Рузвельта. Последствия мирового экономического кризиса. Приход нацистов к власти в Германии. Идеология и практика фашизма.</w:t>
      </w:r>
    </w:p>
    <w:p w14:paraId="5E19C548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Западный мир накануне Второй мировой войны.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>Борьба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 xml:space="preserve">против фашизма.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Утверждение фашистского режима в Германии. Народный фронт во Франции. Народный фронт и гражданская война в Испании. Антифашистское движение. </w:t>
      </w:r>
    </w:p>
    <w:p w14:paraId="1DB256CA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Международные отношения в 1930-х гг.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Кризис и крах Версальско-Вашингтонской системы. Агрессивная политика фашистских держав. Формирование блока агрессивных государств. Мюнхенская конференция. Проблема создания системы коллективной безопасности в Европе. Политика «умиротворения агрессора» и ее итоги. Советско-германский договор о ненападении. </w:t>
      </w:r>
    </w:p>
    <w:p w14:paraId="5DB851FB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Страны Центральной и Юго-Восточной Европы в межвоенный период.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Образование новых независимых государств после Первой мировой войны.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Установление авторитарных режимов. Оккупация Чехословакии. Польша перед угрозой германской агрессии. </w:t>
      </w:r>
    </w:p>
    <w:p w14:paraId="032DF8C8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Наука и культура Западной Европы и США в межвоенный период.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Новые тенденции в развитии науки и культуры.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Естественные науки и научно-технический прогресс. Общественные науки. Противоречивый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характер развития науки. Продолжение традиций реализма в литературе. Поиски новых форм в искусстве. Кино. Архитектура.</w:t>
      </w:r>
    </w:p>
    <w:p w14:paraId="15ADC808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46DF974D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2. СОВЕТСКОЕ ГОСУДАРСТВО В 1917–1939 гг.</w:t>
      </w:r>
    </w:p>
    <w:p w14:paraId="0ABC3EE4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Октябрьская революция и установление советской власти в России.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Курс большевиков на вооруженное восстание. Победа восстания в Петрограде. Установление советской власти в России. Брестский мир. Значение Октябрьской революции.</w:t>
      </w:r>
    </w:p>
    <w:p w14:paraId="72C5631A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Гражданская война.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Причины и этапы Гражданской войны в России. Основные силы и участники Гражданской войны. Военные действия на фронтах Гражданской войны. Причины победы Красной Армии. Последствия Гражданской войны.</w:t>
      </w:r>
    </w:p>
    <w:p w14:paraId="1977D814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Курс на построение социализма.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Политика «военного коммунизма». Экономический и политический кризис в стране. Новая экономическая политика. Индустриализация и коллективизация. Итоги экономической трансформации.</w:t>
      </w:r>
    </w:p>
    <w:p w14:paraId="25A94604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Политическое развитие советского государства.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Образование СССР и его историческое значение. Основные черты советской политической системы. Развитие отношений со странами Запада. Борьба СССР за создание системы коллективной безопасности.</w:t>
      </w:r>
    </w:p>
    <w:p w14:paraId="69EFDD9E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Культурные преобразования в СССР в 1920–1930-е гг.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Ликвидация массовой неграмотности. Формирование советской системы образования. Научные открытия. Особенности развития литературы и искусства. Советское государство и церковь.</w:t>
      </w:r>
    </w:p>
    <w:p w14:paraId="3215F242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0EFB8B1F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3. СТРАНЫ ВОСТОКА И ЛАТИНСКОЙ АМЕРИКИ </w:t>
      </w:r>
    </w:p>
    <w:p w14:paraId="6314E021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В 1918–1939 гг.</w:t>
      </w:r>
    </w:p>
    <w:p w14:paraId="32E730D9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Китай в межвоенный период.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Китайская Республика после Первой мировой войны. Национальная революция 1925–1928 гг. Гражданская война 1928–1937 гг. Агрессия Японии в Китае в 1930-е гг. Развитие культуры.</w:t>
      </w:r>
    </w:p>
    <w:p w14:paraId="6A49CD05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Индия в межвоенный период.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Подъем национально-освободительного движения в 1918–1922 гг.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Идеология гандизма. Соляной поход. Культура и образ жизни индийцев.</w:t>
      </w:r>
    </w:p>
    <w:p w14:paraId="2C4B3101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Япония в межвоенный период.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Проблемы японской экономики.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Влияние мирового экономического кризиса на Японию.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Политическое развитие. Приход милитаристов к власти.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Внешняя политика.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Культура Японии.</w:t>
      </w:r>
    </w:p>
    <w:p w14:paraId="5BA3B453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Мусульманский мир в межвоенный период.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Национальная революция в Турции 1918–1923 гг. Реформы в Иране. Достижение независимости Афганистаном. Борьба египетского народа за независимость. Культура и образ жизни.</w:t>
      </w:r>
    </w:p>
    <w:p w14:paraId="3249C080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>Латинская Америка</w:t>
      </w: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в межвоенный период</w:t>
      </w: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Социально-экономическое развитие. Политика США в отношении стран Латинской Америки. Особенности политического развития: Аргентина, Бразилия, Мексика. Культура Латинской Америки.</w:t>
      </w:r>
    </w:p>
    <w:p w14:paraId="526ABB00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6394DA4C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4. ВТОРАЯ МИРОВАЯ ВОЙНА. </w:t>
      </w:r>
    </w:p>
    <w:p w14:paraId="608773A5" w14:textId="77777777" w:rsidR="00A51DD8" w:rsidRPr="004A66BE" w:rsidRDefault="00A51DD8" w:rsidP="00A51DD8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ВЕЛИКАЯ ОТЕЧЕСТВЕННАЯ ВОЙНА СОВЕТСКОГО НАРОДА</w:t>
      </w:r>
    </w:p>
    <w:p w14:paraId="476C5935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Начало Второй мировой войны.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Причины и характер Второй мировой войны.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Периодизация войны.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Начало боевых действий. Захват европейских государств нацистской Германией.</w:t>
      </w:r>
    </w:p>
    <w:p w14:paraId="22A71F0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Начало Великой Отечественной войны.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Нападение гитлеровской Германии на СССР. Провал стратегии «молниеносной войны» против СССР. Битва за Москву. Создание антигитлеровской коалиции. </w:t>
      </w:r>
    </w:p>
    <w:p w14:paraId="005ECC35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Коренной перелом в ходе Великой Отечественной и Второй мировой войн.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Решающие победы Красной Армии под Сталинградом и на Курской дуге. Военные действия армий США и Англии в конце 1942–1943 гг. Капитуляция Италии. Война на Тихом и Атлантическом океанах. Укрепление антигитлеровской коалиции. Тегеранская конференция.</w:t>
      </w:r>
    </w:p>
    <w:p w14:paraId="4FCCAD3F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Антифашистская борьба на оккупированных территориях СССР и стран Европы.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Фашистский «новый порядок». Движение Сопротивления в оккупированных странах Европы.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Борьба советского народа в тылу врага.</w:t>
      </w:r>
    </w:p>
    <w:p w14:paraId="7A1F393A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Советский тыл во время войны.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Перевод экономики на военный лад. Оборонная промышленность. Трудовой героизм советского народа. Русская Православная Церковь в годы войны. Повседневная жизнь советских людей в тылу. Положение в блокадном Ленинграде.</w:t>
      </w:r>
    </w:p>
    <w:p w14:paraId="1AE37184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Заключительный этап Великой Отечественной и Второй мировой войн.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Начало освобождения Красной Армией европейских стран. Открытие второго фронта. Крымская (Ялтинская) конференция и ее решения. Капитуляция Германии. Потсдамская конференция. Поражение Японии. Создание Организации Объединенных Наций (ООН). Цена и значение Победы.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Итоги и уроки Второй мировой войны.</w:t>
      </w:r>
    </w:p>
    <w:p w14:paraId="228689C8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E60734F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. ВСЕМИРНАЯ ИСТОРИЯ НОВЕЙШЕГО ВРЕМЕНИ: </w:t>
      </w:r>
    </w:p>
    <w:p w14:paraId="75345345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1945 – НАЧАЛО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14:paraId="736B7965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5. СТРАНЫ ЕВРОПЫ И США В 1945 – НАЧАЛЕ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14:paraId="7D1D174A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Основные тенденции развития стран мира после Второй мировой войны.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Обострение противоречий между западными державам и СССР.</w:t>
      </w: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«Холодная война». Разрядка международной напряженности. Поворот от разрядки к конфронтации.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«Государство всеобщего благосостояния».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Неоконсервативная революция.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Кризисные явления 1970–1980-х гг. в странах Западной Европы.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Распад СССР и его последствия. Создание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 xml:space="preserve">Европейского Союза.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Углубление интеграции и процессы дезинтеграции в современном мире. Социальные тенденции.</w:t>
      </w:r>
    </w:p>
    <w:p w14:paraId="60137EF9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Формирование постиндустриального общества.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Новая эпоха в развитии науки и техники. Компьютерная революция. Прорыв в медицине. «Зеленая революция». Противоречивый характер НТР. Изменения в социальной структуре общества.</w:t>
      </w:r>
    </w:p>
    <w:p w14:paraId="66FAF17E" w14:textId="77777777" w:rsidR="00A51DD8" w:rsidRPr="004A66BE" w:rsidRDefault="00A51DD8" w:rsidP="00A5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Соединенные Штаты Америки.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Социально-экономическое и политическое развитие. Расовая проблема. «Неоконсервативная революция». Преодоление экономического кризиса и решение социальных проблем. Внешняя политика. </w:t>
      </w:r>
    </w:p>
    <w:p w14:paraId="440F6336" w14:textId="77777777" w:rsidR="00A51DD8" w:rsidRPr="004A66BE" w:rsidRDefault="00A51DD8" w:rsidP="00A5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Великобритания.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Распад Британской колониальной империи. Внутренняя и внешняя политика в 1945–1964 гг. Ирландская (Ольстерская) проблема и пути ее решения. Тэтчеризм. Великобритания в конце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14:paraId="1D5DF2CC" w14:textId="77777777" w:rsidR="00A51DD8" w:rsidRPr="004A66BE" w:rsidRDefault="00A51DD8" w:rsidP="00A5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Франция.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Режим Четвертой Республики. Распад Французской колониальной империи. Пятая республика. Внешняя политика. Экономический подъем во Франции в конце 1950–1960-х гг. Политический кризис 1968 г. Франция в конце ХХ – начале XXI в.</w:t>
      </w:r>
    </w:p>
    <w:p w14:paraId="38385054" w14:textId="77777777" w:rsidR="00A51DD8" w:rsidRPr="004A66BE" w:rsidRDefault="00A51DD8" w:rsidP="00A5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Федеративная Республика Германии и Германская Демократическая Республика. Объединение Германии.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Формирование двух немецких государств после Второй мировой войны. Социально-экономическое и политическое развитие ФРГ. Строительство и кризис социализма в ГДР. Объединение Германии. ФРГ в конце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14:paraId="636E86A6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Италия.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Послевоенные демократические преобразования. Социально-экономическое и политическое развитие в 1950–1970-х гг. Проблема Юга. Внутриполитический кризис 1970–1980-х гг. Политические перемены в конце ХХ – начале ХХІ в. Внешняя политика. </w:t>
      </w:r>
    </w:p>
    <w:p w14:paraId="223069DF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Центральной и Юго-Восточной Европы.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Преобразования первых послевоенных лет. Успехи и трудности социалистического строительства. Нарастание кризиса социализма. «Бархатные революции» 1989–1991 гг. Распад Социалистической Федеративной Республики Югославия. Гражданская война в Югославии. Распад Чехословакии. Интеграция в европейские структуры и Североатлантический альянс (НАТО).</w:t>
      </w:r>
    </w:p>
    <w:p w14:paraId="365A4224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 xml:space="preserve">Наука и культура Западной Европы и США.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Новые явления в развитии культуры. Развитие науки и образования. Общественные науки. Формирование информационного общества. Элитарная и массовая культура. Кинематограф. Изобразительное искусство. Художественная литература. Архитектура. Сохранение традиционных культур.</w:t>
      </w:r>
    </w:p>
    <w:p w14:paraId="3FA82669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0D660FD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6. СССР. РОССИЙСКАЯ ФЕДЕРАЦИЯ </w:t>
      </w:r>
    </w:p>
    <w:p w14:paraId="2B539165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(1945 г. – НАЧАЛО XXI в.)</w:t>
      </w:r>
    </w:p>
    <w:p w14:paraId="3FFD8E1B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1945–1953 гг.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Восстановление народного хозяйства. Политическое развитие страны. Политические репрессии. Внешняя политика. </w:t>
      </w:r>
    </w:p>
    <w:p w14:paraId="7D418768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1953– середине 1960-х гг.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СССР после смерти И.В. Сталина.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съезд КПСС и его решения. Реформы второй половины 1950-х – первой половины 1960-х гг. Внешняя политика. </w:t>
      </w:r>
    </w:p>
    <w:p w14:paraId="55F4ACA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середине 1960-х – начале 1980-х гг.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Экономическая реформа А.Н. Косыгина и ее результаты.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Эпоха «развитого социализма». Общественно-политическая жизнь. Конституция 1977 г. Проблемы внешней политики СССР.</w:t>
      </w:r>
    </w:p>
    <w:p w14:paraId="2691211F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>Политика перестройки и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>распад СССР.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Кризис 1980-х гг.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Перестройка и крах политики М.С. Горбачева. Реформа политической системы и ее последствия. Августовский политический кризис 1991 г. Распад СССР и создание Содружества Независимых Государств (СНГ). </w:t>
      </w:r>
    </w:p>
    <w:p w14:paraId="28B0658D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Российская Федерация.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Россия на пути к суверенитету. Радикальная экономическая реформа. Октябрьские события 1993 г. и принятие Конституции Российской Федерации. Социально-экономическое и политическое развитие России в 1994–1999 гг. Россия в начале XXI в.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Внешнеполитические вызовы.</w:t>
      </w:r>
    </w:p>
    <w:p w14:paraId="12348A0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Наука и культура в СССР и Российской Федерации.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Образование. Наука. Художественная культура и литература. Духовная жизнь России в конце ХХ – начале XXI в.</w:t>
      </w:r>
    </w:p>
    <w:p w14:paraId="04A0AE34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2347AB14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7. СТРАНЫ АЗИИ, АФРИКИ И ЛАТИНСКОЙ АМЕРИКИ</w:t>
      </w:r>
    </w:p>
    <w:p w14:paraId="0F7ADBDC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ПОСЛЕ ВТОРОЙ МИРОВОЙ ВОЙНЫ</w:t>
      </w:r>
    </w:p>
    <w:p w14:paraId="7751463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Распад колониальной системы. </w:t>
      </w:r>
      <w:r w:rsidRPr="004A66B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Основные этапы освободительной борьбы народов колониальных и зависимых стран.</w:t>
      </w: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Обретение независимости. Развивающиеся страны. «Холодная война» и «третий мир». Неоколониализм. Новые государства в поисках стабильности. Препятствия на пути развития.</w:t>
      </w:r>
    </w:p>
    <w:p w14:paraId="0400584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Китай.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Образование КНР. Восстановительный период. Политика «трех красных знамен». «Курс на регулирование экономики». Цели, характер и результаты «культурной революции». Реформирование китайского общества после смерти Мао Цзэдуна. Реформы 1980–1990-х гг. и их итоги. Внешняя политика КНР. </w:t>
      </w:r>
    </w:p>
    <w:p w14:paraId="1C480FB0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Япония.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Послевоенная Япония. Сан-Францисский договор 1951 г. Экономическое развитие. Политическое развитие. Современная Япония.</w:t>
      </w:r>
    </w:p>
    <w:p w14:paraId="138E8FA2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Индия.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Достижение независимости. Индия – британский доминион. Образование республики. «Курс Неру». Социально-экономическое и политическое развитие Индии в 1964 г. – начале XXI в. Проблемы внешней политики.</w:t>
      </w:r>
    </w:p>
    <w:p w14:paraId="5F28F245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lastRenderedPageBreak/>
        <w:t>Страны мусульманского мира.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Общая характеристика.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Национально-освободительные революции в арабском мире. Египет, Иран, Турция. </w:t>
      </w:r>
    </w:p>
    <w:p w14:paraId="40E338A7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Латинской Америки.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Социально-экономическое развитие. Политическая жизнь. Реформы, военные диктатуры и революции (Мексика, Куба, Чили, Бразилия).</w:t>
      </w:r>
    </w:p>
    <w:p w14:paraId="6801349C" w14:textId="77777777" w:rsidR="00A51DD8" w:rsidRPr="004A66BE" w:rsidRDefault="00A51DD8" w:rsidP="00A5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Локальные войны и конфликты.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Арабо-израильский конфликт. Война во Вьетнаме. Корейская война. Войны в Афганистане и зоне Персидского залива.</w:t>
      </w:r>
    </w:p>
    <w:p w14:paraId="114C2BA0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23262A1" w14:textId="77777777" w:rsidR="00A51DD8" w:rsidRPr="004A66BE" w:rsidRDefault="00A51DD8" w:rsidP="00A51D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14:paraId="51FE9B98" w14:textId="77777777" w:rsidR="00A51DD8" w:rsidRPr="004A66BE" w:rsidRDefault="00A51DD8" w:rsidP="00A51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1. Всемирная история Новейшего времени, 1918 – начало 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4A66BE">
        <w:rPr>
          <w:rFonts w:ascii="Times New Roman" w:hAnsi="Times New Roman" w:cs="Times New Roman"/>
          <w:sz w:val="30"/>
          <w:szCs w:val="30"/>
        </w:rPr>
        <w:t xml:space="preserve"> в.: учеб. пособие для 9-го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4A66BE">
        <w:rPr>
          <w:rFonts w:ascii="Times New Roman" w:hAnsi="Times New Roman" w:cs="Times New Roman"/>
          <w:sz w:val="30"/>
          <w:szCs w:val="30"/>
        </w:rPr>
        <w:t xml:space="preserve"> / В.С. Кошелев, М.А. Краснова, Н.В. Кошелева; под ред. В.С. Кошелева. – Минск: Изд. центр БГУ, 2019. – 255 с.: ил.</w:t>
      </w:r>
    </w:p>
    <w:p w14:paraId="2FA3FFA5" w14:textId="77777777" w:rsidR="00A51DD8" w:rsidRPr="004A66BE" w:rsidRDefault="00A51DD8" w:rsidP="00A51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2. Атлас. Всемирная история Новейшего времени, 1918 г. – начало XXI в. 9 класс / В.В. Борисенко, А.Е. Игнатович, П.Г. Лукьянов. – Минск: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, 2023.</w:t>
      </w:r>
    </w:p>
    <w:p w14:paraId="41932639" w14:textId="77777777" w:rsidR="00A51DD8" w:rsidRPr="004A66BE" w:rsidRDefault="00A51DD8" w:rsidP="00A51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3. Всемирная история, 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4A66BE">
        <w:rPr>
          <w:rFonts w:ascii="Times New Roman" w:hAnsi="Times New Roman" w:cs="Times New Roman"/>
          <w:sz w:val="30"/>
          <w:szCs w:val="30"/>
        </w:rPr>
        <w:t xml:space="preserve"> – начало 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4A66BE">
        <w:rPr>
          <w:rFonts w:ascii="Times New Roman" w:hAnsi="Times New Roman" w:cs="Times New Roman"/>
          <w:sz w:val="30"/>
          <w:szCs w:val="30"/>
        </w:rPr>
        <w:t xml:space="preserve"> в.: учеб. пособие для 11-го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(с электронным приложением для повышенного уровня) / В.С. Кошелев, Н.В. Кошелева, М.А. Краснова; под ред. В.С. Кошелева. – Минск: Изд. центр БГУ, 2021. – 264 с.: ил.</w:t>
      </w:r>
    </w:p>
    <w:p w14:paraId="452E24E9" w14:textId="77777777" w:rsidR="00A51DD8" w:rsidRPr="004A66BE" w:rsidRDefault="00A51DD8" w:rsidP="00A51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4. Атлас. Всемирная история, 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4A66BE">
        <w:rPr>
          <w:rFonts w:ascii="Times New Roman" w:hAnsi="Times New Roman" w:cs="Times New Roman"/>
          <w:sz w:val="30"/>
          <w:szCs w:val="30"/>
        </w:rPr>
        <w:t xml:space="preserve"> –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начало </w:t>
      </w:r>
      <w:r w:rsidRPr="004A66B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Pr="004A66BE">
        <w:rPr>
          <w:rFonts w:ascii="Times New Roman" w:hAnsi="Times New Roman" w:cs="Times New Roman"/>
          <w:sz w:val="30"/>
          <w:szCs w:val="30"/>
        </w:rPr>
        <w:t>: учеб. пособие для 1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4A66BE">
        <w:rPr>
          <w:rFonts w:ascii="Times New Roman" w:hAnsi="Times New Roman" w:cs="Times New Roman"/>
          <w:sz w:val="30"/>
          <w:szCs w:val="30"/>
        </w:rPr>
        <w:t xml:space="preserve"> /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4A66BE">
        <w:rPr>
          <w:rFonts w:ascii="Times New Roman" w:hAnsi="Times New Roman" w:cs="Times New Roman"/>
          <w:sz w:val="30"/>
          <w:szCs w:val="30"/>
        </w:rPr>
        <w:t>.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4A66BE">
        <w:rPr>
          <w:rFonts w:ascii="Times New Roman" w:hAnsi="Times New Roman" w:cs="Times New Roman"/>
          <w:sz w:val="30"/>
          <w:szCs w:val="30"/>
        </w:rPr>
        <w:t>. Ко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шелев</w:t>
      </w:r>
      <w:r w:rsidRPr="004A66BE">
        <w:rPr>
          <w:rFonts w:ascii="Times New Roman" w:hAnsi="Times New Roman" w:cs="Times New Roman"/>
          <w:sz w:val="30"/>
          <w:szCs w:val="30"/>
        </w:rPr>
        <w:t xml:space="preserve">,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4A66BE">
        <w:rPr>
          <w:rFonts w:ascii="Times New Roman" w:hAnsi="Times New Roman" w:cs="Times New Roman"/>
          <w:sz w:val="30"/>
          <w:szCs w:val="30"/>
        </w:rPr>
        <w:t>.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4A66BE">
        <w:rPr>
          <w:rFonts w:ascii="Times New Roman" w:hAnsi="Times New Roman" w:cs="Times New Roman"/>
          <w:sz w:val="30"/>
          <w:szCs w:val="30"/>
        </w:rPr>
        <w:t xml:space="preserve">. 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Ларионов</w:t>
      </w:r>
      <w:r w:rsidRPr="004A66BE">
        <w:rPr>
          <w:rFonts w:ascii="Times New Roman" w:hAnsi="Times New Roman" w:cs="Times New Roman"/>
          <w:sz w:val="30"/>
          <w:szCs w:val="30"/>
        </w:rPr>
        <w:t xml:space="preserve">. – Минск: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, 20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Pr="004A66BE">
        <w:rPr>
          <w:rFonts w:ascii="Times New Roman" w:hAnsi="Times New Roman" w:cs="Times New Roman"/>
          <w:sz w:val="30"/>
          <w:szCs w:val="30"/>
        </w:rPr>
        <w:t>.</w:t>
      </w:r>
    </w:p>
    <w:p w14:paraId="164ACE12" w14:textId="77777777" w:rsidR="00A51DD8" w:rsidRPr="004A66BE" w:rsidRDefault="00A51DD8" w:rsidP="00A51D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5. Атлас. Великая Отечественная война советского народа (в контексте Второй мировой войны): учебное пособие для учащихся 9, 11 классов учреждений общего среднего образования / под ред. А.А. Ковалени. – Минск: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>, 20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Pr="004A66BE">
        <w:rPr>
          <w:rFonts w:ascii="Times New Roman" w:hAnsi="Times New Roman" w:cs="Times New Roman"/>
          <w:sz w:val="30"/>
          <w:szCs w:val="30"/>
        </w:rPr>
        <w:t>.</w:t>
      </w:r>
    </w:p>
    <w:p w14:paraId="521A774B" w14:textId="77777777" w:rsidR="00A51DD8" w:rsidRDefault="00A51DD8"/>
    <w:sectPr w:rsidR="00A5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D8"/>
    <w:rsid w:val="00A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1C8B"/>
  <w15:chartTrackingRefBased/>
  <w15:docId w15:val="{5ED5C2A5-7E1C-4473-89A2-86BB6DDD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D8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2023-11-17T13:19:00Z</dcterms:created>
  <dcterms:modified xsi:type="dcterms:W3CDTF">2023-11-17T13:20:00Z</dcterms:modified>
</cp:coreProperties>
</file>