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D54481" w:rsidP="00B2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 w:rsidP="00B2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58"/>
        <w:gridCol w:w="6787"/>
      </w:tblGrid>
      <w:tr w:rsidR="004868E6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097239A4" w:rsidR="001312B4" w:rsidRPr="006E1ACA" w:rsidRDefault="00A9002D" w:rsidP="00B2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 xml:space="preserve">Инновационные методы в обучении иностранному языку </w:t>
            </w:r>
            <w:r w:rsidRPr="00A9002D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«Методическое мастерство»)</w:t>
            </w:r>
          </w:p>
        </w:tc>
      </w:tr>
      <w:tr w:rsidR="004868E6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ECF" w14:textId="77777777" w:rsidR="00F43E2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           <w:rPr>
                <w:rFonts w:ascii="Times New Roman" w:hAnsi="Times New Roman" w:cs="Times New Roman"/>
                <w:sz w:val="28"/>
                <w:szCs w:val="28"/>
              </w:rPr>
              <w:t>6-05-0231-01 Современные иностранные языки (английский, немецкий)</w:t>
            </w:r>
          </w:p>
          <w:p w14:paraId="4A07F4B0" w14:textId="7528C2E8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Дневная (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4481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</w:t>
            </w:r>
            <w:r w:rsidR="00D54481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4868E6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4868E6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65DD0095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4481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4868E6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41CA3D95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90 академических часов, из них – 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1EBBBB" w14:textId="77777777" w:rsidR="001312B4" w:rsidRDefault="001312B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8E6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4868E6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5A647AC9" w:rsidR="001312B4" w:rsidRPr="005B5E69" w:rsidRDefault="00A9002D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02D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иностранных языков»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002D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«Современное иноязычное образование»</w:t>
            </w:r>
          </w:p>
        </w:tc>
      </w:tr>
      <w:tr w:rsidR="004868E6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CE2D" w14:textId="6AE7A584" w:rsidR="00A9002D" w:rsidRPr="00A9002D" w:rsidRDefault="00A9002D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 </w:t>
            </w:r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Инновационные процессы в языковом образовании и трансформация лингвообразовательных практик</w:t>
            </w:r>
          </w:p>
          <w:p w14:paraId="6E5C4D84" w14:textId="3829B541" w:rsidR="00A9002D" w:rsidRPr="00A9002D" w:rsidRDefault="00A9002D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 </w:t>
            </w:r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и общая характеристика инновационных методов обучения иностранному языку</w:t>
            </w:r>
          </w:p>
          <w:p w14:paraId="6616B17E" w14:textId="2BE8553D" w:rsidR="00A9002D" w:rsidRPr="00A9002D" w:rsidRDefault="00A9002D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 </w:t>
            </w:r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Понятийно-терминологический аппарат и классификация инновационных методов в обучении иностранному языку</w:t>
            </w:r>
          </w:p>
          <w:p w14:paraId="0FA42863" w14:textId="0EBC0F2E" w:rsidR="00A9002D" w:rsidRPr="00A9002D" w:rsidRDefault="00A9002D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</w:t>
            </w:r>
            <w:proofErr w:type="spellStart"/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Дигитализация</w:t>
            </w:r>
            <w:proofErr w:type="spellEnd"/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языкового образования и </w:t>
            </w:r>
            <w:proofErr w:type="spellStart"/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плюрилингвальная</w:t>
            </w:r>
            <w:proofErr w:type="spellEnd"/>
            <w:r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цифровая парадигма</w:t>
            </w:r>
          </w:p>
          <w:p w14:paraId="27AE09E0" w14:textId="0B383133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5.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Мультимедийные технологии и мобильные приложения в обучении иностранному языку</w:t>
            </w:r>
          </w:p>
          <w:p w14:paraId="5ABD9AC9" w14:textId="00DDEA27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6.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Цифровые образовательные технологии и онлайн-платформы в обучении иностранному языку</w:t>
            </w:r>
          </w:p>
          <w:p w14:paraId="36E7E4A4" w14:textId="5B6A99C8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7.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Геймификация и игровые технологии в языковом образовании</w:t>
            </w:r>
          </w:p>
          <w:p w14:paraId="793B3653" w14:textId="39AF522C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8.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и апробация </w:t>
            </w:r>
            <w:proofErr w:type="spellStart"/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геймифицированных</w:t>
            </w:r>
            <w:proofErr w:type="spellEnd"/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сценариев на уроках иностранного языка</w:t>
            </w:r>
          </w:p>
          <w:p w14:paraId="6FA00AAE" w14:textId="562D2C8E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9.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Технологии искусственного интеллекта (ИИ) и иммерсивные технологии (VR/AR) в преподавании языков и культур</w:t>
            </w:r>
          </w:p>
          <w:p w14:paraId="69C6B137" w14:textId="0D26E1DD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10.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Искусственный интеллект и VR-технологии в развитии иноязычной коммуникативной компетенции</w:t>
            </w:r>
          </w:p>
          <w:p w14:paraId="06897C80" w14:textId="0952B7FA" w:rsidR="00A9002D" w:rsidRPr="00A9002D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Тема 11.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Интерактивные и интенсивные технологии обучения иностранному языку</w:t>
            </w:r>
          </w:p>
          <w:p w14:paraId="5C196213" w14:textId="77777777" w:rsidR="00447303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12. </w:t>
            </w:r>
            <w:r w:rsidR="00A9002D" w:rsidRPr="00A9002D">
              <w:rPr>
                <w:rFonts w:ascii="Times New Roman" w:hAnsi="Times New Roman" w:cs="Times New Roman"/>
                <w:bCs/>
                <w:sz w:val="28"/>
                <w:szCs w:val="28"/>
              </w:rPr>
              <w:t>Кооперативные и исследовательские технологии обучения иностранному языку</w:t>
            </w:r>
          </w:p>
          <w:p w14:paraId="21757589" w14:textId="2C2789B4" w:rsidR="00510C54" w:rsidRPr="00510C54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13. </w:t>
            </w:r>
            <w:r w:rsidRPr="00510C54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основы проектирования современного урока иностранного языка с применением инновационных методов</w:t>
            </w:r>
          </w:p>
          <w:p w14:paraId="322AC324" w14:textId="52BF2E3C" w:rsidR="00510C54" w:rsidRPr="00510C54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14. </w:t>
            </w:r>
            <w:r w:rsidRPr="00510C5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 по проектированию интерактивных и кооперативных технологий (CLIL, Flipped Classroom, PBL)</w:t>
            </w:r>
          </w:p>
          <w:p w14:paraId="2D8D02A9" w14:textId="792E9CDA" w:rsidR="00510C54" w:rsidRPr="00510C54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15. </w:t>
            </w:r>
            <w:r w:rsidRPr="00510C54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кейсов и проектирование инновационных учебных заданий</w:t>
            </w:r>
          </w:p>
          <w:p w14:paraId="15ABEB48" w14:textId="5E20FEE7" w:rsidR="00510C54" w:rsidRPr="00510C54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16. </w:t>
            </w:r>
            <w:r w:rsidRPr="00510C54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Алгоритмизация и конструирование авторских инновационных методов обучения иностранному языку</w:t>
            </w:r>
          </w:p>
          <w:p w14:paraId="1EEF11EF" w14:textId="3C0A3BAB" w:rsidR="00510C54" w:rsidRDefault="00510C54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17. </w:t>
            </w:r>
            <w:r w:rsidRPr="00510C54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и защита инновационных методических проектов (микропреподавание)</w:t>
            </w:r>
          </w:p>
        </w:tc>
      </w:tr>
      <w:tr w:rsidR="004868E6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D54481" w:rsidP="00B257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79454B6B" w14:textId="77777777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основные методические понятия и понятия смежных с методикой наук;</w:t>
            </w:r>
          </w:p>
          <w:p w14:paraId="726B5076" w14:textId="77777777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психологические и методические подходы к преподаванию неродного (иностранного) языка;</w:t>
            </w:r>
          </w:p>
          <w:p w14:paraId="19FAC42B" w14:textId="33E30DD5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методические системы и технологии обучения иностранн</w:t>
            </w:r>
            <w:r w:rsidR="008B5723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ому языку</w:t>
            </w: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;</w:t>
            </w:r>
          </w:p>
          <w:p w14:paraId="0390BA60" w14:textId="5AA15C65" w:rsidR="008B5723" w:rsidRDefault="00A9002D" w:rsidP="008B5723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инновационные методы обучения иностранн</w:t>
            </w:r>
            <w:r w:rsidR="008B5723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ому языку</w:t>
            </w: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;</w:t>
            </w:r>
          </w:p>
          <w:p w14:paraId="71275CAF" w14:textId="6C22868D" w:rsidR="001312B4" w:rsidRPr="00A9002D" w:rsidRDefault="00A9002D" w:rsidP="008B5723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типы и алгоритмы разработки интерактивных (инновационных) заданий для электронных приложений к учебникам и учебным пособиям</w:t>
            </w:r>
            <w:r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;</w:t>
            </w:r>
          </w:p>
          <w:p w14:paraId="0E1BA182" w14:textId="77777777" w:rsidR="001312B4" w:rsidRDefault="00D54481" w:rsidP="00B257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</w:rPr>
              <w:t>меть:</w:t>
            </w:r>
          </w:p>
          <w:p w14:paraId="1A98D976" w14:textId="0F4DA525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реализовывать требования к предметным, метапредметным и личностным результатам образовательного процесса по иностранному языку;</w:t>
            </w:r>
          </w:p>
          <w:p w14:paraId="74DB3D09" w14:textId="4EC8FAE3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реализовывать воспитательный потенциал учебного предмета «Иностранный язык»;</w:t>
            </w:r>
          </w:p>
          <w:p w14:paraId="19E79F79" w14:textId="5C915724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проектировать и проводить уроки иностранного языка с применением инновационных методов;</w:t>
            </w:r>
          </w:p>
          <w:p w14:paraId="4DCEE8B6" w14:textId="1C2CA8A0" w:rsidR="001312B4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интегрировать цифровые инструменты в учебно-познавательный процесс;</w:t>
            </w:r>
          </w:p>
          <w:p w14:paraId="15C2638A" w14:textId="0E17806D" w:rsidR="001312B4" w:rsidRDefault="00D54481" w:rsidP="00B257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</w:rPr>
              <w:t>меть навык:</w:t>
            </w:r>
          </w:p>
          <w:p w14:paraId="0F5B6145" w14:textId="77777777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реализации когнитивных и коммуникативных стратегий обучения иностранному языку;</w:t>
            </w:r>
          </w:p>
          <w:p w14:paraId="3FAF4E70" w14:textId="77777777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выбора оптимальных методов, приемов, форм и средств обучения в соответствии с целевым ориентиром урока и задачами каждого его этапа;</w:t>
            </w:r>
          </w:p>
          <w:p w14:paraId="4360E545" w14:textId="77777777" w:rsidR="00A9002D" w:rsidRPr="00A9002D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lastRenderedPageBreak/>
              <w:t>– использования Интернет-технологий и цифровых инструментов для самостоятельной разработки дидактических материалов к урокам;</w:t>
            </w:r>
          </w:p>
          <w:p w14:paraId="60C8A5B0" w14:textId="3B805A13" w:rsidR="001312B4" w:rsidRPr="004868E6" w:rsidRDefault="00A9002D" w:rsidP="00B2577D">
            <w:pPr>
              <w:spacing w:after="0" w:line="240" w:lineRule="auto"/>
              <w:ind w:firstLineChars="205" w:firstLine="566"/>
              <w:contextualSpacing/>
              <w:jc w:val="both"/>
              <w:rPr>
                <w:b/>
              </w:rPr>
            </w:pPr>
            <w:r w:rsidRPr="00A9002D">
              <w:rPr>
                <w:rFonts w:ascii="Times New Roman" w:eastAsia="Calibri" w:hAnsi="Times New Roman" w:cs="Times New Roman"/>
                <w:iCs/>
                <w:spacing w:val="-4"/>
                <w:sz w:val="28"/>
                <w:szCs w:val="28"/>
              </w:rPr>
              <w:t>– создания интерактивных заданий для обучения иностранному языку.</w:t>
            </w:r>
          </w:p>
        </w:tc>
      </w:tr>
      <w:tr w:rsidR="004868E6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09B3CB0D" w:rsidR="001312B4" w:rsidRDefault="008B5723" w:rsidP="008B5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5723">
              <w:rPr>
                <w:rFonts w:ascii="Times New Roman" w:hAnsi="Times New Roman" w:cs="Times New Roman"/>
                <w:sz w:val="28"/>
                <w:szCs w:val="28"/>
              </w:rPr>
              <w:t xml:space="preserve">ешать стандартные задачи профессиональной деятельности на основе применения информационно-коммуникационных технологий, осуществлять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профессиональную </w:t>
            </w:r>
            <w:r w:rsidRPr="008B5723">
              <w:rPr>
                <w:rFonts w:ascii="Times New Roman" w:hAnsi="Times New Roman" w:cs="Times New Roman"/>
                <w:sz w:val="28"/>
                <w:szCs w:val="28"/>
              </w:rPr>
              <w:t>коммуникацию на иностранном языке; проектировать дидактические материалы на основе анализа учебно-методических комплексов по иностранному языку; осуществлять образовательный процесс по иностранному языку в контексте диалога культур; создавать академические тексты разных стилей и жанров для решения профессиональных задач</w:t>
            </w:r>
          </w:p>
        </w:tc>
      </w:tr>
      <w:tr w:rsidR="004868E6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76D98280" w:rsidR="001312B4" w:rsidRPr="00561F9E" w:rsidRDefault="00D54481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44C78" w14:textId="77777777" w:rsidR="00D54481" w:rsidRDefault="00D54481">
      <w:pPr>
        <w:spacing w:line="240" w:lineRule="auto"/>
      </w:pPr>
      <w:r>
        <w:separator/>
      </w:r>
    </w:p>
  </w:endnote>
  <w:endnote w:type="continuationSeparator" w:id="0">
    <w:p w14:paraId="44B07266" w14:textId="77777777" w:rsidR="00D54481" w:rsidRDefault="00D54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620F7" w14:textId="77777777" w:rsidR="00D54481" w:rsidRDefault="00D54481">
      <w:pPr>
        <w:spacing w:after="0"/>
      </w:pPr>
      <w:r>
        <w:separator/>
      </w:r>
    </w:p>
  </w:footnote>
  <w:footnote w:type="continuationSeparator" w:id="0">
    <w:p w14:paraId="39EB3F00" w14:textId="77777777" w:rsidR="00D54481" w:rsidRDefault="00D544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E737E"/>
    <w:multiLevelType w:val="hybridMultilevel"/>
    <w:tmpl w:val="DFC074E4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D4B78"/>
    <w:multiLevelType w:val="hybridMultilevel"/>
    <w:tmpl w:val="F43414AE"/>
    <w:lvl w:ilvl="0" w:tplc="23106E3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C0C9F"/>
    <w:multiLevelType w:val="hybridMultilevel"/>
    <w:tmpl w:val="CA7CAD8A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143209"/>
    <w:rsid w:val="001814BA"/>
    <w:rsid w:val="0027785A"/>
    <w:rsid w:val="00277B5D"/>
    <w:rsid w:val="00313203"/>
    <w:rsid w:val="00374709"/>
    <w:rsid w:val="00446D5D"/>
    <w:rsid w:val="00447303"/>
    <w:rsid w:val="004868E6"/>
    <w:rsid w:val="004B0920"/>
    <w:rsid w:val="00510C54"/>
    <w:rsid w:val="00561F9E"/>
    <w:rsid w:val="005B5E69"/>
    <w:rsid w:val="006E1ACA"/>
    <w:rsid w:val="00742C60"/>
    <w:rsid w:val="00850FD1"/>
    <w:rsid w:val="008B5723"/>
    <w:rsid w:val="008D628F"/>
    <w:rsid w:val="00956C22"/>
    <w:rsid w:val="00A9002D"/>
    <w:rsid w:val="00B2577D"/>
    <w:rsid w:val="00D54481"/>
    <w:rsid w:val="00D841EF"/>
    <w:rsid w:val="00E4095C"/>
    <w:rsid w:val="00E97F1B"/>
    <w:rsid w:val="00F43E24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rsid w:val="0048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5</cp:revision>
  <dcterms:created xsi:type="dcterms:W3CDTF">2026-09-09T19:53:00Z</dcterms:created>
  <dcterms:modified xsi:type="dcterms:W3CDTF">2026-09-09T20:09:00Z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