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83"/>
        <w:gridCol w:w="6988"/>
      </w:tblGrid>
      <w:tr w:rsidR="00D430E7" w:rsidRPr="00D4633D" w:rsidTr="00895DE9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41335F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5F">
              <w:rPr>
                <w:rFonts w:ascii="Times New Roman" w:hAnsi="Times New Roman"/>
                <w:sz w:val="24"/>
                <w:szCs w:val="24"/>
              </w:rPr>
              <w:t>Этноэкологическое воспитание белорусов</w:t>
            </w:r>
          </w:p>
        </w:tc>
      </w:tr>
      <w:tr w:rsidR="00D430E7" w:rsidRPr="00D4633D" w:rsidTr="00895DE9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 xml:space="preserve">6-05-0511-01 </w:t>
            </w:r>
            <w:r w:rsidRPr="00D4633D">
              <w:rPr>
                <w:rFonts w:ascii="Times New Roman" w:hAnsi="Times New Roman"/>
                <w:sz w:val="24"/>
                <w:szCs w:val="24"/>
              </w:rPr>
              <w:tab/>
              <w:t>Биология</w:t>
            </w:r>
          </w:p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D430E7" w:rsidRPr="00D4633D" w:rsidTr="00895DE9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 xml:space="preserve">3 курс </w:t>
            </w:r>
          </w:p>
        </w:tc>
      </w:tr>
      <w:tr w:rsidR="00D430E7" w:rsidRPr="00D4633D" w:rsidTr="00895DE9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>5 семестр</w:t>
            </w:r>
          </w:p>
        </w:tc>
      </w:tr>
      <w:tr w:rsidR="00D430E7" w:rsidRPr="00D4633D" w:rsidTr="00895DE9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41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>Всего – 34  ч</w:t>
            </w:r>
            <w:r w:rsidR="0041335F">
              <w:rPr>
                <w:rFonts w:ascii="Times New Roman" w:hAnsi="Times New Roman"/>
                <w:sz w:val="24"/>
                <w:szCs w:val="24"/>
              </w:rPr>
              <w:t>аса, из них – 34 аудиторных часа</w:t>
            </w:r>
          </w:p>
        </w:tc>
      </w:tr>
      <w:tr w:rsidR="00D430E7" w:rsidRPr="00D4633D" w:rsidTr="00895DE9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5F366F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30E7" w:rsidRPr="00D4633D" w:rsidTr="00895DE9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«Методика преподавания биологии с основами воспитательной работы», «Педагогика», «Экология, рациональное природопользование и  мониторинг окружающей среды»</w:t>
            </w:r>
          </w:p>
        </w:tc>
      </w:tr>
      <w:tr w:rsidR="00D430E7" w:rsidRPr="00D4633D" w:rsidTr="00895DE9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E7" w:rsidRPr="00D4633D" w:rsidRDefault="00D430E7" w:rsidP="00895DE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Этноэкологическое воспитание в системе гуманитарных знаний. Содержательно-целевые основы этноэкологического воспитания белорусов. Принципы этноэкологического воспитания белорусов. Методы и приемы этноэкологического воспитания белорусов. Средства этноэкологического воспитания белорусов. Основные направления использования идей этноэкологического воспитания в современности.</w:t>
            </w:r>
          </w:p>
        </w:tc>
      </w:tr>
      <w:tr w:rsidR="00D430E7" w:rsidRPr="00D4633D" w:rsidTr="00895DE9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BB3F84" w:rsidRDefault="00D430E7" w:rsidP="00895DE9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B3F8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знать:</w:t>
            </w:r>
          </w:p>
          <w:p w:rsidR="00D430E7" w:rsidRPr="00BB3F84" w:rsidRDefault="00D430E7" w:rsidP="00895DE9">
            <w:pPr>
              <w:widowControl w:val="0"/>
              <w:tabs>
                <w:tab w:val="left" w:pos="495"/>
              </w:tabs>
              <w:spacing w:after="0" w:line="240" w:lineRule="auto"/>
              <w:ind w:hanging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F84">
              <w:rPr>
                <w:rFonts w:ascii="Times New Roman" w:eastAsia="Times New Roman" w:hAnsi="Times New Roman"/>
                <w:sz w:val="24"/>
                <w:szCs w:val="24"/>
              </w:rPr>
              <w:t>– основные понятия: этноэкологическое воспитание, идея, опыт, идеал, природопользование, традиционное природопользование, народные знания, религиозно-мифологические воззрения, традиции;</w:t>
            </w:r>
          </w:p>
          <w:p w:rsidR="00D430E7" w:rsidRPr="00BB3F84" w:rsidRDefault="00D430E7" w:rsidP="00895DE9">
            <w:pPr>
              <w:widowControl w:val="0"/>
              <w:tabs>
                <w:tab w:val="left" w:pos="495"/>
              </w:tabs>
              <w:spacing w:after="0" w:line="240" w:lineRule="auto"/>
              <w:ind w:hanging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F84">
              <w:rPr>
                <w:rFonts w:ascii="Times New Roman" w:eastAsia="Times New Roman" w:hAnsi="Times New Roman"/>
                <w:sz w:val="24"/>
                <w:szCs w:val="24"/>
              </w:rPr>
              <w:t>– особенности природы родного края, принципы взаимодействия белорусского народа и природы;</w:t>
            </w:r>
          </w:p>
          <w:p w:rsidR="00D430E7" w:rsidRPr="00BB3F84" w:rsidRDefault="00D430E7" w:rsidP="00895DE9">
            <w:pPr>
              <w:widowControl w:val="0"/>
              <w:tabs>
                <w:tab w:val="left" w:pos="495"/>
              </w:tabs>
              <w:spacing w:after="0" w:line="240" w:lineRule="auto"/>
              <w:ind w:hanging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F84">
              <w:rPr>
                <w:rFonts w:ascii="Times New Roman" w:eastAsia="Times New Roman" w:hAnsi="Times New Roman"/>
                <w:sz w:val="24"/>
                <w:szCs w:val="24"/>
              </w:rPr>
              <w:t>– экологическое содержание традиций народной культуры белорусского народа;</w:t>
            </w:r>
          </w:p>
          <w:p w:rsidR="00D430E7" w:rsidRPr="00BB3F84" w:rsidRDefault="00D430E7" w:rsidP="00895DE9">
            <w:pPr>
              <w:widowControl w:val="0"/>
              <w:tabs>
                <w:tab w:val="left" w:pos="495"/>
              </w:tabs>
              <w:spacing w:after="0" w:line="240" w:lineRule="auto"/>
              <w:ind w:hanging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F84">
              <w:rPr>
                <w:rFonts w:ascii="Times New Roman" w:eastAsia="Times New Roman" w:hAnsi="Times New Roman"/>
                <w:sz w:val="24"/>
                <w:szCs w:val="24"/>
              </w:rPr>
              <w:t>– экологическую этику христианской религии как основу формирования экологического мировоззрения;</w:t>
            </w:r>
          </w:p>
          <w:p w:rsidR="00D430E7" w:rsidRPr="00BB3F84" w:rsidRDefault="00D430E7" w:rsidP="00895DE9">
            <w:pPr>
              <w:widowControl w:val="0"/>
              <w:tabs>
                <w:tab w:val="left" w:pos="495"/>
              </w:tabs>
              <w:spacing w:after="0" w:line="240" w:lineRule="auto"/>
              <w:ind w:hanging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F84">
              <w:rPr>
                <w:rFonts w:ascii="Times New Roman" w:eastAsia="Times New Roman" w:hAnsi="Times New Roman"/>
                <w:sz w:val="24"/>
                <w:szCs w:val="24"/>
              </w:rPr>
              <w:t>– основные виды хозяйственнойи ремесленной деятельностей белорусского народа;</w:t>
            </w:r>
          </w:p>
          <w:p w:rsidR="00D430E7" w:rsidRPr="00BB3F84" w:rsidRDefault="00D430E7" w:rsidP="00895DE9">
            <w:pPr>
              <w:widowControl w:val="0"/>
              <w:tabs>
                <w:tab w:val="left" w:pos="500"/>
              </w:tabs>
              <w:spacing w:after="0" w:line="240" w:lineRule="auto"/>
              <w:ind w:hanging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F84">
              <w:rPr>
                <w:rFonts w:ascii="Times New Roman" w:eastAsia="Times New Roman" w:hAnsi="Times New Roman"/>
                <w:sz w:val="24"/>
                <w:szCs w:val="24"/>
              </w:rPr>
              <w:t xml:space="preserve">– систему принципов, методов, средств и форм этноэкологического воспитания белорусов; </w:t>
            </w:r>
          </w:p>
          <w:p w:rsidR="00D430E7" w:rsidRPr="00BB3F84" w:rsidRDefault="00D430E7" w:rsidP="00895DE9">
            <w:pPr>
              <w:widowControl w:val="0"/>
              <w:tabs>
                <w:tab w:val="left" w:pos="500"/>
              </w:tabs>
              <w:spacing w:after="0" w:line="240" w:lineRule="auto"/>
              <w:ind w:hanging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F84">
              <w:rPr>
                <w:rFonts w:ascii="Times New Roman" w:eastAsia="Times New Roman" w:hAnsi="Times New Roman"/>
                <w:sz w:val="24"/>
                <w:szCs w:val="24"/>
              </w:rPr>
              <w:t>– этнопедагогическое наследие белорусского народа;</w:t>
            </w:r>
          </w:p>
          <w:p w:rsidR="00D430E7" w:rsidRPr="00BB3F84" w:rsidRDefault="00D430E7" w:rsidP="00895DE9">
            <w:pPr>
              <w:widowControl w:val="0"/>
              <w:spacing w:after="0" w:line="240" w:lineRule="auto"/>
              <w:ind w:hanging="31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B3F8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уметь:</w:t>
            </w:r>
          </w:p>
          <w:p w:rsidR="00D430E7" w:rsidRPr="00BB3F84" w:rsidRDefault="00D430E7" w:rsidP="00895DE9">
            <w:pPr>
              <w:widowControl w:val="0"/>
              <w:spacing w:after="0" w:line="240" w:lineRule="auto"/>
              <w:ind w:hanging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F84">
              <w:rPr>
                <w:rFonts w:ascii="Times New Roman" w:hAnsi="Times New Roman"/>
                <w:sz w:val="24"/>
                <w:szCs w:val="24"/>
              </w:rPr>
              <w:t xml:space="preserve">– наблюдать за природными процессами, происходящими в окружающей среде; </w:t>
            </w:r>
          </w:p>
          <w:p w:rsidR="00D430E7" w:rsidRPr="00BB3F84" w:rsidRDefault="00D430E7" w:rsidP="00895DE9">
            <w:pPr>
              <w:widowControl w:val="0"/>
              <w:spacing w:after="0" w:line="240" w:lineRule="auto"/>
              <w:ind w:hanging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F84">
              <w:rPr>
                <w:rFonts w:ascii="Times New Roman" w:hAnsi="Times New Roman"/>
                <w:sz w:val="24"/>
                <w:szCs w:val="24"/>
              </w:rPr>
              <w:t>– устанавливать причинно-следственные связи и закономерности между природными объектами и явлениями;</w:t>
            </w:r>
          </w:p>
          <w:p w:rsidR="00D430E7" w:rsidRPr="00BB3F84" w:rsidRDefault="00D430E7" w:rsidP="00895DE9">
            <w:pPr>
              <w:widowControl w:val="0"/>
              <w:spacing w:after="0" w:line="240" w:lineRule="auto"/>
              <w:ind w:hanging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F84">
              <w:rPr>
                <w:rFonts w:ascii="Times New Roman" w:hAnsi="Times New Roman"/>
                <w:sz w:val="24"/>
                <w:szCs w:val="24"/>
              </w:rPr>
              <w:t>– проводить поиск народно-экологического материала из архивных документов, произведений устного народного творчества, уметь их анализировать, систематизировать и оценивать;</w:t>
            </w:r>
          </w:p>
          <w:p w:rsidR="00D430E7" w:rsidRPr="00BB3F84" w:rsidRDefault="00D430E7" w:rsidP="00895DE9">
            <w:pPr>
              <w:widowControl w:val="0"/>
              <w:tabs>
                <w:tab w:val="left" w:pos="495"/>
              </w:tabs>
              <w:spacing w:after="0" w:line="240" w:lineRule="auto"/>
              <w:ind w:hanging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F84">
              <w:rPr>
                <w:rFonts w:ascii="Times New Roman" w:eastAsia="Times New Roman" w:hAnsi="Times New Roman"/>
                <w:sz w:val="24"/>
                <w:szCs w:val="24"/>
              </w:rPr>
              <w:t>– использовать систему народных знаний, умений и навыков,принципов, методов, средств и форм в педагогической, научнойи природоохранной деятельности.</w:t>
            </w:r>
          </w:p>
          <w:p w:rsidR="00D430E7" w:rsidRPr="00BB3F84" w:rsidRDefault="00D430E7" w:rsidP="00895DE9">
            <w:pPr>
              <w:widowControl w:val="0"/>
              <w:spacing w:after="0" w:line="240" w:lineRule="auto"/>
              <w:ind w:hanging="31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B3F8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владеть:</w:t>
            </w:r>
          </w:p>
          <w:p w:rsidR="00D430E7" w:rsidRPr="00BB3F84" w:rsidRDefault="00D430E7" w:rsidP="00895DE9">
            <w:pPr>
              <w:widowControl w:val="0"/>
              <w:spacing w:after="0" w:line="240" w:lineRule="auto"/>
              <w:ind w:hanging="3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3F84">
              <w:rPr>
                <w:rFonts w:ascii="Times New Roman" w:eastAsia="Times New Roman" w:hAnsi="Times New Roman"/>
                <w:bCs/>
                <w:sz w:val="24"/>
                <w:szCs w:val="24"/>
              </w:rPr>
              <w:t>– этнопедагогическимнаследием  белорусского народа;</w:t>
            </w:r>
          </w:p>
          <w:p w:rsidR="00D430E7" w:rsidRPr="00BB3F84" w:rsidRDefault="00D430E7" w:rsidP="00895DE9">
            <w:pPr>
              <w:widowControl w:val="0"/>
              <w:spacing w:after="0" w:line="240" w:lineRule="auto"/>
              <w:ind w:hanging="3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3F8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– навыками экологически безопасным поведением, навыками здоровьясбережения, творческими навыками;</w:t>
            </w:r>
          </w:p>
          <w:p w:rsidR="00D430E7" w:rsidRPr="00D4633D" w:rsidRDefault="00D430E7" w:rsidP="00895DE9">
            <w:pPr>
              <w:widowControl w:val="0"/>
              <w:tabs>
                <w:tab w:val="left" w:pos="500"/>
              </w:tabs>
              <w:spacing w:after="0" w:line="240" w:lineRule="auto"/>
              <w:ind w:hanging="31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B3F84">
              <w:rPr>
                <w:rFonts w:ascii="Times New Roman" w:eastAsia="Times New Roman" w:hAnsi="Times New Roman"/>
                <w:sz w:val="24"/>
                <w:szCs w:val="24"/>
              </w:rPr>
              <w:t>– владеть методическим инструментарием этноэкологического воспитания.</w:t>
            </w:r>
          </w:p>
        </w:tc>
      </w:tr>
      <w:tr w:rsidR="00D430E7" w:rsidRPr="00D4633D" w:rsidTr="00895DE9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41335F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30E7" w:rsidRPr="00D4633D">
              <w:rPr>
                <w:rFonts w:ascii="Times New Roman" w:hAnsi="Times New Roman"/>
                <w:sz w:val="24"/>
                <w:szCs w:val="24"/>
              </w:rPr>
              <w:t>рименять методы регистрации и анализа показателей физиологических процессов растений, организма человека и животных на клеточном, органном и организменном уровне организации</w:t>
            </w:r>
          </w:p>
        </w:tc>
      </w:tr>
      <w:tr w:rsidR="00D430E7" w:rsidRPr="00D4633D" w:rsidTr="00895DE9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0E7" w:rsidRPr="00D4633D" w:rsidRDefault="00D430E7" w:rsidP="00895DE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633D">
              <w:rPr>
                <w:rFonts w:ascii="Times New Roman" w:hAnsi="Times New Roman"/>
                <w:sz w:val="24"/>
                <w:szCs w:val="24"/>
              </w:rPr>
              <w:t>В 5 семестре – зачет</w:t>
            </w:r>
          </w:p>
        </w:tc>
      </w:tr>
    </w:tbl>
    <w:p w:rsidR="00D430E7" w:rsidRPr="00D4633D" w:rsidRDefault="00D430E7" w:rsidP="00D430E7">
      <w:pPr>
        <w:rPr>
          <w:sz w:val="24"/>
          <w:szCs w:val="24"/>
        </w:rPr>
      </w:pPr>
    </w:p>
    <w:p w:rsidR="007C7B23" w:rsidRPr="00D430E7" w:rsidRDefault="00D430E7">
      <w:pPr>
        <w:ind w:firstLine="709"/>
        <w:rPr>
          <w:rFonts w:ascii="Times New Roman" w:hAnsi="Times New Roman"/>
          <w:sz w:val="24"/>
          <w:szCs w:val="24"/>
        </w:rPr>
      </w:pPr>
      <w:r w:rsidRPr="00D430E7">
        <w:rPr>
          <w:rFonts w:ascii="Times New Roman" w:hAnsi="Times New Roman"/>
          <w:sz w:val="24"/>
          <w:szCs w:val="24"/>
        </w:rPr>
        <w:t xml:space="preserve">  Преподаватель                                      И.М.Шиманская</w:t>
      </w:r>
    </w:p>
    <w:p w:rsidR="00D430E7" w:rsidRPr="00D430E7" w:rsidRDefault="00D430E7">
      <w:pPr>
        <w:ind w:firstLine="709"/>
        <w:rPr>
          <w:rFonts w:ascii="Times New Roman" w:hAnsi="Times New Roman"/>
          <w:sz w:val="24"/>
          <w:szCs w:val="24"/>
        </w:rPr>
      </w:pPr>
      <w:r w:rsidRPr="00D430E7">
        <w:rPr>
          <w:rFonts w:ascii="Times New Roman" w:hAnsi="Times New Roman"/>
          <w:sz w:val="24"/>
          <w:szCs w:val="24"/>
        </w:rPr>
        <w:t>Зав.кафедрой</w:t>
      </w:r>
      <w:bookmarkStart w:id="0" w:name="_GoBack"/>
      <w:bookmarkEnd w:id="0"/>
      <w:r w:rsidR="0041335F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D430E7">
        <w:rPr>
          <w:rFonts w:ascii="Times New Roman" w:hAnsi="Times New Roman"/>
          <w:sz w:val="24"/>
          <w:szCs w:val="24"/>
        </w:rPr>
        <w:t>А.П.Пехота</w:t>
      </w:r>
    </w:p>
    <w:sectPr w:rsidR="00D430E7" w:rsidRPr="00D430E7" w:rsidSect="00C7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compat/>
  <w:rsids>
    <w:rsidRoot w:val="000E5FFD"/>
    <w:rsid w:val="000E5FFD"/>
    <w:rsid w:val="00352016"/>
    <w:rsid w:val="0041335F"/>
    <w:rsid w:val="005F366F"/>
    <w:rsid w:val="007C7B23"/>
    <w:rsid w:val="00C77EBE"/>
    <w:rsid w:val="00D43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2377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Aksel</cp:lastModifiedBy>
  <cp:revision>4</cp:revision>
  <dcterms:created xsi:type="dcterms:W3CDTF">2025-10-11T06:37:00Z</dcterms:created>
  <dcterms:modified xsi:type="dcterms:W3CDTF">2025-10-13T18:21:00Z</dcterms:modified>
</cp:coreProperties>
</file>