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1E" w:rsidRPr="00AC35F2" w:rsidRDefault="004D7B1E" w:rsidP="004D7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D7B1E" w:rsidRPr="00AC35F2" w:rsidRDefault="004D7B1E" w:rsidP="004D7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EC212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</w:t>
            </w:r>
            <w:r w:rsidR="00EC212B">
              <w:rPr>
                <w:rFonts w:ascii="Times New Roman" w:hAnsi="Times New Roman" w:cs="Times New Roman"/>
                <w:b/>
                <w:sz w:val="28"/>
                <w:szCs w:val="28"/>
              </w:rPr>
              <w:t>тинский язык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1605FF" w:rsidRDefault="001605FF" w:rsidP="004848EB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6-05-0511-01</w:t>
            </w:r>
            <w:bookmarkStart w:id="0" w:name="_GoBack"/>
            <w:bookmarkEnd w:id="0"/>
            <w:r w:rsidR="00EC212B" w:rsidRPr="00160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Биология (научно-педагогическая деятельность)</w:t>
            </w:r>
          </w:p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EC21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EC21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EC212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C212B">
              <w:rPr>
                <w:rFonts w:ascii="Times New Roman" w:hAnsi="Times New Roman" w:cs="Times New Roman"/>
                <w:sz w:val="28"/>
                <w:szCs w:val="28"/>
              </w:rPr>
              <w:t>кадемических часа, из них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аудиторных часа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EC212B" w:rsidP="00EC21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7B1E">
              <w:rPr>
                <w:rFonts w:ascii="Times New Roman" w:hAnsi="Times New Roman" w:cs="Times New Roman"/>
                <w:sz w:val="28"/>
                <w:szCs w:val="28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7B1E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D7B1E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044408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1E" w:rsidRDefault="004D7B1E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1. 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Латинский язык в системе индоевропейских языков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B1E" w:rsidRDefault="004D7B1E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</w:t>
            </w:r>
            <w:r w:rsidRPr="004D7B1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стория латинского языка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Люди и места. </w:t>
            </w:r>
          </w:p>
          <w:p w:rsidR="004D7B1E" w:rsidRDefault="004D7B1E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</w:t>
            </w:r>
            <w:r w:rsidRPr="004D7B1E">
              <w:rPr>
                <w:rFonts w:ascii="Times New Roman" w:hAnsi="Times New Roman" w:cs="Times New Roman"/>
                <w:iCs/>
                <w:sz w:val="28"/>
                <w:szCs w:val="28"/>
              </w:rPr>
              <w:t>Графика и фонетика латинского языка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7B1E" w:rsidRDefault="004D7B1E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Части речи.</w:t>
            </w:r>
          </w:p>
          <w:p w:rsidR="004D7B1E" w:rsidRDefault="004D7B1E" w:rsidP="004848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5. </w:t>
            </w:r>
            <w:r w:rsidRPr="004D7B1E">
              <w:rPr>
                <w:rFonts w:ascii="Times New Roman" w:hAnsi="Times New Roman" w:cs="Times New Roman"/>
                <w:iCs/>
                <w:sz w:val="28"/>
                <w:szCs w:val="28"/>
              </w:rPr>
              <w:t>Синтаксис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7B1E" w:rsidRPr="004D7B1E" w:rsidRDefault="004D7B1E" w:rsidP="004D7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6. </w:t>
            </w:r>
            <w:r w:rsidRPr="004D7B1E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латинской стилистики и стихосложения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 w:hanging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систему латинской грамматики в сопоставлении с грамматикой русского и изучаемых иностранных языков;</w:t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 w:hanging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обладать знанием необходимого лексического минимума (около 250 непроизводных слов) и объяснить соответствующие лексические параллели из латинского языка в изучаемом современном иностранном языке</w:t>
            </w:r>
            <w:r w:rsidRPr="004D7B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4D7B1E" w:rsidRPr="004D7B1E" w:rsidRDefault="004D7B1E" w:rsidP="004D7B1E">
            <w:pPr>
              <w:tabs>
                <w:tab w:val="left" w:pos="1134"/>
                <w:tab w:val="left" w:pos="3435"/>
              </w:tabs>
              <w:ind w:left="30"/>
              <w:jc w:val="both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4D7B1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уметь</w:t>
            </w:r>
            <w:r w:rsidRPr="004D7B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:</w:t>
            </w:r>
            <w:r w:rsidRPr="004D7B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ab/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–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применять приобретенные навыки в латинском формообразовании;</w:t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объяснять этимологию латинских заимствований в современных языках;</w:t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4D7B1E">
              <w:rPr>
                <w:rFonts w:ascii="Times New Roman" w:hAnsi="Times New Roman" w:cs="Times New Roman"/>
                <w:sz w:val="28"/>
                <w:szCs w:val="28"/>
              </w:rPr>
              <w:t>выполнять литературный перевод с синтаксическим, морфологическим и лексическим анализом латинского текста средней сложности;</w:t>
            </w:r>
          </w:p>
          <w:p w:rsidR="004D7B1E" w:rsidRPr="004D7B1E" w:rsidRDefault="004D7B1E" w:rsidP="004D7B1E">
            <w:pPr>
              <w:tabs>
                <w:tab w:val="left" w:pos="1134"/>
              </w:tabs>
              <w:spacing w:line="240" w:lineRule="auto"/>
              <w:ind w:left="3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4D7B1E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ориентироваться в жанрах и стилях античной литературы.</w:t>
            </w:r>
          </w:p>
          <w:p w:rsidR="004D7B1E" w:rsidRPr="00AC35F2" w:rsidRDefault="004D7B1E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D7B1E" w:rsidRPr="00AC35F2" w:rsidRDefault="004D7B1E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D7B1E" w:rsidRPr="00AC35F2" w:rsidRDefault="004D7B1E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4D7B1E" w:rsidRDefault="004D7B1E" w:rsidP="004D7B1E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Осуществлять коммуникации на иностранном и государственном языке для решения задач межличностного и международного взаимодейст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</w:t>
            </w: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ия;</w:t>
            </w:r>
          </w:p>
          <w:p w:rsidR="004D7B1E" w:rsidRPr="00AC7C92" w:rsidRDefault="004D7B1E" w:rsidP="004D7B1E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B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Использовать на практике принятый в среде специалистов-биологов понятийно-категориальный аппарат на латинском языке и одном из иностранных языков.</w:t>
            </w:r>
          </w:p>
        </w:tc>
      </w:tr>
      <w:tr w:rsidR="004D7B1E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1E" w:rsidRPr="00AC35F2" w:rsidRDefault="004D7B1E" w:rsidP="006C3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</w:t>
            </w:r>
            <w:r w:rsidR="006C3C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D7B1E" w:rsidRPr="00AC35F2" w:rsidRDefault="004D7B1E" w:rsidP="004D7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E" w:rsidRDefault="004D7B1E" w:rsidP="004D7B1E"/>
    <w:p w:rsidR="004D7B1E" w:rsidRDefault="004D7B1E" w:rsidP="004D7B1E"/>
    <w:p w:rsidR="00742C60" w:rsidRDefault="00742C60"/>
    <w:sectPr w:rsidR="0074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23ED"/>
    <w:multiLevelType w:val="hybridMultilevel"/>
    <w:tmpl w:val="F15E4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1E"/>
    <w:rsid w:val="001605FF"/>
    <w:rsid w:val="004D7B1E"/>
    <w:rsid w:val="006C3C27"/>
    <w:rsid w:val="00742C60"/>
    <w:rsid w:val="00E4095C"/>
    <w:rsid w:val="00E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1659</Characters>
  <Application>Microsoft Office Word</Application>
  <DocSecurity>0</DocSecurity>
  <Lines>13</Lines>
  <Paragraphs>3</Paragraphs>
  <ScaleCrop>false</ScaleCrop>
  <Company>HP Inc.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205okno2</cp:lastModifiedBy>
  <cp:revision>4</cp:revision>
  <dcterms:created xsi:type="dcterms:W3CDTF">2025-05-14T21:22:00Z</dcterms:created>
  <dcterms:modified xsi:type="dcterms:W3CDTF">2025-05-15T09:14:00Z</dcterms:modified>
</cp:coreProperties>
</file>