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16" w:rsidRPr="003543B3" w:rsidRDefault="00A77416" w:rsidP="00A77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A77416" w:rsidRPr="00C01D20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A77416" w:rsidRPr="00C01D20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A77416" w:rsidRPr="00D864CB" w:rsidRDefault="00A77416" w:rsidP="00A7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-05-1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Тренерская деятельность (гребля на байдарках и каноэ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гребля академическая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(очная (дневная) форма получения высшего образования)</w:t>
            </w:r>
          </w:p>
        </w:tc>
      </w:tr>
      <w:tr w:rsidR="00A77416" w:rsidRPr="00C01D20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A77416" w:rsidRPr="00D864CB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A77416" w:rsidRPr="00C01D20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A77416" w:rsidRPr="00D864CB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A77416" w:rsidRPr="00C01D20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A77416" w:rsidRPr="00D864CB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>Всего: 72 академических ч., аудиторных: 36 ч.</w:t>
            </w:r>
          </w:p>
        </w:tc>
      </w:tr>
      <w:tr w:rsidR="00A77416" w:rsidRPr="00C01D20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A77416" w:rsidRPr="009034B7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A77416" w:rsidRPr="00C01D20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A77416" w:rsidRPr="009034B7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A77416" w:rsidRPr="00C01D20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A77416" w:rsidRPr="00832942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идей европейского Возрождения на развитие общественно-политической мысли в ВКЛ. Общественно-политическая мысль ВКЛ и Реформация. Общественно-политическая мысль ВКЛ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общественно-политической мысли на белорусских землях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Общественно-политическая мысль на белорусских землях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77416" w:rsidRPr="003543B3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A77416" w:rsidRPr="00C057B1" w:rsidRDefault="00A77416" w:rsidP="001B0B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77416" w:rsidRPr="00C057B1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7416" w:rsidRPr="00C057B1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явления, даты, имена, понятия и закономерности развития 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7416" w:rsidRPr="00C057B1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7416" w:rsidRPr="00C057B1" w:rsidRDefault="00A77416" w:rsidP="001B0B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A77416" w:rsidRPr="00C057B1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7416" w:rsidRPr="00C057B1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7416" w:rsidRPr="00C057B1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A77416" w:rsidRPr="00EB1EDB" w:rsidRDefault="00A77416" w:rsidP="001B0B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A77416" w:rsidRPr="009034B7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 и правовых взглядов белорусских мыслителей, религиозных, общественных и государственных деятелей;</w:t>
            </w:r>
          </w:p>
          <w:p w:rsidR="00A77416" w:rsidRPr="009034B7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выками</w:t>
            </w:r>
            <w:proofErr w:type="spell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Беларуси.</w:t>
            </w:r>
          </w:p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16" w:rsidRPr="003543B3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A77416" w:rsidRPr="003543B3" w:rsidTr="001B0B17">
        <w:tc>
          <w:tcPr>
            <w:tcW w:w="2376" w:type="dxa"/>
          </w:tcPr>
          <w:p w:rsidR="00A77416" w:rsidRPr="003543B3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A77416" w:rsidRPr="00D864CB" w:rsidRDefault="00A77416" w:rsidP="001B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CB">
              <w:rPr>
                <w:rFonts w:ascii="Times New Roman" w:hAnsi="Times New Roman" w:cs="Times New Roman"/>
                <w:sz w:val="24"/>
                <w:szCs w:val="24"/>
              </w:rPr>
              <w:t>1 семестр – дифференцированный зачет</w:t>
            </w:r>
          </w:p>
        </w:tc>
      </w:tr>
    </w:tbl>
    <w:p w:rsidR="00A77416" w:rsidRPr="003543B3" w:rsidRDefault="00A77416" w:rsidP="00A774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7416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0E24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58AE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551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77416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64CB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12</cp:revision>
  <dcterms:created xsi:type="dcterms:W3CDTF">2025-11-12T06:15:00Z</dcterms:created>
  <dcterms:modified xsi:type="dcterms:W3CDTF">2025-11-21T11:51:00Z</dcterms:modified>
</cp:coreProperties>
</file>