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9F" w:rsidRPr="00757175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Анатомия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«Медико-биологический модуль-1»</w:t>
      </w:r>
    </w:p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6"/>
        <w:gridCol w:w="8735"/>
      </w:tblGrid>
      <w:tr w:rsidR="0080399F" w:rsidTr="00666653">
        <w:trPr>
          <w:trHeight w:val="1808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образовательного процесса</w:t>
            </w:r>
          </w:p>
        </w:tc>
        <w:tc>
          <w:tcPr>
            <w:tcW w:w="8735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1-03 02 01 Физическая культура;</w:t>
            </w:r>
          </w:p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 02 01 01 Специальная подготовка;</w:t>
            </w:r>
          </w:p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 02 01 03 Физкультурно-оздоровительная и туристско-рекреационная деятельность.</w:t>
            </w:r>
          </w:p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«Медико-биологический модуль-1»</w:t>
            </w:r>
          </w:p>
        </w:tc>
      </w:tr>
      <w:tr w:rsidR="0080399F" w:rsidTr="00666653">
        <w:trPr>
          <w:trHeight w:val="2508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735" w:type="dxa"/>
          </w:tcPr>
          <w:p w:rsidR="0080399F" w:rsidRDefault="0080399F" w:rsidP="00666653">
            <w:pPr>
              <w:jc w:val="both"/>
              <w:rPr>
                <w:rStyle w:val="FontStyle25"/>
                <w:rFonts w:eastAsia="Calibri"/>
                <w:sz w:val="24"/>
                <w:szCs w:val="24"/>
              </w:rPr>
            </w:pPr>
            <w:r>
              <w:rPr>
                <w:rStyle w:val="FontStyle25"/>
                <w:rFonts w:eastAsia="Calibri"/>
                <w:sz w:val="24"/>
                <w:szCs w:val="24"/>
              </w:rPr>
              <w:t>С</w:t>
            </w:r>
            <w:r w:rsidRPr="004A09EB">
              <w:rPr>
                <w:rStyle w:val="FontStyle25"/>
                <w:rFonts w:eastAsia="Calibri"/>
                <w:sz w:val="24"/>
                <w:szCs w:val="24"/>
              </w:rPr>
              <w:t>троение и функции органов и систем тела человека в норм</w:t>
            </w:r>
            <w:r>
              <w:rPr>
                <w:rStyle w:val="FontStyle25"/>
                <w:rFonts w:eastAsia="Calibri"/>
                <w:sz w:val="24"/>
                <w:szCs w:val="24"/>
              </w:rPr>
              <w:t>е.</w:t>
            </w:r>
          </w:p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eastAsia="Calibri"/>
                <w:sz w:val="24"/>
                <w:szCs w:val="24"/>
              </w:rPr>
              <w:t>В</w:t>
            </w:r>
            <w:r w:rsidRPr="004A09EB">
              <w:rPr>
                <w:rStyle w:val="FontStyle25"/>
                <w:rFonts w:eastAsia="Calibri"/>
                <w:sz w:val="24"/>
                <w:szCs w:val="24"/>
              </w:rPr>
              <w:t>лияние физической культуры и спорта на организм человека в целом, на его органы и системы</w:t>
            </w:r>
            <w:r>
              <w:rPr>
                <w:rStyle w:val="FontStyle25"/>
                <w:rFonts w:eastAsia="Calibri"/>
                <w:sz w:val="24"/>
                <w:szCs w:val="24"/>
              </w:rPr>
              <w:t xml:space="preserve">. </w:t>
            </w:r>
            <w:r>
              <w:rPr>
                <w:rStyle w:val="FontStyle25"/>
                <w:sz w:val="24"/>
                <w:szCs w:val="24"/>
              </w:rPr>
              <w:t>А</w:t>
            </w:r>
            <w:r w:rsidRPr="00515C50">
              <w:rPr>
                <w:rStyle w:val="FontStyle25"/>
                <w:sz w:val="24"/>
                <w:szCs w:val="24"/>
              </w:rPr>
              <w:t>натомическ</w:t>
            </w:r>
            <w:r>
              <w:rPr>
                <w:rStyle w:val="FontStyle25"/>
                <w:sz w:val="24"/>
                <w:szCs w:val="24"/>
              </w:rPr>
              <w:t>ий анализ</w:t>
            </w:r>
            <w:r w:rsidRPr="00515C50">
              <w:rPr>
                <w:rStyle w:val="FontStyle25"/>
                <w:sz w:val="24"/>
                <w:szCs w:val="24"/>
              </w:rPr>
              <w:t xml:space="preserve"> положений и движений тела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323B21">
              <w:rPr>
                <w:rStyle w:val="FontStyle12"/>
              </w:rPr>
              <w:t>Клеточное и тканевое строение организма человека</w:t>
            </w:r>
            <w:r>
              <w:rPr>
                <w:rStyle w:val="FontStyle12"/>
              </w:rPr>
              <w:t>.</w:t>
            </w:r>
            <w:r w:rsidRPr="0032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Учение о скелете и его соединениях. Скелет как система</w:t>
            </w:r>
            <w:r>
              <w:rPr>
                <w:rStyle w:val="FontStyle12"/>
              </w:rPr>
              <w:t xml:space="preserve"> </w:t>
            </w:r>
            <w:r w:rsidRPr="00B719A4">
              <w:rPr>
                <w:rStyle w:val="FontStyle12"/>
              </w:rPr>
              <w:t>защиты</w:t>
            </w:r>
            <w:r>
              <w:rPr>
                <w:rStyle w:val="FontStyle12"/>
              </w:rPr>
              <w:t>,</w:t>
            </w:r>
            <w:r w:rsidRPr="00B719A4">
              <w:rPr>
                <w:rStyle w:val="FontStyle12"/>
              </w:rPr>
              <w:t xml:space="preserve"> опоры и движения. Учение о мышцах. Общая миология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Строение внутренних органов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Учение о сосудах. Сердечно-сосудистая система</w:t>
            </w:r>
            <w:r>
              <w:rPr>
                <w:rStyle w:val="FontStyle12"/>
              </w:rPr>
              <w:t xml:space="preserve">. </w:t>
            </w:r>
            <w:r w:rsidRPr="00B719A4">
              <w:rPr>
                <w:rStyle w:val="FontStyle12"/>
              </w:rPr>
              <w:t>Строение нервной системы и органов чувств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Строение кожи и их производных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99F" w:rsidTr="00666653">
        <w:trPr>
          <w:trHeight w:val="1802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8735" w:type="dxa"/>
          </w:tcPr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</w:t>
            </w:r>
          </w:p>
        </w:tc>
      </w:tr>
      <w:tr w:rsidR="0080399F" w:rsidTr="00666653">
        <w:trPr>
          <w:trHeight w:val="296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735" w:type="dxa"/>
          </w:tcPr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цитология, гистология</w:t>
            </w:r>
          </w:p>
        </w:tc>
      </w:tr>
      <w:tr w:rsidR="0080399F" w:rsidTr="00666653">
        <w:trPr>
          <w:trHeight w:val="574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8735" w:type="dxa"/>
          </w:tcPr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зачетных единиц, 216 академических часов (108 аудиторных, 108 – самостоятельная работа) </w:t>
            </w:r>
          </w:p>
        </w:tc>
      </w:tr>
      <w:tr w:rsidR="0080399F" w:rsidTr="00666653">
        <w:trPr>
          <w:trHeight w:val="890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8735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семестр: зачет</w:t>
            </w:r>
          </w:p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семестр: экзамен</w:t>
            </w:r>
          </w:p>
        </w:tc>
      </w:tr>
    </w:tbl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4B" w:rsidRDefault="00E20F75"/>
    <w:sectPr w:rsidR="0003334B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7E5CC7"/>
    <w:rsid w:val="0080399F"/>
    <w:rsid w:val="00E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2024-01-22T10:52:00Z</dcterms:created>
  <dcterms:modified xsi:type="dcterms:W3CDTF">2024-01-22T10:52:00Z</dcterms:modified>
</cp:coreProperties>
</file>