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34" w:rsidRDefault="008E5934" w:rsidP="00010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9D7E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Методика преподавания математики</w:t>
      </w:r>
      <w:r w:rsidRPr="009D7EEA">
        <w:rPr>
          <w:b/>
          <w:sz w:val="28"/>
          <w:szCs w:val="28"/>
        </w:rPr>
        <w:t>»</w:t>
      </w:r>
    </w:p>
    <w:p w:rsidR="008E5934" w:rsidRDefault="008E5934" w:rsidP="0001090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E5934" w:rsidTr="00410150">
        <w:tc>
          <w:tcPr>
            <w:tcW w:w="3936" w:type="dxa"/>
          </w:tcPr>
          <w:p w:rsidR="008E5934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8E5934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4230A2" w:rsidRPr="005A782E" w:rsidRDefault="004230A2" w:rsidP="004230A2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8E5934" w:rsidRDefault="008E5934" w:rsidP="0001090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Специальность: 1-02 05 01 Математика и</w:t>
            </w:r>
            <w:r w:rsidR="00010905">
              <w:rPr>
                <w:sz w:val="28"/>
                <w:szCs w:val="28"/>
              </w:rPr>
              <w:t xml:space="preserve"> </w:t>
            </w:r>
          </w:p>
          <w:p w:rsidR="008E5934" w:rsidRDefault="008E5934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информатика.</w:t>
            </w:r>
          </w:p>
          <w:p w:rsidR="008E5934" w:rsidRPr="009D7EEA" w:rsidRDefault="008E5934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компонент</w:t>
            </w:r>
            <w:r w:rsidR="00010905">
              <w:rPr>
                <w:sz w:val="28"/>
                <w:szCs w:val="28"/>
              </w:rPr>
              <w:t>: «Цикл специальных дисциплин»</w:t>
            </w:r>
          </w:p>
        </w:tc>
      </w:tr>
      <w:tr w:rsidR="008E5934" w:rsidTr="00410150">
        <w:tc>
          <w:tcPr>
            <w:tcW w:w="3936" w:type="dxa"/>
          </w:tcPr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8E5934" w:rsidRPr="003D6840" w:rsidRDefault="008E5934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изучения</w:t>
            </w:r>
            <w:r w:rsidR="002F15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трансцендентных уравнений, неравенств и систем</w:t>
            </w:r>
            <w:r w:rsidR="002F1524">
              <w:rPr>
                <w:sz w:val="28"/>
                <w:szCs w:val="28"/>
              </w:rPr>
              <w:t>; курсов планиметрии и стереометрии.</w:t>
            </w:r>
          </w:p>
        </w:tc>
      </w:tr>
      <w:tr w:rsidR="008E5934" w:rsidTr="00410150">
        <w:tc>
          <w:tcPr>
            <w:tcW w:w="3936" w:type="dxa"/>
          </w:tcPr>
          <w:p w:rsidR="008E5934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8E5934" w:rsidRDefault="008E5934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</w:t>
            </w:r>
            <w:r w:rsidR="002F1524">
              <w:rPr>
                <w:sz w:val="28"/>
                <w:szCs w:val="28"/>
              </w:rPr>
              <w:t xml:space="preserve"> уметь применять базовые научно-теоретические знания для решения теоретических и практических задач; владеть методами научно-педагогического исследования; владеть исследовательскими навыка; управлять учебно - познавательной и учебно - исследовательской деятельностью обучающихся; развивать учебные возможности и </w:t>
            </w:r>
            <w:proofErr w:type="gramStart"/>
            <w:r w:rsidR="002F1524">
              <w:rPr>
                <w:sz w:val="28"/>
                <w:szCs w:val="28"/>
              </w:rPr>
              <w:t>способности</w:t>
            </w:r>
            <w:proofErr w:type="gramEnd"/>
            <w:r w:rsidR="002F1524">
              <w:rPr>
                <w:sz w:val="28"/>
                <w:szCs w:val="28"/>
              </w:rPr>
              <w:t xml:space="preserve"> обучающихся на основе системной педагогической диагностики; формулировать образовательные и воспитательные цели; оценивать учебные достижения обучающихся, а также уровни их воспитания и развития</w:t>
            </w:r>
            <w:r w:rsidRPr="003D6840">
              <w:rPr>
                <w:sz w:val="28"/>
                <w:szCs w:val="28"/>
              </w:rPr>
              <w:t>.</w:t>
            </w:r>
          </w:p>
        </w:tc>
      </w:tr>
      <w:tr w:rsidR="008E5934" w:rsidTr="00410150">
        <w:tc>
          <w:tcPr>
            <w:tcW w:w="3936" w:type="dxa"/>
          </w:tcPr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8E5934" w:rsidRDefault="002F1524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Педагогика.</w:t>
            </w:r>
          </w:p>
        </w:tc>
      </w:tr>
      <w:tr w:rsidR="008E5934" w:rsidTr="00410150">
        <w:tc>
          <w:tcPr>
            <w:tcW w:w="3936" w:type="dxa"/>
          </w:tcPr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8E5934" w:rsidRDefault="00010905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0C7A">
              <w:rPr>
                <w:sz w:val="28"/>
                <w:szCs w:val="28"/>
              </w:rPr>
              <w:t xml:space="preserve"> зачетных единицы, </w:t>
            </w:r>
            <w:r>
              <w:rPr>
                <w:sz w:val="28"/>
                <w:szCs w:val="28"/>
              </w:rPr>
              <w:t>550</w:t>
            </w:r>
            <w:r w:rsidR="008E5934">
              <w:rPr>
                <w:sz w:val="28"/>
                <w:szCs w:val="28"/>
              </w:rPr>
              <w:t xml:space="preserve"> академи</w:t>
            </w:r>
            <w:r w:rsidR="006F0C7A">
              <w:rPr>
                <w:sz w:val="28"/>
                <w:szCs w:val="28"/>
              </w:rPr>
              <w:t>ческих часов (</w:t>
            </w:r>
            <w:r>
              <w:rPr>
                <w:sz w:val="28"/>
                <w:szCs w:val="28"/>
              </w:rPr>
              <w:t>264</w:t>
            </w:r>
            <w:r w:rsidR="006F0C7A">
              <w:rPr>
                <w:sz w:val="28"/>
                <w:szCs w:val="28"/>
              </w:rPr>
              <w:t xml:space="preserve"> аудиторных, 2</w:t>
            </w:r>
            <w:r>
              <w:rPr>
                <w:sz w:val="28"/>
                <w:szCs w:val="28"/>
              </w:rPr>
              <w:t>86 –</w:t>
            </w:r>
            <w:r w:rsidR="008E5934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8E5934" w:rsidTr="00410150">
        <w:tc>
          <w:tcPr>
            <w:tcW w:w="3936" w:type="dxa"/>
          </w:tcPr>
          <w:p w:rsidR="008E5934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8E5934" w:rsidRPr="009D7EEA" w:rsidRDefault="008E5934" w:rsidP="00010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8E5934" w:rsidRDefault="006F0C7A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5934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и</w:t>
            </w:r>
            <w:r w:rsidR="008E5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7-й</w:t>
            </w:r>
            <w:r w:rsidR="00010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семестры: коллоквиумы</w:t>
            </w:r>
            <w:r w:rsidR="008E59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экзамены</w:t>
            </w:r>
            <w:r w:rsidR="008E5934">
              <w:rPr>
                <w:sz w:val="28"/>
                <w:szCs w:val="28"/>
              </w:rPr>
              <w:t>.</w:t>
            </w:r>
          </w:p>
          <w:p w:rsidR="00010905" w:rsidRDefault="00010905" w:rsidP="0001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3-й, 4-й и 5-й семестры: зачеты.</w:t>
            </w:r>
          </w:p>
        </w:tc>
      </w:tr>
    </w:tbl>
    <w:p w:rsidR="008E5934" w:rsidRPr="009D7EEA" w:rsidRDefault="008E5934" w:rsidP="008E5934">
      <w:pPr>
        <w:jc w:val="center"/>
        <w:rPr>
          <w:sz w:val="28"/>
          <w:szCs w:val="28"/>
        </w:rPr>
      </w:pPr>
    </w:p>
    <w:p w:rsidR="008E5934" w:rsidRDefault="008E5934" w:rsidP="008E5934"/>
    <w:p w:rsidR="008E5934" w:rsidRDefault="008E5934" w:rsidP="008E5934"/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934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905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24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0A2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7A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934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8E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3</cp:revision>
  <dcterms:created xsi:type="dcterms:W3CDTF">2009-10-13T00:34:00Z</dcterms:created>
  <dcterms:modified xsi:type="dcterms:W3CDTF">2022-11-14T11:44:00Z</dcterms:modified>
</cp:coreProperties>
</file>