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DB" w:rsidRPr="004A1751" w:rsidRDefault="002A0DDB" w:rsidP="002A0DDB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0A">
        <w:rPr>
          <w:rFonts w:ascii="Times New Roman" w:hAnsi="Times New Roman" w:cs="Times New Roman"/>
          <w:b/>
          <w:sz w:val="28"/>
          <w:szCs w:val="28"/>
        </w:rPr>
        <w:t>Лыжный спорт и методика преподавания</w:t>
      </w:r>
    </w:p>
    <w:p w:rsidR="002A0DDB" w:rsidRDefault="002A0DDB" w:rsidP="002A0D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268"/>
      </w:tblGrid>
      <w:tr w:rsidR="002A0DDB" w:rsidTr="002A0DDB">
        <w:tc>
          <w:tcPr>
            <w:tcW w:w="4077" w:type="dxa"/>
          </w:tcPr>
          <w:p w:rsidR="002A0DDB" w:rsidRDefault="002A0DDB" w:rsidP="002A0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68" w:type="dxa"/>
          </w:tcPr>
          <w:p w:rsidR="002A0DDB" w:rsidRDefault="002A0DDB" w:rsidP="002A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2A0DDB" w:rsidRDefault="002A0DDB" w:rsidP="002A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 </w:t>
            </w:r>
            <w:r w:rsidRPr="00220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1-88 02 01 «Спортивно-педагогическая деятельность (по направлениям)»</w:t>
            </w:r>
          </w:p>
          <w:p w:rsidR="002A0DDB" w:rsidRDefault="002A0DDB" w:rsidP="002A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компонент </w:t>
            </w:r>
          </w:p>
          <w:p w:rsidR="002A0DDB" w:rsidRPr="00A95100" w:rsidRDefault="002A0DDB" w:rsidP="002A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Спортивно-педагогический модуль -1 </w:t>
            </w:r>
          </w:p>
        </w:tc>
      </w:tr>
      <w:tr w:rsidR="002A0DDB" w:rsidTr="002A0DDB">
        <w:tc>
          <w:tcPr>
            <w:tcW w:w="4077" w:type="dxa"/>
          </w:tcPr>
          <w:p w:rsidR="002A0DDB" w:rsidRDefault="002A0DDB" w:rsidP="002A0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</w:t>
            </w:r>
            <w:r w:rsidRPr="00E7130A">
              <w:rPr>
                <w:rFonts w:ascii="Times New Roman" w:hAnsi="Times New Roman" w:cs="Times New Roman"/>
                <w:sz w:val="28"/>
                <w:szCs w:val="28"/>
              </w:rPr>
              <w:t>держание</w:t>
            </w:r>
          </w:p>
        </w:tc>
        <w:tc>
          <w:tcPr>
            <w:tcW w:w="5268" w:type="dxa"/>
          </w:tcPr>
          <w:p w:rsidR="002A0DDB" w:rsidRPr="004A1751" w:rsidRDefault="002A0DDB" w:rsidP="002A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и история развития лыжного спорта. Основы техники передвижения на лыжах. Основы методики обучения в лыжном спорте. Техника передвижения на лыжах классическими и коньковыми ходами. Методика обучения классическим ходам. Методика обучения коньковым ходам. Формы организации занятий по лыжному спорту. Лыжный спорт в общеобразовательной школе. Планирование и учет учебно-тренировочного процесса.</w:t>
            </w:r>
          </w:p>
        </w:tc>
      </w:tr>
      <w:tr w:rsidR="002A0DDB" w:rsidTr="002A0DDB">
        <w:tc>
          <w:tcPr>
            <w:tcW w:w="4077" w:type="dxa"/>
          </w:tcPr>
          <w:p w:rsidR="002A0DDB" w:rsidRDefault="002A0DDB" w:rsidP="002A0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268" w:type="dxa"/>
          </w:tcPr>
          <w:p w:rsidR="002A0DDB" w:rsidRPr="008D456D" w:rsidRDefault="002A0DDB" w:rsidP="002A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56D">
              <w:rPr>
                <w:rFonts w:ascii="Times New Roman" w:hAnsi="Times New Roman" w:cs="Times New Roman"/>
                <w:sz w:val="28"/>
                <w:szCs w:val="28"/>
              </w:rPr>
              <w:t>Базовая профессиональная компетенция: владеть техникой выполнения и методикой обучения способам передвижения на лыжах, планировать содержание занятий, обеспечивать соблюдение правил безопасности проведения занятий</w:t>
            </w:r>
          </w:p>
        </w:tc>
      </w:tr>
      <w:tr w:rsidR="002A0DDB" w:rsidTr="002A0DDB">
        <w:tc>
          <w:tcPr>
            <w:tcW w:w="4077" w:type="dxa"/>
          </w:tcPr>
          <w:p w:rsidR="002A0DDB" w:rsidRDefault="002A0DDB" w:rsidP="002A0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268" w:type="dxa"/>
          </w:tcPr>
          <w:p w:rsidR="002A0DDB" w:rsidRPr="008D456D" w:rsidRDefault="002A0DDB" w:rsidP="002A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56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2A0DDB" w:rsidTr="002A0DDB">
        <w:tc>
          <w:tcPr>
            <w:tcW w:w="4077" w:type="dxa"/>
          </w:tcPr>
          <w:p w:rsidR="002A0DDB" w:rsidRDefault="002A0DDB" w:rsidP="002A0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268" w:type="dxa"/>
          </w:tcPr>
          <w:p w:rsidR="002A0DDB" w:rsidRPr="005131D7" w:rsidRDefault="002A0DDB" w:rsidP="002A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2A0DDB" w:rsidTr="002A0DDB">
        <w:tc>
          <w:tcPr>
            <w:tcW w:w="4077" w:type="dxa"/>
          </w:tcPr>
          <w:p w:rsidR="002A0DDB" w:rsidRDefault="002A0DDB" w:rsidP="002A0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268" w:type="dxa"/>
          </w:tcPr>
          <w:p w:rsidR="002A0DDB" w:rsidRPr="005131D7" w:rsidRDefault="002A0DDB" w:rsidP="002A0DDB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контрольные нормативы</w:t>
            </w:r>
          </w:p>
          <w:p w:rsidR="002A0DDB" w:rsidRPr="005131D7" w:rsidRDefault="002A0DDB" w:rsidP="002A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семестр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и контрольные нормативы,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</w:tbl>
    <w:p w:rsidR="00FD5380" w:rsidRDefault="00FD5380" w:rsidP="00156AE1">
      <w:bookmarkStart w:id="0" w:name="_GoBack"/>
      <w:bookmarkEnd w:id="0"/>
    </w:p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DB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AE1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0DDB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0D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0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2</cp:revision>
  <dcterms:created xsi:type="dcterms:W3CDTF">2022-10-17T09:14:00Z</dcterms:created>
  <dcterms:modified xsi:type="dcterms:W3CDTF">2022-10-17T09:18:00Z</dcterms:modified>
</cp:coreProperties>
</file>