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0E" w:rsidRDefault="001E010E" w:rsidP="001E010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Гражданская оборона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E010E" w:rsidTr="001E010E">
        <w:tc>
          <w:tcPr>
            <w:tcW w:w="2802" w:type="dxa"/>
          </w:tcPr>
          <w:p w:rsidR="001E010E" w:rsidRDefault="001E010E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769" w:type="dxa"/>
          </w:tcPr>
          <w:p w:rsidR="001E010E" w:rsidRDefault="001E010E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1E010E" w:rsidRDefault="001E010E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1E010E" w:rsidRDefault="001E010E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1-03 02 01  Физическая культура. С</w:t>
            </w:r>
            <w:r w:rsidRPr="00C47AFE">
              <w:rPr>
                <w:rFonts w:ascii="Times New Roman" w:hAnsi="Times New Roman" w:cs="Times New Roman"/>
                <w:sz w:val="28"/>
              </w:rPr>
              <w:t>пециализация 1-03 02 01 01 «Специальная подготовка»</w:t>
            </w:r>
          </w:p>
          <w:p w:rsidR="001E010E" w:rsidRDefault="001E010E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дисциплин специализации</w:t>
            </w:r>
          </w:p>
        </w:tc>
      </w:tr>
      <w:tr w:rsidR="001E010E" w:rsidTr="001E010E">
        <w:tc>
          <w:tcPr>
            <w:tcW w:w="2802" w:type="dxa"/>
          </w:tcPr>
          <w:p w:rsidR="001E010E" w:rsidRDefault="001E010E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</w:p>
        </w:tc>
        <w:tc>
          <w:tcPr>
            <w:tcW w:w="6769" w:type="dxa"/>
          </w:tcPr>
          <w:p w:rsidR="001E010E" w:rsidRDefault="001E010E" w:rsidP="00EF2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Цели и задачи гражданской обороны. Чрезвычайные ситуации в условиях мирного и военного времени. Средства и способы защиты населения. Оповещение населения о чрезвычайных ситуациях. Эвакуация. Ликвидация последствий стихийных бедствий. Ликвидация последствий аварий и катастроф. Аварийно-спасательные и другие  неотложные работы в очагах поражения. Спасательные работы и ликвидация очагов поражения. Оружие массового поражения его поражающие факторы. Основы пожарной безопасности. Противопожарный режим в учреждениях образования. Средства и аппараты пожаротушения. Система пожарной охраны. Действие персонала учреждения образования при пожаре. Требования пожарной безопасности в оздоровительных лагерях. Меры по предупреждению пожаров. </w:t>
            </w:r>
          </w:p>
        </w:tc>
      </w:tr>
      <w:tr w:rsidR="001E010E" w:rsidTr="001E010E">
        <w:tc>
          <w:tcPr>
            <w:tcW w:w="2802" w:type="dxa"/>
          </w:tcPr>
          <w:p w:rsidR="001E010E" w:rsidRDefault="001E010E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Формируемые компетенции, результаты обучения</w:t>
            </w:r>
          </w:p>
        </w:tc>
        <w:tc>
          <w:tcPr>
            <w:tcW w:w="6769" w:type="dxa"/>
          </w:tcPr>
          <w:p w:rsidR="001E010E" w:rsidRPr="00341A1B" w:rsidRDefault="001E010E" w:rsidP="001E0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Специализированные</w:t>
            </w:r>
            <w:r w:rsidRPr="00BD4746">
              <w:rPr>
                <w:rFonts w:ascii="Times New Roman" w:hAnsi="Times New Roman" w:cs="Times New Roman"/>
                <w:sz w:val="28"/>
              </w:rPr>
              <w:t xml:space="preserve"> компетенции: Владеть правилами поведения при чрезвычайных ситуациях и при действии оружия массового поражения</w:t>
            </w:r>
          </w:p>
        </w:tc>
      </w:tr>
      <w:tr w:rsidR="001E010E" w:rsidTr="001E010E">
        <w:tc>
          <w:tcPr>
            <w:tcW w:w="2802" w:type="dxa"/>
          </w:tcPr>
          <w:p w:rsidR="001E010E" w:rsidRDefault="001E010E" w:rsidP="00EF22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6769" w:type="dxa"/>
          </w:tcPr>
          <w:p w:rsidR="001E010E" w:rsidRDefault="001E010E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Основы подготовки к службе. Основы безопасной жизнедеятельности и методика преподавания.  </w:t>
            </w:r>
          </w:p>
        </w:tc>
      </w:tr>
      <w:tr w:rsidR="001E010E" w:rsidTr="001E010E">
        <w:tc>
          <w:tcPr>
            <w:tcW w:w="2802" w:type="dxa"/>
          </w:tcPr>
          <w:p w:rsidR="001E010E" w:rsidRDefault="001E010E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6769" w:type="dxa"/>
          </w:tcPr>
          <w:p w:rsidR="001E010E" w:rsidRDefault="001E010E" w:rsidP="001E0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зачетных единицы, 1</w:t>
            </w:r>
            <w:r>
              <w:rPr>
                <w:rFonts w:ascii="Times New Roman" w:hAnsi="Times New Roman" w:cs="Times New Roman"/>
                <w:sz w:val="28"/>
              </w:rPr>
              <w:t>80</w:t>
            </w:r>
            <w:r>
              <w:rPr>
                <w:rFonts w:ascii="Times New Roman" w:hAnsi="Times New Roman" w:cs="Times New Roman"/>
                <w:sz w:val="28"/>
              </w:rPr>
              <w:t xml:space="preserve"> академических часов (70 аудиторных, </w:t>
            </w:r>
            <w:r>
              <w:rPr>
                <w:rFonts w:ascii="Times New Roman" w:hAnsi="Times New Roman" w:cs="Times New Roman"/>
                <w:sz w:val="28"/>
              </w:rPr>
              <w:t>110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– самостоятельная работа)</w:t>
            </w:r>
          </w:p>
        </w:tc>
      </w:tr>
      <w:tr w:rsidR="001E010E" w:rsidTr="001E010E">
        <w:tc>
          <w:tcPr>
            <w:tcW w:w="2802" w:type="dxa"/>
          </w:tcPr>
          <w:p w:rsidR="001E010E" w:rsidRDefault="001E010E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6769" w:type="dxa"/>
          </w:tcPr>
          <w:p w:rsidR="001E010E" w:rsidRDefault="001E010E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4-й семестр, коллоквиум, экзамен</w:t>
            </w:r>
          </w:p>
        </w:tc>
      </w:tr>
    </w:tbl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0E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10E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2022-10-13T10:04:00Z</dcterms:created>
  <dcterms:modified xsi:type="dcterms:W3CDTF">2022-10-13T10:05:00Z</dcterms:modified>
</cp:coreProperties>
</file>