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4" w:rsidRDefault="007F0734" w:rsidP="007F0734">
      <w:pPr>
        <w:spacing w:after="0"/>
        <w:jc w:val="both"/>
        <w:rPr>
          <w:b/>
          <w:sz w:val="24"/>
          <w:szCs w:val="24"/>
        </w:rPr>
      </w:pPr>
      <w:r w:rsidRPr="00566AE9">
        <w:rPr>
          <w:b/>
          <w:sz w:val="24"/>
          <w:szCs w:val="24"/>
        </w:rPr>
        <w:t>Учебная дисциплина «Частные методы и технологии социальной работы»</w:t>
      </w:r>
    </w:p>
    <w:p w:rsidR="007F0734" w:rsidRPr="00566AE9" w:rsidRDefault="007F0734" w:rsidP="007F073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 xml:space="preserve">Место дисциплины </w:t>
            </w:r>
          </w:p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в структурной схеме</w:t>
            </w:r>
          </w:p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66AE9">
              <w:rPr>
                <w:sz w:val="24"/>
                <w:szCs w:val="24"/>
              </w:rPr>
              <w:t>бакалавриата</w:t>
            </w:r>
            <w:proofErr w:type="spellEnd"/>
            <w:r w:rsidRPr="00566AE9">
              <w:rPr>
                <w:sz w:val="24"/>
                <w:szCs w:val="24"/>
              </w:rPr>
              <w:t xml:space="preserve"> (</w:t>
            </w:r>
            <w:r w:rsidRPr="00566AE9">
              <w:rPr>
                <w:sz w:val="24"/>
                <w:szCs w:val="24"/>
                <w:lang w:val="en-US"/>
              </w:rPr>
              <w:t>I</w:t>
            </w:r>
            <w:r w:rsidRPr="00566AE9">
              <w:rPr>
                <w:sz w:val="24"/>
                <w:szCs w:val="24"/>
              </w:rPr>
              <w:t xml:space="preserve"> ступень высшего образования)</w:t>
            </w:r>
          </w:p>
          <w:p w:rsidR="007F0734" w:rsidRPr="00566AE9" w:rsidRDefault="007F0734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Специальность 1-86 01 01 Социальная работа (по направлениям), направление специальности:</w:t>
            </w:r>
          </w:p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1-86 01 01-01</w:t>
            </w:r>
            <w:r w:rsidRPr="00566AE9">
              <w:rPr>
                <w:sz w:val="24"/>
                <w:szCs w:val="24"/>
              </w:rPr>
              <w:tab/>
              <w:t>Социальная работа</w:t>
            </w:r>
          </w:p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(социально-педагогическая деятельность)</w:t>
            </w:r>
          </w:p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Модуль «Методы и технологии социальной работы»</w:t>
            </w:r>
          </w:p>
        </w:tc>
      </w:tr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66AE9">
              <w:rPr>
                <w:sz w:val="24"/>
                <w:szCs w:val="24"/>
              </w:rPr>
              <w:t>Технологизация</w:t>
            </w:r>
            <w:proofErr w:type="spellEnd"/>
            <w:r w:rsidRPr="00566AE9">
              <w:rPr>
                <w:sz w:val="24"/>
                <w:szCs w:val="24"/>
              </w:rPr>
              <w:t xml:space="preserve"> социальной работы. Методы и технологии социальной диагностики. Методы и технологии социальной экспертизы. Технологии социального прогнозирования и проектирования. Технологии  социальной  терапии. Социально-профилактические технологии. Социальное консультирование и посредничество. Технологии опеки и попечительства, социального страхования.</w:t>
            </w:r>
          </w:p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Организационно-распорядительные и социально-экономические методы социальной работы. Психологические и педагогические методы социальной работы. Методы и технологии социальной работы в системе образования. Сущность и технологии социальной работы в здравоохранении. Методы и технологии социальной работы в пенитенциарной системе. Ведомственная специфика социальной работы в других сферах (производстве, сельской и городской местности, вооруженных силах и иных). Технологии социальной работы с пожилыми людьми. Методы и технологии социальной работы с людьми без определенного места жительства, мигрантами и этническими общностями.</w:t>
            </w:r>
          </w:p>
        </w:tc>
      </w:tr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Формируемые компетенции,</w:t>
            </w:r>
          </w:p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УК-6: Проявлять инициативу и адаптироваться к изменениям в профессиональной деятельности.</w:t>
            </w:r>
          </w:p>
          <w:p w:rsidR="007F0734" w:rsidRPr="00566AE9" w:rsidRDefault="007F0734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БПК-9: Определить характер, объем и технологическую  последовательность необходимой социальной помощи и поддержки.</w:t>
            </w:r>
          </w:p>
        </w:tc>
      </w:tr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66AE9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Теоретические основы социальной работы</w:t>
            </w:r>
          </w:p>
        </w:tc>
      </w:tr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 зачетные единицы, 100 академических часов(20 – аудиторных,  80 – самостоятельная работа)</w:t>
            </w:r>
          </w:p>
        </w:tc>
      </w:tr>
      <w:tr w:rsidR="007F0734" w:rsidRPr="00566AE9" w:rsidTr="00D1629D">
        <w:tc>
          <w:tcPr>
            <w:tcW w:w="3510" w:type="dxa"/>
          </w:tcPr>
          <w:p w:rsidR="007F0734" w:rsidRPr="00566AE9" w:rsidRDefault="007F0734" w:rsidP="00D1629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66AE9">
              <w:rPr>
                <w:b/>
                <w:sz w:val="24"/>
                <w:szCs w:val="24"/>
              </w:rPr>
              <w:t>Семест</w:t>
            </w:r>
            <w:proofErr w:type="gramStart"/>
            <w:r w:rsidRPr="00566AE9">
              <w:rPr>
                <w:b/>
                <w:sz w:val="24"/>
                <w:szCs w:val="24"/>
              </w:rPr>
              <w:t>р(</w:t>
            </w:r>
            <w:proofErr w:type="gramEnd"/>
            <w:r w:rsidRPr="00566AE9">
              <w:rPr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4-ой семестр: экзамен</w:t>
            </w:r>
          </w:p>
          <w:p w:rsidR="007F0734" w:rsidRPr="00566AE9" w:rsidRDefault="007F0734" w:rsidP="00D1629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F0734" w:rsidRPr="00566AE9" w:rsidRDefault="007F0734" w:rsidP="007F0734">
      <w:pPr>
        <w:spacing w:after="0"/>
        <w:jc w:val="center"/>
        <w:rPr>
          <w:sz w:val="24"/>
          <w:szCs w:val="24"/>
        </w:rPr>
      </w:pPr>
    </w:p>
    <w:p w:rsidR="0094221F" w:rsidRPr="007F0734" w:rsidRDefault="0094221F" w:rsidP="007F0734"/>
    <w:sectPr w:rsidR="0094221F" w:rsidRPr="007F0734" w:rsidSect="009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6701"/>
    <w:rsid w:val="00147771"/>
    <w:rsid w:val="001B6BEA"/>
    <w:rsid w:val="001C491C"/>
    <w:rsid w:val="001F76A0"/>
    <w:rsid w:val="002070AB"/>
    <w:rsid w:val="0021177A"/>
    <w:rsid w:val="002210BF"/>
    <w:rsid w:val="00221A81"/>
    <w:rsid w:val="00286615"/>
    <w:rsid w:val="002A41D9"/>
    <w:rsid w:val="002D4B14"/>
    <w:rsid w:val="002F6A73"/>
    <w:rsid w:val="00381F81"/>
    <w:rsid w:val="003A1A0F"/>
    <w:rsid w:val="0047422F"/>
    <w:rsid w:val="004F00E9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20125"/>
    <w:rsid w:val="006342C2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7F0734"/>
    <w:rsid w:val="00807605"/>
    <w:rsid w:val="00810BB9"/>
    <w:rsid w:val="00853BBB"/>
    <w:rsid w:val="00885049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2024-01-19T13:09:00Z</dcterms:created>
  <dcterms:modified xsi:type="dcterms:W3CDTF">2024-01-19T13:09:00Z</dcterms:modified>
</cp:coreProperties>
</file>