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C4" w:rsidRPr="009317F1" w:rsidRDefault="00736FC4" w:rsidP="00736FC4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736FC4" w:rsidRPr="009317F1" w:rsidRDefault="00736FC4" w:rsidP="00736FC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Социально-педагогическая работа с детьми</w:t>
      </w:r>
      <w:bookmarkEnd w:id="0"/>
      <w:r w:rsidRPr="009317F1">
        <w:rPr>
          <w:sz w:val="28"/>
          <w:szCs w:val="28"/>
        </w:rPr>
        <w:t>»</w:t>
      </w:r>
    </w:p>
    <w:p w:rsidR="00736FC4" w:rsidRPr="009317F1" w:rsidRDefault="00736FC4" w:rsidP="00736FC4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366"/>
        <w:gridCol w:w="7318"/>
      </w:tblGrid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34" w:type="dxa"/>
          </w:tcPr>
          <w:p w:rsidR="00736FC4" w:rsidRPr="00453A8F" w:rsidRDefault="00736FC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36FC4" w:rsidRPr="00453A8F" w:rsidRDefault="00736FC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736FC4" w:rsidRPr="00453A8F" w:rsidRDefault="00736FC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Специальность 1 -86 01 01 «Социальная работа (социально-педагогическая деятельность)»</w:t>
            </w:r>
          </w:p>
          <w:p w:rsidR="00736FC4" w:rsidRPr="00453A8F" w:rsidRDefault="00736FC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>Цикл специальных дисциплин. Государственный к</w:t>
            </w:r>
            <w:r w:rsidRPr="0036435D"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омпонент</w:t>
            </w:r>
            <w:r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: дисциплины направления специальности</w:t>
            </w:r>
            <w:r w:rsidRPr="0036435D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(учебный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от 05.05.2013 г., рег. № 217</w:t>
            </w:r>
            <w:r w:rsidRPr="00453A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7534" w:type="dxa"/>
          </w:tcPr>
          <w:p w:rsidR="00736FC4" w:rsidRPr="0019310E" w:rsidRDefault="00736FC4" w:rsidP="0069325C">
            <w:pPr>
              <w:rPr>
                <w:rFonts w:ascii="Times New Roman" w:hAnsi="Times New Roman" w:cs="Times New Roman"/>
                <w:bCs/>
                <w:caps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Раздел 1. 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Социальное воспитание в школе.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Школа как субъект социального воспитания.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Организация индивидуальной помощи в школе.</w:t>
            </w: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Социализация в школьном классе. Деятельность социально-педагогической и психологической службы школы.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 xml:space="preserve">Раздел 2. Социально-педагогическая </w:t>
            </w:r>
            <w:proofErr w:type="spellStart"/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валеология</w:t>
            </w:r>
            <w:proofErr w:type="spellEnd"/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Здоровье и здоровый образ жизни как социально-педагогическая ценность. Сохранение </w:t>
            </w:r>
            <w:proofErr w:type="spellStart"/>
            <w:proofErr w:type="gram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репродук-тивного</w:t>
            </w:r>
            <w:proofErr w:type="spellEnd"/>
            <w:proofErr w:type="gram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здоровья учащейся молодежи. Социально-педагогические условия формирования здорового образа жизни. Технологии формирования здорового образа жизни.</w:t>
            </w:r>
            <w:r w:rsidRPr="0019310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Раздел 3. Социально-педагогическое сопровождение  профессионального самоопределения учащихся.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Основы организации и планирования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профориен-тационной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работы. Личностная диагностика в системе профориентации. Профессиональное </w:t>
            </w:r>
            <w:proofErr w:type="gram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кон-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сультирование</w:t>
            </w:r>
            <w:proofErr w:type="spellEnd"/>
            <w:proofErr w:type="gram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. Методы и формы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профориен-тационной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работы в школах.</w:t>
            </w:r>
            <w:r w:rsidRPr="0019310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4. Социально-педагогические основы работы с одаренными детьми.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Детская одаренность в педагогической теории и практике. Содержание работы с одаренными детьми. Развитие одаренного ребенка в школе и семье.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Социальная среда и развитие одаренности.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5. Деятельность социально-педагогических центров и детских социальных приютов.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Социально-педагогический центр и детский социальный приют как учреждения социальной защиты детей. Социально-педагогическая и психологическая реабилитация детей в детских социальных приютах (СПЦ). Подготовка детей в условиях СПЦ к передаче в приемную семью. Психолого-педагогические особенности ребенка, нуждающегося в социальной защите. Проблемы воспитания приемных детей. Работа СПЦ с приемными семьями и биологическими родителями.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Раздел 6. 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 xml:space="preserve">Социально-педагогическая деятельность в </w:t>
            </w:r>
            <w:proofErr w:type="spellStart"/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интернатных</w:t>
            </w:r>
            <w:proofErr w:type="spellEnd"/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 xml:space="preserve"> учреждениях</w:t>
            </w:r>
            <w:r w:rsidRPr="0019310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Социально-педагогическая работа в интернате. Подготовка воспитанников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интернатных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учреждений к самостоятельной жизни. Профориентация в системе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интернатных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учреждений.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Постинтернатная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адаптация выпускников детских 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интернатных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учреждений.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7. Социально-педагогическое взаимодействие с учащимися в учреждениях дополнительного образования.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Становление системы дополнительного образования в Республике Беларусь. Направления внешкольной работы и виды учреждений дополнительного образования. Характеристика учебно-</w:t>
            </w:r>
            <w:proofErr w:type="spell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воспита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-тельного процесса учреждения дополнительного образования. Социальное воспитание в учреждении дополнительного образования.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caps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Раздел 8.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 xml:space="preserve"> Социально-педагогические основы работы с детьми по месту жительства.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Социально-педагогические возможности </w:t>
            </w:r>
            <w:proofErr w:type="spellStart"/>
            <w:proofErr w:type="gramStart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микрорай</w:t>
            </w:r>
            <w:proofErr w:type="spell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-она</w:t>
            </w:r>
            <w:proofErr w:type="gramEnd"/>
            <w:r w:rsidRPr="0019310E">
              <w:rPr>
                <w:rFonts w:ascii="Times New Roman" w:hAnsi="Times New Roman" w:cs="Times New Roman"/>
                <w:sz w:val="27"/>
                <w:szCs w:val="27"/>
              </w:rPr>
              <w:t xml:space="preserve"> и их использование в работе с детьми и подростками. Содержание социально-педагогической деятельности с детьми и подростками по месту жительства.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Методика формирования детско-подростковых объединений по месту жительства.</w:t>
            </w:r>
          </w:p>
          <w:p w:rsidR="00736FC4" w:rsidRPr="0019310E" w:rsidRDefault="00736FC4" w:rsidP="0069325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</w:pPr>
            <w:r w:rsidRPr="0019310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Раздел 9. Социально-педагогическая </w:t>
            </w:r>
            <w:r w:rsidRPr="0019310E">
              <w:rPr>
                <w:rFonts w:ascii="Times New Roman" w:hAnsi="Times New Roman" w:cs="Times New Roman"/>
                <w:bCs/>
                <w:sz w:val="27"/>
                <w:szCs w:val="27"/>
                <w:u w:val="single"/>
              </w:rPr>
              <w:t>работа в детских оздоровительных лагерях.</w:t>
            </w:r>
          </w:p>
          <w:p w:rsidR="00736FC4" w:rsidRPr="00975347" w:rsidRDefault="00736FC4" w:rsidP="0069325C">
            <w:pPr>
              <w:jc w:val="both"/>
            </w:pPr>
            <w:r w:rsidRPr="0019310E">
              <w:rPr>
                <w:rFonts w:ascii="Times New Roman" w:hAnsi="Times New Roman" w:cs="Times New Roman"/>
                <w:sz w:val="27"/>
                <w:szCs w:val="27"/>
              </w:rPr>
              <w:t>Социально-воспитательная работа в лагере.</w:t>
            </w:r>
          </w:p>
        </w:tc>
      </w:tr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lastRenderedPageBreak/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</w:t>
            </w:r>
            <w:r w:rsidRPr="00453A8F">
              <w:rPr>
                <w:sz w:val="28"/>
                <w:szCs w:val="28"/>
              </w:rPr>
              <w:t>обучения</w:t>
            </w:r>
          </w:p>
        </w:tc>
        <w:tc>
          <w:tcPr>
            <w:tcW w:w="7534" w:type="dxa"/>
          </w:tcPr>
          <w:p w:rsidR="00736FC4" w:rsidRPr="00B83180" w:rsidRDefault="00736FC4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7"/>
                <w:szCs w:val="27"/>
              </w:rPr>
            </w:pPr>
            <w:r w:rsidRPr="00B83180">
              <w:rPr>
                <w:rStyle w:val="FontStyle11"/>
                <w:sz w:val="27"/>
                <w:szCs w:val="27"/>
              </w:rPr>
              <w:t>АК-6. Владеть междисциплинарным подходом при решении проблем.</w:t>
            </w:r>
          </w:p>
          <w:p w:rsidR="00736FC4" w:rsidRPr="00B83180" w:rsidRDefault="00736FC4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rStyle w:val="FontStyle11"/>
                <w:sz w:val="27"/>
                <w:szCs w:val="27"/>
                <w:lang w:eastAsia="en-US"/>
              </w:rPr>
            </w:pPr>
            <w:r w:rsidRPr="00B83180">
              <w:rPr>
                <w:rStyle w:val="FontStyle11"/>
                <w:sz w:val="27"/>
                <w:szCs w:val="27"/>
                <w:lang w:eastAsia="en-US"/>
              </w:rPr>
              <w:t>СЛК-3. Обладать способностью к межличностным коммуникациям.</w:t>
            </w:r>
          </w:p>
          <w:p w:rsidR="00736FC4" w:rsidRPr="00B83180" w:rsidRDefault="00736FC4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sz w:val="27"/>
                <w:szCs w:val="27"/>
              </w:rPr>
            </w:pPr>
            <w:r w:rsidRPr="00B83180">
              <w:rPr>
                <w:rStyle w:val="FontStyle11"/>
                <w:sz w:val="27"/>
                <w:szCs w:val="27"/>
              </w:rPr>
              <w:t>ПК</w:t>
            </w:r>
            <w:r w:rsidRPr="00B83180">
              <w:rPr>
                <w:rStyle w:val="FontStyle13"/>
                <w:sz w:val="27"/>
                <w:szCs w:val="27"/>
              </w:rPr>
              <w:t xml:space="preserve">-1. </w:t>
            </w:r>
            <w:r w:rsidRPr="00B83180">
              <w:rPr>
                <w:rStyle w:val="FontStyle11"/>
                <w:sz w:val="27"/>
                <w:szCs w:val="27"/>
              </w:rPr>
              <w:t>Планировать и организовывать социально-педагогическую деятельность в учреждениях различных ведомств.</w:t>
            </w:r>
          </w:p>
          <w:p w:rsidR="00736FC4" w:rsidRPr="00B83180" w:rsidRDefault="00736FC4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rStyle w:val="FontStyle11"/>
                <w:sz w:val="27"/>
                <w:szCs w:val="27"/>
              </w:rPr>
            </w:pPr>
            <w:r w:rsidRPr="00B83180">
              <w:rPr>
                <w:rStyle w:val="FontStyle11"/>
                <w:sz w:val="27"/>
                <w:szCs w:val="27"/>
              </w:rPr>
              <w:t>ПК-3. Осуществлять социальную защиту, помощь и поддержку семьи, детей и молодежи.</w:t>
            </w:r>
          </w:p>
          <w:p w:rsidR="00736FC4" w:rsidRPr="00453A8F" w:rsidRDefault="00736FC4" w:rsidP="0069325C">
            <w:pPr>
              <w:pStyle w:val="Style3"/>
              <w:widowControl/>
              <w:tabs>
                <w:tab w:val="left" w:pos="993"/>
              </w:tabs>
              <w:jc w:val="both"/>
              <w:rPr>
                <w:spacing w:val="10"/>
                <w:sz w:val="28"/>
                <w:szCs w:val="28"/>
              </w:rPr>
            </w:pPr>
            <w:r w:rsidRPr="00B83180">
              <w:rPr>
                <w:rStyle w:val="FontStyle11"/>
                <w:sz w:val="27"/>
                <w:szCs w:val="27"/>
              </w:rPr>
              <w:t>ПК</w:t>
            </w:r>
            <w:r w:rsidRPr="00B83180">
              <w:rPr>
                <w:rStyle w:val="FontStyle12"/>
                <w:sz w:val="27"/>
                <w:szCs w:val="27"/>
              </w:rPr>
              <w:t xml:space="preserve">-7. </w:t>
            </w:r>
            <w:r w:rsidRPr="00B83180">
              <w:rPr>
                <w:rStyle w:val="FontStyle11"/>
                <w:sz w:val="27"/>
                <w:szCs w:val="27"/>
              </w:rPr>
              <w:t>Организовывать и осуществлять социально-педагогическую работу с детьми и молодежью в социуме, с детьми</w:t>
            </w:r>
            <w:r w:rsidRPr="00B83180">
              <w:rPr>
                <w:rStyle w:val="FontStyle12"/>
                <w:sz w:val="27"/>
                <w:szCs w:val="27"/>
              </w:rPr>
              <w:t xml:space="preserve">-инвалидами, </w:t>
            </w:r>
            <w:r w:rsidRPr="00B83180">
              <w:rPr>
                <w:rStyle w:val="FontStyle11"/>
                <w:sz w:val="27"/>
                <w:szCs w:val="27"/>
              </w:rPr>
              <w:t>молодыми инвалидами.</w:t>
            </w:r>
          </w:p>
        </w:tc>
      </w:tr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34" w:type="dxa"/>
          </w:tcPr>
          <w:p w:rsidR="00736FC4" w:rsidRPr="0074469B" w:rsidRDefault="00736FC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«Введение в специальность», «Социальная </w:t>
            </w:r>
            <w:proofErr w:type="spellStart"/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виктимо</w:t>
            </w:r>
            <w:proofErr w:type="spellEnd"/>
            <w:r w:rsidRPr="0074469B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-логия»,  «Теоретические основы социальной работы»</w:t>
            </w:r>
            <w:proofErr w:type="gramEnd"/>
          </w:p>
        </w:tc>
      </w:tr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7534" w:type="dxa"/>
          </w:tcPr>
          <w:p w:rsidR="00736FC4" w:rsidRPr="0074469B" w:rsidRDefault="00736FC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зачетные единицы, 314 </w:t>
            </w:r>
            <w:proofErr w:type="gramStart"/>
            <w:r>
              <w:rPr>
                <w:color w:val="auto"/>
                <w:sz w:val="28"/>
                <w:szCs w:val="28"/>
              </w:rPr>
              <w:t>академических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час. (3</w:t>
            </w:r>
            <w:r w:rsidRPr="0074469B">
              <w:rPr>
                <w:color w:val="auto"/>
                <w:sz w:val="28"/>
                <w:szCs w:val="28"/>
              </w:rPr>
              <w:t>8 ч. а</w:t>
            </w:r>
            <w:r>
              <w:rPr>
                <w:color w:val="auto"/>
                <w:sz w:val="28"/>
                <w:szCs w:val="28"/>
              </w:rPr>
              <w:t xml:space="preserve">удиторных, 276 ч. </w:t>
            </w:r>
            <w:proofErr w:type="spellStart"/>
            <w:r>
              <w:rPr>
                <w:color w:val="auto"/>
                <w:sz w:val="28"/>
                <w:szCs w:val="28"/>
              </w:rPr>
              <w:t>самостоят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работа – </w:t>
            </w:r>
            <w:proofErr w:type="spellStart"/>
            <w:r>
              <w:rPr>
                <w:color w:val="auto"/>
                <w:sz w:val="28"/>
                <w:szCs w:val="28"/>
              </w:rPr>
              <w:t>заочн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  <w:r w:rsidRPr="0074469B">
              <w:rPr>
                <w:color w:val="auto"/>
                <w:sz w:val="28"/>
                <w:szCs w:val="28"/>
              </w:rPr>
              <w:t xml:space="preserve"> форма)</w:t>
            </w:r>
          </w:p>
        </w:tc>
      </w:tr>
      <w:tr w:rsidR="00736FC4" w:rsidRPr="009317F1" w:rsidTr="00736FC4">
        <w:trPr>
          <w:jc w:val="center"/>
        </w:trPr>
        <w:tc>
          <w:tcPr>
            <w:tcW w:w="2150" w:type="dxa"/>
            <w:vAlign w:val="center"/>
          </w:tcPr>
          <w:p w:rsidR="00736FC4" w:rsidRPr="009317F1" w:rsidRDefault="00736FC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требо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вания</w:t>
            </w:r>
            <w:proofErr w:type="spell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 и формы те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кущей и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промежу</w:t>
            </w:r>
            <w:proofErr w:type="spellEnd"/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точной аттестации</w:t>
            </w:r>
          </w:p>
        </w:tc>
        <w:tc>
          <w:tcPr>
            <w:tcW w:w="7534" w:type="dxa"/>
          </w:tcPr>
          <w:p w:rsidR="00736FC4" w:rsidRDefault="00736FC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Pr="0074469B">
              <w:rPr>
                <w:color w:val="auto"/>
                <w:sz w:val="28"/>
                <w:szCs w:val="28"/>
              </w:rPr>
              <w:t>-й семестр:  экзамен – заочная форма</w:t>
            </w:r>
          </w:p>
          <w:p w:rsidR="00736FC4" w:rsidRPr="0074469B" w:rsidRDefault="00736FC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5-й </w:t>
            </w:r>
            <w:r w:rsidRPr="0074469B">
              <w:rPr>
                <w:color w:val="auto"/>
                <w:sz w:val="28"/>
                <w:szCs w:val="28"/>
              </w:rPr>
              <w:t>семестр:  экзамен – заочная форма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4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36FC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F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36FC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736F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736FC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736FC4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736F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736F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36FC4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F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736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36FC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736F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736FC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736FC4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736F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736F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36FC4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2022-10-19T07:23:00Z</dcterms:created>
  <dcterms:modified xsi:type="dcterms:W3CDTF">2022-10-19T07:43:00Z</dcterms:modified>
</cp:coreProperties>
</file>