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B2" w:rsidRPr="00BC11B2" w:rsidRDefault="00BC11B2" w:rsidP="00BC11B2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BC11B2">
        <w:rPr>
          <w:rStyle w:val="27"/>
          <w:b/>
          <w:sz w:val="28"/>
          <w:szCs w:val="28"/>
        </w:rPr>
        <w:t>Практическая фонетика (1 язык)</w:t>
      </w:r>
    </w:p>
    <w:bookmarkEnd w:id="0"/>
    <w:p w:rsidR="00BC11B2" w:rsidRPr="00A10766" w:rsidRDefault="00BC11B2" w:rsidP="00BC11B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BC11B2" w:rsidTr="00FC6C0D">
        <w:tc>
          <w:tcPr>
            <w:tcW w:w="4785" w:type="dxa"/>
          </w:tcPr>
          <w:p w:rsidR="00BC11B2" w:rsidRDefault="00BC11B2" w:rsidP="00FC6C0D">
            <w:pPr>
              <w:jc w:val="both"/>
            </w:pPr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C11B2" w:rsidRPr="00F84222" w:rsidRDefault="00BC11B2" w:rsidP="00FC6C0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84222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84222">
              <w:rPr>
                <w:color w:val="000000"/>
                <w:szCs w:val="28"/>
              </w:rPr>
              <w:t>бакалавриата</w:t>
            </w:r>
            <w:proofErr w:type="spellEnd"/>
            <w:r w:rsidRPr="00F84222">
              <w:rPr>
                <w:color w:val="000000"/>
                <w:szCs w:val="28"/>
              </w:rPr>
              <w:t xml:space="preserve"> (I ступень высшего образов</w:t>
            </w:r>
            <w:r>
              <w:rPr>
                <w:color w:val="000000"/>
                <w:szCs w:val="28"/>
              </w:rPr>
              <w:t xml:space="preserve">ания) Специальности 1-02 03 06 </w:t>
            </w:r>
            <w:r w:rsidRPr="00F84222">
              <w:rPr>
                <w:color w:val="000000"/>
                <w:szCs w:val="28"/>
              </w:rPr>
              <w:t>Иностранн</w:t>
            </w:r>
            <w:r>
              <w:rPr>
                <w:color w:val="000000"/>
                <w:szCs w:val="28"/>
              </w:rPr>
              <w:t>ые языки (английский, немецкий)</w:t>
            </w:r>
            <w:r w:rsidRPr="00F84222">
              <w:rPr>
                <w:color w:val="000000"/>
                <w:szCs w:val="28"/>
              </w:rPr>
              <w:t>, 1-02 03 08 Иностранный язык (английский), 1-02 03 08 Иностранный язык (немецкий)</w:t>
            </w:r>
          </w:p>
          <w:p w:rsidR="00BC11B2" w:rsidRDefault="00BC11B2" w:rsidP="00FC6C0D">
            <w:pPr>
              <w:jc w:val="both"/>
            </w:pPr>
            <w:r w:rsidRPr="00F84222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BC11B2" w:rsidTr="00FC6C0D">
        <w:tc>
          <w:tcPr>
            <w:tcW w:w="4785" w:type="dxa"/>
          </w:tcPr>
          <w:p w:rsidR="00BC11B2" w:rsidRDefault="00BC11B2" w:rsidP="00FC6C0D">
            <w:pPr>
              <w:jc w:val="both"/>
            </w:pPr>
            <w:r>
              <w:t>Краткое содержание</w:t>
            </w:r>
          </w:p>
        </w:tc>
        <w:tc>
          <w:tcPr>
            <w:tcW w:w="4786" w:type="dxa"/>
          </w:tcPr>
          <w:p w:rsidR="00BC11B2" w:rsidRDefault="00BC11B2" w:rsidP="00FC6C0D">
            <w:pPr>
              <w:jc w:val="both"/>
            </w:pPr>
            <w:r w:rsidRPr="00F84222">
              <w:t xml:space="preserve">Принципы классификации гласных и согласных фонем в изучаемом иностранном языке и </w:t>
            </w:r>
            <w:proofErr w:type="spellStart"/>
            <w:r w:rsidRPr="00F84222">
              <w:t>артикуляторно</w:t>
            </w:r>
            <w:proofErr w:type="spellEnd"/>
            <w:r w:rsidRPr="00F84222">
              <w:t xml:space="preserve">-перцептивные характеристики их основных аллофонов. Модификации гласных и согласных фонем в связной речи. Редукция безударных гласных, ассимилятивные явления в сочетаниях согласных. Типы слогов и принципы </w:t>
            </w:r>
            <w:proofErr w:type="spellStart"/>
            <w:r w:rsidRPr="00F84222">
              <w:t>слогоделения</w:t>
            </w:r>
            <w:proofErr w:type="spellEnd"/>
            <w:r w:rsidRPr="00F84222">
              <w:t xml:space="preserve"> и </w:t>
            </w:r>
            <w:proofErr w:type="spellStart"/>
            <w:r w:rsidRPr="00F84222">
              <w:t>слогообразования</w:t>
            </w:r>
            <w:proofErr w:type="spellEnd"/>
            <w:r w:rsidRPr="00F84222">
              <w:t xml:space="preserve"> в изучаемом иностранном языке. Словесное ударение и основные акцентные типы слов. Интонация (фразовая просодия), ее специфика в изучаемом иностранном языке по сравнению с родным. Употребление интонационных структур в различных коммуникативных типах высказываний и видах речевых актов. Экспрессивные и </w:t>
            </w:r>
            <w:proofErr w:type="spellStart"/>
            <w:r w:rsidRPr="00F84222">
              <w:t>стиледиф</w:t>
            </w:r>
            <w:r>
              <w:t>ференцирующие</w:t>
            </w:r>
            <w:proofErr w:type="spellEnd"/>
            <w:r>
              <w:t xml:space="preserve"> средства просодии.</w:t>
            </w:r>
          </w:p>
        </w:tc>
      </w:tr>
      <w:tr w:rsidR="00BC11B2" w:rsidTr="00FC6C0D">
        <w:tc>
          <w:tcPr>
            <w:tcW w:w="4785" w:type="dxa"/>
          </w:tcPr>
          <w:p w:rsidR="00BC11B2" w:rsidRDefault="00BC11B2" w:rsidP="00FC6C0D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C11B2" w:rsidRDefault="00BC11B2" w:rsidP="00FC6C0D">
            <w:pPr>
              <w:jc w:val="both"/>
            </w:pPr>
            <w:r>
              <w:t>Академические компетенции специалиста:</w:t>
            </w:r>
          </w:p>
          <w:p w:rsidR="00BC11B2" w:rsidRDefault="00BC11B2" w:rsidP="00FC6C0D">
            <w:pPr>
              <w:jc w:val="both"/>
            </w:pPr>
            <w:r>
              <w:t>Специалист должен:</w:t>
            </w:r>
          </w:p>
          <w:p w:rsidR="00BC11B2" w:rsidRDefault="00BC11B2" w:rsidP="00FC6C0D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BC11B2" w:rsidRDefault="00BC11B2" w:rsidP="00FC6C0D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BC11B2" w:rsidRDefault="00BC11B2" w:rsidP="00FC6C0D">
            <w:pPr>
              <w:jc w:val="both"/>
            </w:pPr>
            <w:r>
              <w:t>– АК – 3. Владеть исследовательскими навыками.</w:t>
            </w:r>
          </w:p>
          <w:p w:rsidR="00BC11B2" w:rsidRDefault="00BC11B2" w:rsidP="00FC6C0D">
            <w:pPr>
              <w:jc w:val="both"/>
            </w:pPr>
            <w:r>
              <w:t>– АК – 4. Уметь работать самостоятельно.</w:t>
            </w:r>
          </w:p>
          <w:p w:rsidR="00BC11B2" w:rsidRDefault="00BC11B2" w:rsidP="00FC6C0D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BC11B2" w:rsidRDefault="00BC11B2" w:rsidP="00FC6C0D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BC11B2" w:rsidRDefault="00BC11B2" w:rsidP="00FC6C0D">
            <w:pPr>
              <w:jc w:val="both"/>
            </w:pPr>
            <w:r>
              <w:t>– АК – 7. Иметь навыки, связанные с пользованием технических устройств, управлением информацией и работой с компьютером.</w:t>
            </w:r>
          </w:p>
          <w:p w:rsidR="00BC11B2" w:rsidRDefault="00BC11B2" w:rsidP="00FC6C0D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BC11B2" w:rsidRDefault="00BC11B2" w:rsidP="00FC6C0D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BC11B2" w:rsidRDefault="00BC11B2" w:rsidP="00FC6C0D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BC11B2" w:rsidRDefault="00BC11B2" w:rsidP="00FC6C0D">
            <w:pPr>
              <w:jc w:val="both"/>
            </w:pPr>
            <w:r>
              <w:lastRenderedPageBreak/>
              <w:t>– АК – 11. Владеть нормой и узусом грамматической системы изучаемых иностранных языков.</w:t>
            </w:r>
          </w:p>
          <w:p w:rsidR="00BC11B2" w:rsidRDefault="00BC11B2" w:rsidP="00FC6C0D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BC11B2" w:rsidRDefault="00BC11B2" w:rsidP="00FC6C0D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BC11B2" w:rsidRDefault="00BC11B2" w:rsidP="00FC6C0D">
            <w:pPr>
              <w:jc w:val="both"/>
            </w:pPr>
            <w:r>
              <w:t>Социально-личностные компетенции специалиста:</w:t>
            </w:r>
          </w:p>
          <w:p w:rsidR="00BC11B2" w:rsidRDefault="00BC11B2" w:rsidP="00FC6C0D">
            <w:pPr>
              <w:jc w:val="both"/>
            </w:pPr>
            <w:r>
              <w:t>Специалист должен:</w:t>
            </w:r>
          </w:p>
          <w:p w:rsidR="00BC11B2" w:rsidRDefault="00BC11B2" w:rsidP="00FC6C0D">
            <w:pPr>
              <w:jc w:val="both"/>
            </w:pPr>
            <w:r>
              <w:t xml:space="preserve">– СЛК – 1. Обладать качествами гражданственности. </w:t>
            </w:r>
          </w:p>
          <w:p w:rsidR="00BC11B2" w:rsidRDefault="00BC11B2" w:rsidP="00FC6C0D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BC11B2" w:rsidRDefault="00BC11B2" w:rsidP="00FC6C0D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BC11B2" w:rsidRDefault="00BC11B2" w:rsidP="00FC6C0D">
            <w:pPr>
              <w:jc w:val="both"/>
            </w:pPr>
            <w:r>
              <w:t>– СЛК – 4. Владеть навыками здоровье сбережения.</w:t>
            </w:r>
          </w:p>
          <w:p w:rsidR="00BC11B2" w:rsidRDefault="00BC11B2" w:rsidP="00FC6C0D">
            <w:pPr>
              <w:jc w:val="both"/>
            </w:pPr>
            <w:r>
              <w:t>– СЛК – 5. Быть способным к критике и самокритике.</w:t>
            </w:r>
          </w:p>
          <w:p w:rsidR="00BC11B2" w:rsidRDefault="00BC11B2" w:rsidP="00FC6C0D">
            <w:pPr>
              <w:jc w:val="both"/>
            </w:pPr>
            <w:r>
              <w:t>– СЛК – 6. Уметь работать в команде.</w:t>
            </w:r>
          </w:p>
          <w:p w:rsidR="00BC11B2" w:rsidRDefault="00BC11B2" w:rsidP="00FC6C0D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BC11B2" w:rsidRDefault="00BC11B2" w:rsidP="00FC6C0D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BC11B2" w:rsidRDefault="00BC11B2" w:rsidP="00FC6C0D">
            <w:pPr>
              <w:jc w:val="both"/>
            </w:pPr>
            <w:r>
              <w:t>Профессиональные компетенции специалиста:</w:t>
            </w:r>
          </w:p>
          <w:p w:rsidR="00BC11B2" w:rsidRDefault="00BC11B2" w:rsidP="00FC6C0D">
            <w:pPr>
              <w:jc w:val="both"/>
            </w:pPr>
            <w:r>
              <w:t>Специалист должен быть способен:</w:t>
            </w:r>
          </w:p>
          <w:p w:rsidR="00BC11B2" w:rsidRDefault="00BC11B2" w:rsidP="00FC6C0D">
            <w:pPr>
              <w:jc w:val="both"/>
            </w:pPr>
            <w:r>
              <w:t>Организационно-управленческая деятельность</w:t>
            </w:r>
          </w:p>
          <w:p w:rsidR="00BC11B2" w:rsidRDefault="00BC11B2" w:rsidP="00FC6C0D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BC11B2" w:rsidRDefault="00BC11B2" w:rsidP="00FC6C0D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BC11B2" w:rsidRDefault="00BC11B2" w:rsidP="00FC6C0D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BC11B2" w:rsidRDefault="00BC11B2" w:rsidP="00FC6C0D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BC11B2" w:rsidRDefault="00BC11B2" w:rsidP="00FC6C0D">
            <w:pPr>
              <w:jc w:val="both"/>
            </w:pPr>
            <w:r>
              <w:t>ПК – 5. Анализировать и оценивать собранные данные.</w:t>
            </w:r>
          </w:p>
          <w:p w:rsidR="00BC11B2" w:rsidRDefault="00BC11B2" w:rsidP="00FC6C0D">
            <w:pPr>
              <w:jc w:val="both"/>
            </w:pPr>
            <w:r>
              <w:t>ПК – 6. Разрабатывать и представлять на согласование организационно-учебные материалы.</w:t>
            </w:r>
          </w:p>
          <w:p w:rsidR="00BC11B2" w:rsidRDefault="00BC11B2" w:rsidP="00FC6C0D">
            <w:pPr>
              <w:jc w:val="both"/>
            </w:pPr>
            <w:r>
              <w:t>ПК – 7. Готовить доклады, материалы к презентациям.</w:t>
            </w:r>
          </w:p>
          <w:p w:rsidR="00BC11B2" w:rsidRDefault="00BC11B2" w:rsidP="00FC6C0D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BC11B2" w:rsidRDefault="00BC11B2" w:rsidP="00FC6C0D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BC11B2" w:rsidRDefault="00BC11B2" w:rsidP="00FC6C0D">
            <w:pPr>
              <w:jc w:val="both"/>
            </w:pPr>
            <w:r>
              <w:lastRenderedPageBreak/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BC11B2" w:rsidRDefault="00BC11B2" w:rsidP="00FC6C0D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BC11B2" w:rsidRDefault="00BC11B2" w:rsidP="00FC6C0D">
            <w:pPr>
              <w:jc w:val="both"/>
            </w:pPr>
            <w:r>
              <w:t>ПК – 12. Реализовывать инновационные программы обучения и воспитания.</w:t>
            </w:r>
          </w:p>
          <w:p w:rsidR="00BC11B2" w:rsidRDefault="00BC11B2" w:rsidP="00FC6C0D">
            <w:pPr>
              <w:jc w:val="both"/>
            </w:pPr>
            <w:r>
              <w:t>ПК – 13. Обеспечивать взаимодействие школы и семьи.</w:t>
            </w:r>
          </w:p>
          <w:p w:rsidR="00BC11B2" w:rsidRDefault="00BC11B2" w:rsidP="00FC6C0D">
            <w:pPr>
              <w:jc w:val="both"/>
            </w:pPr>
            <w:r>
              <w:t>Преподавательская деятельность</w:t>
            </w:r>
          </w:p>
          <w:p w:rsidR="00BC11B2" w:rsidRDefault="00BC11B2" w:rsidP="00FC6C0D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BC11B2" w:rsidRDefault="00BC11B2" w:rsidP="00FC6C0D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BC11B2" w:rsidRDefault="00BC11B2" w:rsidP="00FC6C0D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BC11B2" w:rsidRDefault="00BC11B2" w:rsidP="00FC6C0D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BC11B2" w:rsidRDefault="00BC11B2" w:rsidP="00FC6C0D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BC11B2" w:rsidRDefault="00BC11B2" w:rsidP="00FC6C0D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BC11B2" w:rsidRDefault="00BC11B2" w:rsidP="00FC6C0D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BC11B2" w:rsidRDefault="00BC11B2" w:rsidP="00FC6C0D">
            <w:pPr>
              <w:jc w:val="both"/>
            </w:pPr>
            <w:r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BC11B2" w:rsidRDefault="00BC11B2" w:rsidP="00FC6C0D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BC11B2" w:rsidRDefault="00BC11B2" w:rsidP="00FC6C0D">
            <w:pPr>
              <w:jc w:val="both"/>
            </w:pPr>
            <w:r>
              <w:t xml:space="preserve">Учебно-методическая деятельность </w:t>
            </w:r>
          </w:p>
          <w:p w:rsidR="00BC11B2" w:rsidRDefault="00BC11B2" w:rsidP="00FC6C0D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</w:t>
            </w:r>
            <w:r>
              <w:lastRenderedPageBreak/>
              <w:t xml:space="preserve">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BC11B2" w:rsidRDefault="00BC11B2" w:rsidP="00FC6C0D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BC11B2" w:rsidRDefault="00BC11B2" w:rsidP="00FC6C0D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BC11B2" w:rsidRDefault="00BC11B2" w:rsidP="00FC6C0D">
            <w:pPr>
              <w:jc w:val="both"/>
            </w:pPr>
            <w:r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BC11B2" w:rsidRDefault="00BC11B2" w:rsidP="00FC6C0D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BC11B2" w:rsidRDefault="00BC11B2" w:rsidP="00FC6C0D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BC11B2" w:rsidRDefault="00BC11B2" w:rsidP="00FC6C0D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BC11B2" w:rsidRDefault="00BC11B2" w:rsidP="00FC6C0D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BC11B2" w:rsidRDefault="00BC11B2" w:rsidP="00FC6C0D">
            <w:pPr>
              <w:jc w:val="both"/>
            </w:pPr>
            <w:r>
              <w:t>Воспитательная деятельность</w:t>
            </w:r>
          </w:p>
          <w:p w:rsidR="00BC11B2" w:rsidRDefault="00BC11B2" w:rsidP="00FC6C0D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BC11B2" w:rsidRDefault="00BC11B2" w:rsidP="00FC6C0D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BC11B2" w:rsidRDefault="00BC11B2" w:rsidP="00FC6C0D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BC11B2" w:rsidRDefault="00BC11B2" w:rsidP="00FC6C0D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BC11B2" w:rsidRDefault="00BC11B2" w:rsidP="00FC6C0D">
            <w:pPr>
              <w:jc w:val="both"/>
            </w:pPr>
            <w:r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BC11B2" w:rsidRDefault="00BC11B2" w:rsidP="00FC6C0D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BC11B2" w:rsidRDefault="00BC11B2" w:rsidP="00FC6C0D">
            <w:pPr>
              <w:jc w:val="both"/>
            </w:pPr>
            <w:r>
              <w:lastRenderedPageBreak/>
              <w:t>ПК – 36. Реализовывать инновационные программы обучения и воспитания.</w:t>
            </w:r>
          </w:p>
          <w:p w:rsidR="00BC11B2" w:rsidRDefault="00BC11B2" w:rsidP="00FC6C0D">
            <w:pPr>
              <w:jc w:val="both"/>
            </w:pPr>
            <w:r>
              <w:t>ПК – 37. Обеспечивать взаимодействие школы и семьи.</w:t>
            </w:r>
          </w:p>
          <w:p w:rsidR="00BC11B2" w:rsidRDefault="00BC11B2" w:rsidP="00FC6C0D">
            <w:pPr>
              <w:jc w:val="both"/>
            </w:pPr>
            <w:r>
              <w:t>Научно-исследовательская деятельность</w:t>
            </w:r>
          </w:p>
          <w:p w:rsidR="00BC11B2" w:rsidRDefault="00BC11B2" w:rsidP="00FC6C0D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BC11B2" w:rsidRDefault="00BC11B2" w:rsidP="00FC6C0D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BC11B2" w:rsidRDefault="00BC11B2" w:rsidP="00FC6C0D">
            <w:pPr>
              <w:jc w:val="both"/>
            </w:pPr>
            <w:r>
              <w:t>ПК – 40. Осуществлять отбор материала для исследования.</w:t>
            </w:r>
          </w:p>
          <w:p w:rsidR="00BC11B2" w:rsidRDefault="00BC11B2" w:rsidP="00FC6C0D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BC11B2" w:rsidRDefault="00BC11B2" w:rsidP="00FC6C0D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C11B2" w:rsidRDefault="00BC11B2" w:rsidP="00FC6C0D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C11B2" w:rsidRDefault="00BC11B2" w:rsidP="00FC6C0D">
            <w:pPr>
              <w:jc w:val="both"/>
            </w:pPr>
            <w:r>
              <w:t>Инновационная деятельность</w:t>
            </w:r>
          </w:p>
          <w:p w:rsidR="00BC11B2" w:rsidRDefault="00BC11B2" w:rsidP="00FC6C0D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BC11B2" w:rsidRDefault="00BC11B2" w:rsidP="00FC6C0D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BC11B2" w:rsidRDefault="00BC11B2" w:rsidP="00FC6C0D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BC11B2" w:rsidRDefault="00BC11B2" w:rsidP="00FC6C0D">
            <w:pPr>
              <w:jc w:val="both"/>
            </w:pPr>
            <w:r>
              <w:t>ПК – 47. Реализовывать инновационные программы обучения и воспитания.</w:t>
            </w:r>
          </w:p>
        </w:tc>
      </w:tr>
      <w:tr w:rsidR="00BC11B2" w:rsidTr="00FC6C0D">
        <w:tc>
          <w:tcPr>
            <w:tcW w:w="4785" w:type="dxa"/>
          </w:tcPr>
          <w:p w:rsidR="00BC11B2" w:rsidRDefault="00BC11B2" w:rsidP="00FC6C0D">
            <w:pPr>
              <w:jc w:val="both"/>
            </w:pPr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C11B2" w:rsidRDefault="00BC11B2" w:rsidP="00FC6C0D">
            <w:pPr>
              <w:jc w:val="both"/>
            </w:pPr>
            <w:r>
              <w:t xml:space="preserve">Практика устной и письменной речи, практическая грамматика, </w:t>
            </w:r>
            <w:proofErr w:type="spellStart"/>
            <w:r>
              <w:t>аудирование</w:t>
            </w:r>
            <w:proofErr w:type="spellEnd"/>
            <w:r>
              <w:t>, чтение, основы речевого этикета</w:t>
            </w:r>
          </w:p>
        </w:tc>
      </w:tr>
      <w:tr w:rsidR="00BC11B2" w:rsidTr="00FC6C0D">
        <w:tc>
          <w:tcPr>
            <w:tcW w:w="4785" w:type="dxa"/>
          </w:tcPr>
          <w:p w:rsidR="00BC11B2" w:rsidRDefault="00BC11B2" w:rsidP="00FC6C0D">
            <w:pPr>
              <w:jc w:val="both"/>
            </w:pPr>
            <w:r>
              <w:t>Трудоемкость</w:t>
            </w:r>
          </w:p>
        </w:tc>
        <w:tc>
          <w:tcPr>
            <w:tcW w:w="4786" w:type="dxa"/>
          </w:tcPr>
          <w:p w:rsidR="00BC11B2" w:rsidRDefault="00BC11B2" w:rsidP="00FC6C0D">
            <w:pPr>
              <w:ind w:firstLine="35"/>
              <w:jc w:val="both"/>
            </w:pPr>
            <w:r>
              <w:t>1) 11 зачетных единиц, 424 часа (252 аудиторных, 172 самостоятельная работа)</w:t>
            </w:r>
          </w:p>
          <w:p w:rsidR="00BC11B2" w:rsidRDefault="00BC11B2" w:rsidP="00FC6C0D">
            <w:pPr>
              <w:ind w:firstLine="35"/>
              <w:jc w:val="both"/>
            </w:pPr>
            <w:r>
              <w:t>2) 13 зачетных единиц, 466 часов (36 аудиторных, 430 самостоятельная работа)</w:t>
            </w:r>
          </w:p>
        </w:tc>
      </w:tr>
      <w:tr w:rsidR="00BC11B2" w:rsidTr="00FC6C0D">
        <w:tc>
          <w:tcPr>
            <w:tcW w:w="4785" w:type="dxa"/>
          </w:tcPr>
          <w:p w:rsidR="00BC11B2" w:rsidRDefault="00BC11B2" w:rsidP="00FC6C0D">
            <w:pPr>
              <w:jc w:val="both"/>
            </w:pPr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C11B2" w:rsidRDefault="00BC11B2" w:rsidP="00FC6C0D">
            <w:pPr>
              <w:jc w:val="both"/>
            </w:pPr>
            <w:r>
              <w:t>1) 1 семестр: зачет</w:t>
            </w:r>
          </w:p>
          <w:p w:rsidR="00BC11B2" w:rsidRDefault="00BC11B2" w:rsidP="00FC6C0D">
            <w:pPr>
              <w:jc w:val="both"/>
            </w:pPr>
            <w:r>
              <w:t>2 семестр: зачет</w:t>
            </w:r>
          </w:p>
          <w:p w:rsidR="00BC11B2" w:rsidRDefault="00BC11B2" w:rsidP="00FC6C0D">
            <w:pPr>
              <w:jc w:val="both"/>
            </w:pPr>
            <w:r>
              <w:t>3 семестр</w:t>
            </w:r>
          </w:p>
          <w:p w:rsidR="00BC11B2" w:rsidRDefault="00BC11B2" w:rsidP="00FC6C0D">
            <w:pPr>
              <w:jc w:val="both"/>
            </w:pPr>
            <w:r>
              <w:t>4 семестр: коллоквиум, экзамен</w:t>
            </w:r>
          </w:p>
          <w:p w:rsidR="00BC11B2" w:rsidRDefault="00BC11B2" w:rsidP="00FC6C0D">
            <w:pPr>
              <w:jc w:val="both"/>
            </w:pPr>
            <w:r>
              <w:t>2) 1 семестр: зачет</w:t>
            </w:r>
          </w:p>
          <w:p w:rsidR="00BC11B2" w:rsidRDefault="00BC11B2" w:rsidP="00FC6C0D">
            <w:pPr>
              <w:jc w:val="both"/>
            </w:pPr>
            <w:r>
              <w:t>2 семестр: зачет</w:t>
            </w:r>
          </w:p>
          <w:p w:rsidR="00BC11B2" w:rsidRDefault="00BC11B2" w:rsidP="00FC6C0D">
            <w:pPr>
              <w:jc w:val="both"/>
            </w:pPr>
            <w:r>
              <w:t>3 семестр: зачет</w:t>
            </w:r>
          </w:p>
          <w:p w:rsidR="00BC11B2" w:rsidRDefault="00BC11B2" w:rsidP="00FC6C0D">
            <w:pPr>
              <w:jc w:val="both"/>
            </w:pPr>
            <w:r>
              <w:t>4 семестр: экзамен</w:t>
            </w:r>
          </w:p>
        </w:tc>
      </w:tr>
    </w:tbl>
    <w:p w:rsidR="0003334B" w:rsidRPr="00BC11B2" w:rsidRDefault="00BC11B2" w:rsidP="00BC11B2"/>
    <w:sectPr w:rsidR="0003334B" w:rsidRPr="00BC11B2" w:rsidSect="003F4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418"/>
    <w:multiLevelType w:val="hybridMultilevel"/>
    <w:tmpl w:val="1E447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0F7D37"/>
    <w:multiLevelType w:val="hybridMultilevel"/>
    <w:tmpl w:val="F66C3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841CE"/>
    <w:multiLevelType w:val="hybridMultilevel"/>
    <w:tmpl w:val="840AD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3757B1"/>
    <w:multiLevelType w:val="hybridMultilevel"/>
    <w:tmpl w:val="D564E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EE0EEA"/>
    <w:multiLevelType w:val="hybridMultilevel"/>
    <w:tmpl w:val="9EF6E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005764"/>
    <w:multiLevelType w:val="hybridMultilevel"/>
    <w:tmpl w:val="AA02A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7C6215"/>
    <w:multiLevelType w:val="multilevel"/>
    <w:tmpl w:val="F8AA2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4"/>
    <w:rsid w:val="000A2CEB"/>
    <w:rsid w:val="0026115C"/>
    <w:rsid w:val="003F4284"/>
    <w:rsid w:val="007E5CC7"/>
    <w:rsid w:val="00BC11B2"/>
    <w:rsid w:val="00C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2F9C"/>
  <w15:chartTrackingRefBased/>
  <w15:docId w15:val="{D354A684-0FFA-4DFD-8C32-78B05E4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2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171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171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C17150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17150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Italic">
    <w:name w:val="Body text (2) + Italic"/>
    <w:aliases w:val="Spacing 0 pt"/>
    <w:rsid w:val="00C17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rsid w:val="0026115C"/>
    <w:pPr>
      <w:shd w:val="clear" w:color="auto" w:fill="FFFFFF"/>
      <w:spacing w:line="240" w:lineRule="atLeast"/>
    </w:pPr>
    <w:rPr>
      <w:rFonts w:ascii="Calibri" w:eastAsia="Calibri" w:hAnsi="Calibri" w:cs="Times New Roman"/>
      <w:sz w:val="19"/>
      <w:szCs w:val="19"/>
      <w:shd w:val="clear" w:color="auto" w:fill="FFFFFF"/>
      <w:lang w:eastAsia="en-US"/>
    </w:rPr>
  </w:style>
  <w:style w:type="character" w:customStyle="1" w:styleId="27">
    <w:name w:val="Основной текст (2) + 7"/>
    <w:aliases w:val="5 pt"/>
    <w:rsid w:val="00BC11B2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2024-01-23T13:01:00Z</dcterms:created>
  <dcterms:modified xsi:type="dcterms:W3CDTF">2024-01-23T13:01:00Z</dcterms:modified>
</cp:coreProperties>
</file>