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81" w:rsidRDefault="00381F81" w:rsidP="00381F81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Моделирование в учебном процессе</w:t>
      </w:r>
      <w:r w:rsidRPr="000B797F">
        <w:rPr>
          <w:b/>
          <w:szCs w:val="28"/>
        </w:rPr>
        <w:t>»</w:t>
      </w:r>
    </w:p>
    <w:p w:rsidR="00381F81" w:rsidRDefault="00381F81" w:rsidP="00381F81">
      <w:pPr>
        <w:spacing w:after="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381F81" w:rsidTr="00D1629D">
        <w:tc>
          <w:tcPr>
            <w:tcW w:w="3652" w:type="dxa"/>
          </w:tcPr>
          <w:p w:rsidR="00381F81" w:rsidRPr="000B797F" w:rsidRDefault="00381F8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381F81" w:rsidRPr="000B797F" w:rsidRDefault="00381F81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381F81" w:rsidRDefault="00381F81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Специальность</w:t>
            </w:r>
            <w:r>
              <w:rPr>
                <w:sz w:val="24"/>
                <w:szCs w:val="28"/>
              </w:rPr>
              <w:t xml:space="preserve">: </w:t>
            </w:r>
            <w:r w:rsidRPr="00A421EF">
              <w:rPr>
                <w:sz w:val="24"/>
                <w:szCs w:val="28"/>
              </w:rPr>
              <w:t>1-01 02 01 Начальное образование</w:t>
            </w:r>
          </w:p>
          <w:p w:rsidR="00381F81" w:rsidRPr="000B797F" w:rsidRDefault="00381F81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Государственный компонент: </w:t>
            </w:r>
            <w:r w:rsidRPr="00C05DCC">
              <w:rPr>
                <w:sz w:val="24"/>
                <w:szCs w:val="28"/>
              </w:rPr>
              <w:t>м</w:t>
            </w:r>
            <w:r w:rsidRPr="00C05DCC">
              <w:rPr>
                <w:rFonts w:cs="Times New Roman"/>
                <w:bCs/>
                <w:sz w:val="24"/>
              </w:rPr>
              <w:t>одуль «Педагогика начального образования</w:t>
            </w:r>
            <w:r w:rsidRPr="00C05DCC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381F81" w:rsidTr="00D1629D">
        <w:tc>
          <w:tcPr>
            <w:tcW w:w="3652" w:type="dxa"/>
          </w:tcPr>
          <w:p w:rsidR="00381F81" w:rsidRPr="000B797F" w:rsidRDefault="00381F8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381F81" w:rsidRPr="000B797F" w:rsidRDefault="00381F81" w:rsidP="00D1629D">
            <w:pPr>
              <w:pStyle w:val="30"/>
              <w:keepNext/>
              <w:keepLine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6C8">
              <w:rPr>
                <w:rFonts w:ascii="Times New Roman" w:hAnsi="Times New Roman"/>
                <w:sz w:val="24"/>
                <w:szCs w:val="24"/>
              </w:rPr>
              <w:t>Моделирование учебного процесса как 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ихолого-педагогическая проблема. </w:t>
            </w:r>
            <w:r w:rsidRPr="00BA26C8">
              <w:rPr>
                <w:rFonts w:ascii="Times New Roman" w:hAnsi="Times New Roman"/>
                <w:sz w:val="24"/>
                <w:szCs w:val="24"/>
              </w:rPr>
              <w:t>Технология моделирования учебного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26C8">
              <w:rPr>
                <w:rFonts w:ascii="Times New Roman" w:hAnsi="Times New Roman"/>
                <w:sz w:val="24"/>
                <w:szCs w:val="24"/>
              </w:rPr>
              <w:t xml:space="preserve">Моделирование работы классного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руководителя. </w:t>
            </w:r>
            <w:r w:rsidRPr="00BA26C8">
              <w:rPr>
                <w:rFonts w:ascii="Times New Roman" w:hAnsi="Times New Roman"/>
                <w:sz w:val="24"/>
                <w:szCs w:val="24"/>
              </w:rPr>
              <w:t>Моделирование работы классного руководителя по предупреждению 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иального неблагополучия в семье. </w:t>
            </w:r>
            <w:r w:rsidRPr="00BA26C8">
              <w:rPr>
                <w:rFonts w:ascii="Times New Roman" w:hAnsi="Times New Roman"/>
                <w:sz w:val="24"/>
                <w:szCs w:val="24"/>
              </w:rPr>
              <w:t>Моделирование методической работы в учреждении общего среднего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26C8">
              <w:rPr>
                <w:rFonts w:ascii="Times New Roman" w:hAnsi="Times New Roman"/>
                <w:sz w:val="24"/>
                <w:szCs w:val="24"/>
              </w:rPr>
              <w:t>Моделирование учебно</w:t>
            </w:r>
            <w:r>
              <w:rPr>
                <w:rFonts w:ascii="Times New Roman" w:hAnsi="Times New Roman"/>
                <w:sz w:val="24"/>
                <w:szCs w:val="24"/>
              </w:rPr>
              <w:t>го процесса в зарубежной школе.</w:t>
            </w:r>
          </w:p>
        </w:tc>
      </w:tr>
      <w:tr w:rsidR="00381F81" w:rsidTr="00D1629D">
        <w:tc>
          <w:tcPr>
            <w:tcW w:w="3652" w:type="dxa"/>
          </w:tcPr>
          <w:p w:rsidR="00381F81" w:rsidRPr="000B797F" w:rsidRDefault="00381F8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381F81" w:rsidRPr="00BA26C8" w:rsidRDefault="00381F81" w:rsidP="00D1629D">
            <w:pPr>
              <w:jc w:val="both"/>
              <w:rPr>
                <w:sz w:val="24"/>
                <w:szCs w:val="28"/>
              </w:rPr>
            </w:pPr>
            <w:r w:rsidRPr="00BA26C8">
              <w:rPr>
                <w:sz w:val="24"/>
                <w:szCs w:val="28"/>
              </w:rPr>
              <w:t>В результате изучения учебной д</w:t>
            </w:r>
            <w:r>
              <w:rPr>
                <w:sz w:val="24"/>
                <w:szCs w:val="28"/>
              </w:rPr>
              <w:t xml:space="preserve">исциплины студент должен знать: </w:t>
            </w:r>
            <w:r w:rsidRPr="00BA26C8">
              <w:rPr>
                <w:sz w:val="24"/>
                <w:szCs w:val="28"/>
              </w:rPr>
              <w:t>генезис научных подходов, идей и концепций к м</w:t>
            </w:r>
            <w:r>
              <w:rPr>
                <w:sz w:val="24"/>
                <w:szCs w:val="28"/>
              </w:rPr>
              <w:t xml:space="preserve">оделированию учебного процесса; </w:t>
            </w:r>
            <w:r w:rsidRPr="00BA26C8">
              <w:rPr>
                <w:sz w:val="24"/>
                <w:szCs w:val="28"/>
              </w:rPr>
              <w:t>технологии моделирования учебного п</w:t>
            </w:r>
            <w:r>
              <w:rPr>
                <w:sz w:val="24"/>
                <w:szCs w:val="28"/>
              </w:rPr>
              <w:t>роцесса.</w:t>
            </w:r>
          </w:p>
          <w:p w:rsidR="00381F81" w:rsidRPr="00BA26C8" w:rsidRDefault="00381F81" w:rsidP="00D1629D">
            <w:pPr>
              <w:jc w:val="both"/>
              <w:rPr>
                <w:sz w:val="24"/>
                <w:szCs w:val="28"/>
              </w:rPr>
            </w:pPr>
            <w:proofErr w:type="gramStart"/>
            <w:r w:rsidRPr="00BA26C8">
              <w:rPr>
                <w:sz w:val="24"/>
                <w:szCs w:val="28"/>
              </w:rPr>
              <w:t>В результате изучения учебной д</w:t>
            </w:r>
            <w:r>
              <w:rPr>
                <w:sz w:val="24"/>
                <w:szCs w:val="28"/>
              </w:rPr>
              <w:t xml:space="preserve">исциплины студент должен уметь: </w:t>
            </w:r>
            <w:r w:rsidRPr="00BA26C8">
              <w:rPr>
                <w:sz w:val="24"/>
                <w:szCs w:val="28"/>
              </w:rPr>
              <w:t>характеризовать сущность, содержание, особенности м</w:t>
            </w:r>
            <w:r>
              <w:rPr>
                <w:sz w:val="24"/>
                <w:szCs w:val="28"/>
              </w:rPr>
              <w:t xml:space="preserve">оделирования учебного процесса; </w:t>
            </w:r>
            <w:r w:rsidRPr="00BA26C8">
              <w:rPr>
                <w:sz w:val="24"/>
                <w:szCs w:val="28"/>
              </w:rPr>
              <w:t>определять сущностные ха</w:t>
            </w:r>
            <w:r>
              <w:rPr>
                <w:sz w:val="24"/>
                <w:szCs w:val="28"/>
              </w:rPr>
              <w:t xml:space="preserve">рактеристики учебного процесса; </w:t>
            </w:r>
            <w:r w:rsidRPr="00BA26C8">
              <w:rPr>
                <w:sz w:val="24"/>
                <w:szCs w:val="28"/>
              </w:rPr>
              <w:t>подбирать диагностический инструментарий для определения эффективности м</w:t>
            </w:r>
            <w:r>
              <w:rPr>
                <w:sz w:val="24"/>
                <w:szCs w:val="28"/>
              </w:rPr>
              <w:t xml:space="preserve">оделирования учебного процесса; </w:t>
            </w:r>
            <w:r w:rsidRPr="00BA26C8">
              <w:rPr>
                <w:sz w:val="24"/>
                <w:szCs w:val="28"/>
              </w:rPr>
              <w:t>применять эффективные педагогические технологии, методы и приемы моделирования в учебном процессе на I ступе</w:t>
            </w:r>
            <w:r>
              <w:rPr>
                <w:sz w:val="24"/>
                <w:szCs w:val="28"/>
              </w:rPr>
              <w:t xml:space="preserve">ни общего среднего образования; </w:t>
            </w:r>
            <w:r w:rsidRPr="00BA26C8">
              <w:rPr>
                <w:sz w:val="24"/>
                <w:szCs w:val="28"/>
              </w:rPr>
              <w:t>проектировать и решать педагогические задачи по моделированию учебного процесса.</w:t>
            </w:r>
            <w:proofErr w:type="gramEnd"/>
          </w:p>
          <w:p w:rsidR="00381F81" w:rsidRPr="000B797F" w:rsidRDefault="00381F81" w:rsidP="00D1629D">
            <w:pPr>
              <w:jc w:val="both"/>
              <w:rPr>
                <w:sz w:val="24"/>
                <w:szCs w:val="28"/>
              </w:rPr>
            </w:pPr>
            <w:r w:rsidRPr="00BA26C8">
              <w:rPr>
                <w:sz w:val="24"/>
                <w:szCs w:val="28"/>
              </w:rPr>
              <w:t>В результате изучения учебной дис</w:t>
            </w:r>
            <w:r>
              <w:rPr>
                <w:sz w:val="24"/>
                <w:szCs w:val="28"/>
              </w:rPr>
              <w:t xml:space="preserve">циплины студент должен владеть: </w:t>
            </w:r>
            <w:r w:rsidRPr="00BA26C8">
              <w:rPr>
                <w:sz w:val="24"/>
                <w:szCs w:val="28"/>
              </w:rPr>
              <w:t>технологиями м</w:t>
            </w:r>
            <w:r>
              <w:rPr>
                <w:sz w:val="24"/>
                <w:szCs w:val="28"/>
              </w:rPr>
              <w:t xml:space="preserve">оделирования учебного процесса; </w:t>
            </w:r>
            <w:r w:rsidRPr="00BA26C8">
              <w:rPr>
                <w:sz w:val="24"/>
                <w:szCs w:val="28"/>
              </w:rPr>
              <w:t>методами и приемами психолого-педагогической диагностики эффективности моделирования учебного процесса.</w:t>
            </w:r>
          </w:p>
        </w:tc>
      </w:tr>
      <w:tr w:rsidR="00381F81" w:rsidTr="00D1629D">
        <w:tc>
          <w:tcPr>
            <w:tcW w:w="3652" w:type="dxa"/>
          </w:tcPr>
          <w:p w:rsidR="00381F81" w:rsidRPr="000B797F" w:rsidRDefault="00381F81" w:rsidP="00D1629D">
            <w:pPr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381F81" w:rsidRPr="000B797F" w:rsidRDefault="00381F81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Современные образовательные технологии в начальной школе. Методика воспитательной работы</w:t>
            </w:r>
          </w:p>
        </w:tc>
      </w:tr>
      <w:tr w:rsidR="00381F81" w:rsidTr="00D1629D">
        <w:tc>
          <w:tcPr>
            <w:tcW w:w="3652" w:type="dxa"/>
          </w:tcPr>
          <w:p w:rsidR="00381F81" w:rsidRPr="000B797F" w:rsidRDefault="00381F8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381F81" w:rsidRPr="000B797F" w:rsidRDefault="00381F81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 зачетные единицы, 58 академических часов (34 аудиторных, 24  – самостоятельная работа)</w:t>
            </w:r>
          </w:p>
        </w:tc>
      </w:tr>
      <w:tr w:rsidR="00381F81" w:rsidTr="00D1629D">
        <w:tc>
          <w:tcPr>
            <w:tcW w:w="3652" w:type="dxa"/>
          </w:tcPr>
          <w:p w:rsidR="00381F81" w:rsidRPr="000B797F" w:rsidRDefault="00381F8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381F81" w:rsidRPr="000B797F" w:rsidRDefault="00381F81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8-й семестр: зачет</w:t>
            </w:r>
          </w:p>
        </w:tc>
      </w:tr>
    </w:tbl>
    <w:p w:rsidR="00381F81" w:rsidRDefault="00381F81" w:rsidP="00381F81">
      <w:pPr>
        <w:spacing w:after="0"/>
        <w:jc w:val="center"/>
        <w:rPr>
          <w:szCs w:val="28"/>
        </w:rPr>
      </w:pPr>
    </w:p>
    <w:p w:rsidR="00381F81" w:rsidRDefault="00381F81" w:rsidP="00381F81">
      <w:pPr>
        <w:spacing w:after="0"/>
        <w:jc w:val="center"/>
        <w:rPr>
          <w:szCs w:val="28"/>
        </w:rPr>
      </w:pPr>
    </w:p>
    <w:p w:rsidR="00381F81" w:rsidRDefault="00381F81" w:rsidP="00381F81">
      <w:pPr>
        <w:spacing w:after="0"/>
        <w:jc w:val="center"/>
        <w:rPr>
          <w:szCs w:val="28"/>
        </w:rPr>
      </w:pPr>
    </w:p>
    <w:p w:rsidR="0094221F" w:rsidRPr="00381F81" w:rsidRDefault="0094221F" w:rsidP="00381F81"/>
    <w:sectPr w:rsidR="0094221F" w:rsidRPr="00381F81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C491C"/>
    <w:rsid w:val="002210BF"/>
    <w:rsid w:val="00221A81"/>
    <w:rsid w:val="00381F81"/>
    <w:rsid w:val="003A1A0F"/>
    <w:rsid w:val="00695FD0"/>
    <w:rsid w:val="006B71B1"/>
    <w:rsid w:val="006C260B"/>
    <w:rsid w:val="00720C2A"/>
    <w:rsid w:val="007A17E1"/>
    <w:rsid w:val="007E196F"/>
    <w:rsid w:val="00807605"/>
    <w:rsid w:val="0094221F"/>
    <w:rsid w:val="009C17EE"/>
    <w:rsid w:val="009C43D6"/>
    <w:rsid w:val="009D3260"/>
    <w:rsid w:val="009E6EA3"/>
    <w:rsid w:val="00A4489F"/>
    <w:rsid w:val="00A97670"/>
    <w:rsid w:val="00AB501A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2024-01-19T12:28:00Z</dcterms:created>
  <dcterms:modified xsi:type="dcterms:W3CDTF">2024-01-19T12:28:00Z</dcterms:modified>
</cp:coreProperties>
</file>