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8A" w:rsidRDefault="00DB5D8A" w:rsidP="00DB5D8A">
      <w:pPr>
        <w:spacing w:after="0"/>
        <w:jc w:val="center"/>
        <w:rPr>
          <w:b/>
          <w:szCs w:val="28"/>
        </w:rPr>
      </w:pPr>
      <w:r>
        <w:rPr>
          <w:szCs w:val="28"/>
        </w:rPr>
        <w:t xml:space="preserve">Учебная дисциплина </w:t>
      </w:r>
      <w:r w:rsidRPr="000B797F">
        <w:rPr>
          <w:b/>
          <w:szCs w:val="28"/>
        </w:rPr>
        <w:t>«Педагогика»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DB5D8A" w:rsidTr="00D1629D">
        <w:tc>
          <w:tcPr>
            <w:tcW w:w="3652" w:type="dxa"/>
          </w:tcPr>
          <w:p w:rsidR="00DB5D8A" w:rsidRPr="000B797F" w:rsidRDefault="00DB5D8A" w:rsidP="00DB5D8A">
            <w:pPr>
              <w:spacing w:after="0"/>
              <w:rPr>
                <w:b/>
                <w:sz w:val="24"/>
                <w:szCs w:val="28"/>
              </w:rPr>
            </w:pPr>
            <w:bookmarkStart w:id="0" w:name="_GoBack" w:colFirst="1" w:colLast="1"/>
            <w:r w:rsidRPr="000B797F">
              <w:rPr>
                <w:b/>
                <w:sz w:val="24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636" w:type="dxa"/>
          </w:tcPr>
          <w:p w:rsidR="00DB5D8A" w:rsidRPr="000B797F" w:rsidRDefault="00DB5D8A" w:rsidP="00DB5D8A">
            <w:pPr>
              <w:spacing w:after="0"/>
              <w:rPr>
                <w:sz w:val="24"/>
                <w:szCs w:val="28"/>
              </w:rPr>
            </w:pPr>
            <w:r w:rsidRPr="000B797F">
              <w:rPr>
                <w:sz w:val="24"/>
                <w:szCs w:val="28"/>
              </w:rPr>
              <w:t xml:space="preserve">Образовательная программа </w:t>
            </w:r>
            <w:proofErr w:type="spellStart"/>
            <w:r w:rsidRPr="000B797F">
              <w:rPr>
                <w:sz w:val="24"/>
                <w:szCs w:val="28"/>
              </w:rPr>
              <w:t>бакалавриата</w:t>
            </w:r>
            <w:proofErr w:type="spellEnd"/>
            <w:r w:rsidRPr="000B797F">
              <w:rPr>
                <w:sz w:val="24"/>
                <w:szCs w:val="28"/>
              </w:rPr>
              <w:t xml:space="preserve"> (I ступень высшего образования).</w:t>
            </w:r>
          </w:p>
          <w:p w:rsidR="00DB5D8A" w:rsidRPr="000B797F" w:rsidRDefault="00DB5D8A" w:rsidP="00DB5D8A">
            <w:pPr>
              <w:spacing w:after="0"/>
              <w:rPr>
                <w:sz w:val="24"/>
                <w:szCs w:val="28"/>
              </w:rPr>
            </w:pPr>
            <w:r w:rsidRPr="000B797F">
              <w:rPr>
                <w:sz w:val="24"/>
                <w:szCs w:val="28"/>
              </w:rPr>
              <w:t>Специальность: 1-03 0 01 Логопедия.</w:t>
            </w:r>
          </w:p>
          <w:p w:rsidR="00DB5D8A" w:rsidRPr="000B797F" w:rsidRDefault="00DB5D8A" w:rsidP="00DB5D8A">
            <w:pPr>
              <w:spacing w:after="0"/>
              <w:rPr>
                <w:sz w:val="24"/>
                <w:szCs w:val="28"/>
              </w:rPr>
            </w:pPr>
            <w:r w:rsidRPr="000B797F">
              <w:rPr>
                <w:sz w:val="24"/>
                <w:szCs w:val="28"/>
              </w:rPr>
              <w:t>Государственный компонент: модуль «Психолого-педагогические дисциплины 2»</w:t>
            </w:r>
          </w:p>
        </w:tc>
      </w:tr>
      <w:tr w:rsidR="00DB5D8A" w:rsidTr="00D1629D">
        <w:tc>
          <w:tcPr>
            <w:tcW w:w="3652" w:type="dxa"/>
          </w:tcPr>
          <w:p w:rsidR="00DB5D8A" w:rsidRPr="000B797F" w:rsidRDefault="00DB5D8A" w:rsidP="00DB5D8A">
            <w:pPr>
              <w:spacing w:after="0"/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Краткое содержание</w:t>
            </w:r>
          </w:p>
        </w:tc>
        <w:tc>
          <w:tcPr>
            <w:tcW w:w="5636" w:type="dxa"/>
          </w:tcPr>
          <w:p w:rsidR="00DB5D8A" w:rsidRDefault="00DB5D8A" w:rsidP="00DB5D8A">
            <w:pPr>
              <w:pStyle w:val="30"/>
              <w:keepNext/>
              <w:keepLines/>
              <w:shd w:val="clear" w:color="auto" w:fill="auto"/>
              <w:spacing w:before="0" w:line="240" w:lineRule="auto"/>
              <w:ind w:firstLine="709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0B797F">
              <w:rPr>
                <w:rFonts w:ascii="Times New Roman" w:hAnsi="Times New Roman"/>
                <w:sz w:val="24"/>
                <w:szCs w:val="24"/>
              </w:rPr>
              <w:t>ПЕДАГОГИКА СОВРЕМЕННОЙ ШКОЛЫ: ТЕОРЕТИЧЕСКИЙ АСПЕКТ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B797F">
              <w:rPr>
                <w:rFonts w:ascii="Times New Roman" w:hAnsi="Times New Roman"/>
                <w:sz w:val="24"/>
                <w:szCs w:val="24"/>
              </w:rPr>
              <w:t>Методологические основы и категориальный аппарат современной педагогики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B797F">
              <w:rPr>
                <w:rFonts w:ascii="Times New Roman" w:hAnsi="Times New Roman"/>
                <w:sz w:val="24"/>
                <w:szCs w:val="24"/>
              </w:rPr>
              <w:t>Образование как целостный педагогический процесс. Проблема целеполагания в педагогике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0B797F">
              <w:rPr>
                <w:rFonts w:ascii="Times New Roman" w:hAnsi="Times New Roman"/>
                <w:sz w:val="24"/>
                <w:szCs w:val="24"/>
              </w:rPr>
              <w:t>Содержание образования как основа базовой культуры личности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0B797F">
              <w:rPr>
                <w:rFonts w:ascii="Times New Roman" w:hAnsi="Times New Roman"/>
                <w:sz w:val="24"/>
                <w:szCs w:val="24"/>
              </w:rPr>
              <w:t>Процесс обучения, его сущность, закономерности, принципы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B797F">
              <w:rPr>
                <w:rFonts w:ascii="Times New Roman" w:hAnsi="Times New Roman"/>
                <w:sz w:val="24"/>
                <w:szCs w:val="24"/>
              </w:rPr>
              <w:t>Методы и средства обучения в современной школе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0B797F">
              <w:rPr>
                <w:rFonts w:ascii="Times New Roman" w:hAnsi="Times New Roman"/>
                <w:sz w:val="24"/>
                <w:szCs w:val="24"/>
              </w:rPr>
              <w:t>Формы организации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B797F">
              <w:rPr>
                <w:rFonts w:ascii="Times New Roman" w:hAnsi="Times New Roman"/>
                <w:sz w:val="24"/>
                <w:szCs w:val="24"/>
              </w:rPr>
              <w:t>Сущность и структура процесса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0B797F">
              <w:rPr>
                <w:rFonts w:ascii="Times New Roman" w:hAnsi="Times New Roman"/>
                <w:sz w:val="24"/>
                <w:szCs w:val="24"/>
              </w:rPr>
              <w:t>Методы, средства и формы организации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B797F">
              <w:rPr>
                <w:rFonts w:ascii="Times New Roman" w:hAnsi="Times New Roman"/>
                <w:sz w:val="24"/>
                <w:szCs w:val="24"/>
              </w:rPr>
              <w:t>Содержание воспитания школьников и его 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B5D8A" w:rsidRDefault="00DB5D8A" w:rsidP="00DB5D8A">
            <w:pPr>
              <w:pStyle w:val="30"/>
              <w:keepNext/>
              <w:keepLines/>
              <w:shd w:val="clear" w:color="auto" w:fill="auto"/>
              <w:spacing w:before="0" w:line="240" w:lineRule="auto"/>
              <w:ind w:firstLine="709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0B797F">
              <w:rPr>
                <w:rFonts w:ascii="Times New Roman" w:hAnsi="Times New Roman"/>
                <w:sz w:val="24"/>
                <w:szCs w:val="24"/>
              </w:rPr>
              <w:t>ИСТОРИЯ ОБРАЗОВАНИЯ И ПЕДАГОГИЧЕСКОЙ МЫСЛИ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B797F">
              <w:rPr>
                <w:rFonts w:ascii="Times New Roman" w:hAnsi="Times New Roman"/>
                <w:sz w:val="24"/>
                <w:szCs w:val="24"/>
              </w:rPr>
              <w:t>Общая характеристика мирового историко-педагогического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B797F">
              <w:rPr>
                <w:rFonts w:ascii="Times New Roman" w:hAnsi="Times New Roman"/>
                <w:sz w:val="24"/>
                <w:szCs w:val="24"/>
              </w:rPr>
              <w:t>Развитие педагогической мысли в XVII - XVIII вв.: Я.А. Коменский, Дж. Локк, Ж.Ж. Руссо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B797F">
              <w:rPr>
                <w:rFonts w:ascii="Times New Roman" w:hAnsi="Times New Roman"/>
                <w:sz w:val="24"/>
                <w:szCs w:val="24"/>
              </w:rPr>
              <w:t xml:space="preserve">Педагогические системы И.Г. Песталоцци и его последователей (И.Ф. </w:t>
            </w:r>
            <w:proofErr w:type="spellStart"/>
            <w:r w:rsidRPr="000B797F">
              <w:rPr>
                <w:rFonts w:ascii="Times New Roman" w:hAnsi="Times New Roman"/>
                <w:sz w:val="24"/>
                <w:szCs w:val="24"/>
              </w:rPr>
              <w:t>Гербарт</w:t>
            </w:r>
            <w:proofErr w:type="spellEnd"/>
            <w:r w:rsidRPr="000B797F">
              <w:rPr>
                <w:rFonts w:ascii="Times New Roman" w:hAnsi="Times New Roman"/>
                <w:sz w:val="24"/>
                <w:szCs w:val="24"/>
              </w:rPr>
              <w:t xml:space="preserve">, А. </w:t>
            </w:r>
            <w:proofErr w:type="spellStart"/>
            <w:r w:rsidRPr="000B797F">
              <w:rPr>
                <w:rFonts w:ascii="Times New Roman" w:hAnsi="Times New Roman"/>
                <w:sz w:val="24"/>
                <w:szCs w:val="24"/>
              </w:rPr>
              <w:t>Дистервег</w:t>
            </w:r>
            <w:proofErr w:type="spellEnd"/>
            <w:r w:rsidRPr="000B797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B797F">
              <w:rPr>
                <w:rFonts w:ascii="Times New Roman" w:hAnsi="Times New Roman"/>
                <w:sz w:val="24"/>
                <w:szCs w:val="24"/>
              </w:rPr>
              <w:t>Воспитание и просвещение в Беларуси в различные периоды государственности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B797F">
              <w:rPr>
                <w:rFonts w:ascii="Times New Roman" w:hAnsi="Times New Roman"/>
                <w:sz w:val="24"/>
                <w:szCs w:val="24"/>
              </w:rPr>
              <w:t>Становление  и развитие советской школы и педагогики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B5D8A" w:rsidRPr="000B797F" w:rsidRDefault="00DB5D8A" w:rsidP="00DB5D8A">
            <w:pPr>
              <w:pStyle w:val="30"/>
              <w:keepNext/>
              <w:keepLines/>
              <w:shd w:val="clear" w:color="auto" w:fill="auto"/>
              <w:spacing w:before="0" w:line="240" w:lineRule="auto"/>
              <w:ind w:firstLine="709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0B797F">
              <w:rPr>
                <w:rFonts w:ascii="Times New Roman" w:hAnsi="Times New Roman"/>
                <w:sz w:val="24"/>
                <w:szCs w:val="24"/>
              </w:rPr>
              <w:t>ОСНОВЫ СПЕЦИАЛЬНОЙ ПЕДАГОГИКИ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B797F">
              <w:rPr>
                <w:rFonts w:ascii="Times New Roman" w:hAnsi="Times New Roman"/>
                <w:sz w:val="24"/>
                <w:szCs w:val="24"/>
              </w:rPr>
              <w:t>Проблемное поле коррекционной (специальной) педагогики.</w:t>
            </w:r>
            <w:r>
              <w:t xml:space="preserve"> </w:t>
            </w:r>
            <w:r w:rsidRPr="000B797F">
              <w:rPr>
                <w:rFonts w:ascii="Times New Roman" w:hAnsi="Times New Roman"/>
                <w:sz w:val="24"/>
                <w:szCs w:val="24"/>
              </w:rPr>
              <w:t>Общая характеристика основных категорий детей с особенностями психофизического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B797F">
              <w:rPr>
                <w:rFonts w:ascii="Times New Roman" w:hAnsi="Times New Roman"/>
                <w:sz w:val="24"/>
                <w:szCs w:val="24"/>
              </w:rPr>
              <w:t>Теоретико-методические основы коррекционно-педагогического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5D8A" w:rsidTr="00D1629D">
        <w:tc>
          <w:tcPr>
            <w:tcW w:w="3652" w:type="dxa"/>
          </w:tcPr>
          <w:p w:rsidR="00DB5D8A" w:rsidRPr="000B797F" w:rsidRDefault="00DB5D8A" w:rsidP="00DB5D8A">
            <w:pPr>
              <w:spacing w:after="0"/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636" w:type="dxa"/>
          </w:tcPr>
          <w:p w:rsidR="00DB5D8A" w:rsidRPr="004802E4" w:rsidRDefault="00DB5D8A" w:rsidP="00DB5D8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Базовые профессиональные компетенци</w:t>
            </w:r>
            <w:r w:rsidRPr="004802E4">
              <w:rPr>
                <w:sz w:val="24"/>
                <w:szCs w:val="28"/>
              </w:rPr>
              <w:t>и:</w:t>
            </w:r>
          </w:p>
          <w:p w:rsidR="00DB5D8A" w:rsidRPr="004802E4" w:rsidRDefault="00DB5D8A" w:rsidP="00DB5D8A">
            <w:pPr>
              <w:spacing w:after="0"/>
              <w:jc w:val="both"/>
              <w:rPr>
                <w:sz w:val="24"/>
                <w:szCs w:val="28"/>
              </w:rPr>
            </w:pPr>
            <w:r w:rsidRPr="004802E4">
              <w:rPr>
                <w:sz w:val="24"/>
                <w:szCs w:val="28"/>
              </w:rPr>
              <w:t>БПК-1.</w:t>
            </w:r>
            <w:r w:rsidRPr="004802E4">
              <w:rPr>
                <w:sz w:val="24"/>
                <w:szCs w:val="28"/>
              </w:rPr>
              <w:tab/>
              <w:t xml:space="preserve">Проектировать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деятельности; </w:t>
            </w:r>
          </w:p>
          <w:p w:rsidR="00DB5D8A" w:rsidRPr="004802E4" w:rsidRDefault="00DB5D8A" w:rsidP="00DB5D8A">
            <w:pPr>
              <w:spacing w:after="0"/>
              <w:jc w:val="both"/>
              <w:rPr>
                <w:sz w:val="24"/>
                <w:szCs w:val="28"/>
              </w:rPr>
            </w:pPr>
            <w:r w:rsidRPr="004802E4">
              <w:rPr>
                <w:sz w:val="24"/>
                <w:szCs w:val="28"/>
              </w:rPr>
              <w:t>БПК-2.</w:t>
            </w:r>
            <w:r w:rsidRPr="004802E4">
              <w:rPr>
                <w:sz w:val="24"/>
                <w:szCs w:val="28"/>
              </w:rPr>
              <w:tab/>
              <w:t>Проектировать процесс воспитания, отбирать методы, формы, технологии, соответствующие воспитательным целям и задачам, с учетом направленности личности обучающихся и приоритетов воспитательной работы;</w:t>
            </w:r>
          </w:p>
          <w:p w:rsidR="00DB5D8A" w:rsidRPr="000B797F" w:rsidRDefault="00DB5D8A" w:rsidP="00DB5D8A">
            <w:pPr>
              <w:spacing w:after="0"/>
              <w:jc w:val="both"/>
              <w:rPr>
                <w:sz w:val="24"/>
                <w:szCs w:val="28"/>
              </w:rPr>
            </w:pPr>
            <w:r w:rsidRPr="004802E4">
              <w:rPr>
                <w:sz w:val="24"/>
                <w:szCs w:val="28"/>
              </w:rPr>
              <w:t>БПК-7.</w:t>
            </w:r>
            <w:r w:rsidRPr="004802E4">
              <w:rPr>
                <w:sz w:val="24"/>
                <w:szCs w:val="28"/>
              </w:rPr>
              <w:tab/>
              <w:t>Осуществлять эффективное взаимодействие с участниками образовательного процесса на основе норм педагогической этики.</w:t>
            </w:r>
          </w:p>
        </w:tc>
      </w:tr>
      <w:tr w:rsidR="00DB5D8A" w:rsidTr="00D1629D">
        <w:tc>
          <w:tcPr>
            <w:tcW w:w="3652" w:type="dxa"/>
          </w:tcPr>
          <w:p w:rsidR="00DB5D8A" w:rsidRPr="000B797F" w:rsidRDefault="00DB5D8A" w:rsidP="00DB5D8A">
            <w:pPr>
              <w:spacing w:after="0"/>
              <w:rPr>
                <w:b/>
                <w:sz w:val="24"/>
                <w:szCs w:val="28"/>
              </w:rPr>
            </w:pPr>
            <w:proofErr w:type="spellStart"/>
            <w:r w:rsidRPr="000B797F">
              <w:rPr>
                <w:b/>
                <w:sz w:val="24"/>
                <w:szCs w:val="28"/>
              </w:rPr>
              <w:t>Пререквизиты</w:t>
            </w:r>
            <w:proofErr w:type="spellEnd"/>
          </w:p>
        </w:tc>
        <w:tc>
          <w:tcPr>
            <w:tcW w:w="5636" w:type="dxa"/>
          </w:tcPr>
          <w:p w:rsidR="00DB5D8A" w:rsidRPr="000B797F" w:rsidRDefault="00DB5D8A" w:rsidP="00DB5D8A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Организация взаимодействия и общения в образовательном процессе</w:t>
            </w:r>
          </w:p>
        </w:tc>
      </w:tr>
      <w:tr w:rsidR="00DB5D8A" w:rsidTr="00D1629D">
        <w:tc>
          <w:tcPr>
            <w:tcW w:w="3652" w:type="dxa"/>
          </w:tcPr>
          <w:p w:rsidR="00DB5D8A" w:rsidRPr="000B797F" w:rsidRDefault="00DB5D8A" w:rsidP="00DB5D8A">
            <w:pPr>
              <w:spacing w:after="0"/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Трудоемкость</w:t>
            </w:r>
          </w:p>
        </w:tc>
        <w:tc>
          <w:tcPr>
            <w:tcW w:w="5636" w:type="dxa"/>
          </w:tcPr>
          <w:p w:rsidR="00DB5D8A" w:rsidRPr="000B797F" w:rsidRDefault="00DB5D8A" w:rsidP="00DB5D8A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 зачетные единицы, 120 академических часов (68 </w:t>
            </w:r>
            <w:r>
              <w:rPr>
                <w:sz w:val="24"/>
                <w:szCs w:val="28"/>
              </w:rPr>
              <w:lastRenderedPageBreak/>
              <w:t>аудиторных, 52 – самостоятельная работа)</w:t>
            </w:r>
          </w:p>
        </w:tc>
      </w:tr>
      <w:tr w:rsidR="00DB5D8A" w:rsidTr="00D1629D">
        <w:tc>
          <w:tcPr>
            <w:tcW w:w="3652" w:type="dxa"/>
          </w:tcPr>
          <w:p w:rsidR="00DB5D8A" w:rsidRPr="000B797F" w:rsidRDefault="00DB5D8A" w:rsidP="00DB5D8A">
            <w:pPr>
              <w:spacing w:after="0"/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lastRenderedPageBreak/>
              <w:t>Семест</w:t>
            </w:r>
            <w:proofErr w:type="gramStart"/>
            <w:r w:rsidRPr="000B797F">
              <w:rPr>
                <w:b/>
                <w:sz w:val="24"/>
                <w:szCs w:val="28"/>
              </w:rPr>
              <w:t>р(</w:t>
            </w:r>
            <w:proofErr w:type="gramEnd"/>
            <w:r w:rsidRPr="000B797F">
              <w:rPr>
                <w:b/>
                <w:sz w:val="24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5636" w:type="dxa"/>
          </w:tcPr>
          <w:p w:rsidR="00DB5D8A" w:rsidRPr="000B797F" w:rsidRDefault="00DB5D8A" w:rsidP="00DB5D8A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1-й семестр: экзамен</w:t>
            </w:r>
          </w:p>
        </w:tc>
      </w:tr>
      <w:bookmarkEnd w:id="0"/>
    </w:tbl>
    <w:p w:rsidR="00DB5D8A" w:rsidRDefault="00DB5D8A" w:rsidP="00DB5D8A">
      <w:pPr>
        <w:spacing w:after="0"/>
        <w:jc w:val="center"/>
        <w:rPr>
          <w:szCs w:val="28"/>
        </w:rPr>
      </w:pPr>
    </w:p>
    <w:p w:rsidR="0094221F" w:rsidRPr="00DB5D8A" w:rsidRDefault="0094221F" w:rsidP="00DB5D8A"/>
    <w:sectPr w:rsidR="0094221F" w:rsidRPr="00DB5D8A" w:rsidSect="00221A81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2210BF"/>
    <w:rsid w:val="00221A81"/>
    <w:rsid w:val="003A1A0F"/>
    <w:rsid w:val="00695FD0"/>
    <w:rsid w:val="006C260B"/>
    <w:rsid w:val="00720C2A"/>
    <w:rsid w:val="007A17E1"/>
    <w:rsid w:val="007E196F"/>
    <w:rsid w:val="00807605"/>
    <w:rsid w:val="0094221F"/>
    <w:rsid w:val="009C43D6"/>
    <w:rsid w:val="009D3260"/>
    <w:rsid w:val="009E6EA3"/>
    <w:rsid w:val="00A4489F"/>
    <w:rsid w:val="00B94BCE"/>
    <w:rsid w:val="00DB5D8A"/>
    <w:rsid w:val="00E368FB"/>
    <w:rsid w:val="00F0463B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2024-01-19T12:09:00Z</dcterms:created>
  <dcterms:modified xsi:type="dcterms:W3CDTF">2024-01-19T12:09:00Z</dcterms:modified>
</cp:coreProperties>
</file>