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33" w:rsidRPr="00642435" w:rsidRDefault="00A04433" w:rsidP="00A04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435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642435">
        <w:rPr>
          <w:rFonts w:ascii="Times New Roman" w:hAnsi="Times New Roman"/>
          <w:b/>
          <w:sz w:val="28"/>
          <w:szCs w:val="28"/>
        </w:rPr>
        <w:t>История первобытного общества и цивилизаций Древнего Востока</w:t>
      </w:r>
      <w:bookmarkEnd w:id="0"/>
      <w:r w:rsidRPr="00642435">
        <w:rPr>
          <w:rFonts w:ascii="Times New Roman" w:hAnsi="Times New Roman"/>
          <w:b/>
          <w:sz w:val="28"/>
          <w:szCs w:val="28"/>
        </w:rPr>
        <w:t>»</w:t>
      </w:r>
    </w:p>
    <w:p w:rsidR="00A04433" w:rsidRPr="00642435" w:rsidRDefault="00A04433" w:rsidP="00A044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2435">
        <w:rPr>
          <w:rFonts w:ascii="Times New Roman" w:hAnsi="Times New Roman"/>
          <w:b/>
          <w:sz w:val="28"/>
          <w:szCs w:val="28"/>
        </w:rPr>
        <w:t xml:space="preserve"> </w:t>
      </w:r>
      <w:r w:rsidRPr="00642435">
        <w:rPr>
          <w:rFonts w:ascii="Times New Roman" w:hAnsi="Times New Roman"/>
          <w:b/>
          <w:i/>
          <w:sz w:val="28"/>
          <w:szCs w:val="28"/>
        </w:rPr>
        <w:t>(модуль «История древних цивилизаций»)</w:t>
      </w:r>
    </w:p>
    <w:p w:rsidR="00A04433" w:rsidRPr="00642435" w:rsidRDefault="00A04433" w:rsidP="00A0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A04433" w:rsidRPr="00642435" w:rsidTr="00E6093B">
        <w:tc>
          <w:tcPr>
            <w:tcW w:w="2660" w:type="dxa"/>
          </w:tcPr>
          <w:p w:rsidR="00A04433" w:rsidRPr="00642435" w:rsidRDefault="00A0443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A04433" w:rsidRPr="00642435" w:rsidRDefault="00A0443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A04433" w:rsidRPr="00642435" w:rsidRDefault="00A0443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04433" w:rsidRPr="00642435" w:rsidRDefault="00A0443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A04433" w:rsidRPr="00642435" w:rsidRDefault="00A04433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 учреждения высшего образования</w:t>
            </w:r>
          </w:p>
        </w:tc>
      </w:tr>
      <w:tr w:rsidR="00A04433" w:rsidRPr="00642435" w:rsidTr="00E6093B">
        <w:tc>
          <w:tcPr>
            <w:tcW w:w="2660" w:type="dxa"/>
          </w:tcPr>
          <w:p w:rsidR="00A04433" w:rsidRPr="00642435" w:rsidRDefault="00A0443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A04433" w:rsidRPr="00642435" w:rsidRDefault="00A04433" w:rsidP="00E60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be-BY"/>
              </w:rPr>
              <w:t xml:space="preserve"> </w:t>
            </w:r>
            <w:r w:rsidRPr="00642435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Раздел 1. Первобытное общество.</w:t>
            </w:r>
          </w:p>
          <w:p w:rsidR="00A04433" w:rsidRPr="00642435" w:rsidRDefault="00A04433" w:rsidP="00E60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Становление первобытного общества: эпоха праобщины. Зрелость первобытного общества: эпоха первобытной (родовой) общины. Поздняя родовая община земледельцев и скотоводов. Разложение первобытного общества.</w:t>
            </w:r>
          </w:p>
          <w:p w:rsidR="00A04433" w:rsidRPr="00642435" w:rsidRDefault="00A04433" w:rsidP="00E60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Раздел 2. Древний Восток.</w:t>
            </w:r>
          </w:p>
          <w:p w:rsidR="00A04433" w:rsidRPr="00642435" w:rsidRDefault="00A04433" w:rsidP="00E60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Древнейший Египет. Ранее и Древнее царства. Египет в период Среднего царства. Египет в период Нового царства. Поздний Египет. Шумер и Аккад в древнейший период. Средневавилонское царства. Ассирия и Нововавилонское царства. Древнейший Иран. Древнейшая Индия. Возникновение государства в Китае. Эпоха Хань.</w:t>
            </w:r>
          </w:p>
        </w:tc>
      </w:tr>
      <w:tr w:rsidR="00A04433" w:rsidRPr="00642435" w:rsidTr="00E6093B">
        <w:tc>
          <w:tcPr>
            <w:tcW w:w="2660" w:type="dxa"/>
          </w:tcPr>
          <w:p w:rsidR="00A04433" w:rsidRPr="00642435" w:rsidRDefault="00A0443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A04433" w:rsidRPr="00642435" w:rsidRDefault="00A04433" w:rsidP="00E6093B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Определять закономерности и особенности развития цивилизаций Древнего мира.</w:t>
            </w:r>
          </w:p>
        </w:tc>
      </w:tr>
      <w:tr w:rsidR="00A04433" w:rsidRPr="00642435" w:rsidTr="00E6093B">
        <w:tc>
          <w:tcPr>
            <w:tcW w:w="2660" w:type="dxa"/>
          </w:tcPr>
          <w:p w:rsidR="00A04433" w:rsidRPr="00642435" w:rsidRDefault="00A0443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A04433" w:rsidRPr="00642435" w:rsidRDefault="00A0443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бществоведение</w:t>
            </w:r>
          </w:p>
        </w:tc>
      </w:tr>
      <w:tr w:rsidR="00A04433" w:rsidRPr="00642435" w:rsidTr="00E6093B">
        <w:tc>
          <w:tcPr>
            <w:tcW w:w="2660" w:type="dxa"/>
          </w:tcPr>
          <w:p w:rsidR="00A04433" w:rsidRPr="00642435" w:rsidRDefault="00A0443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A04433" w:rsidRPr="00642435" w:rsidRDefault="00A0443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зачётные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120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433" w:rsidRPr="00642435" w:rsidRDefault="00A04433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(64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,20 самостоятельная работа)</w:t>
            </w:r>
          </w:p>
        </w:tc>
      </w:tr>
      <w:tr w:rsidR="00A04433" w:rsidRPr="00642435" w:rsidTr="00E6093B">
        <w:tc>
          <w:tcPr>
            <w:tcW w:w="2660" w:type="dxa"/>
          </w:tcPr>
          <w:p w:rsidR="00A04433" w:rsidRPr="00642435" w:rsidRDefault="00A0443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A04433" w:rsidRPr="00642435" w:rsidRDefault="00A04433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1 семестр: проверка конспектов лекций, устный опрос, проверочные вопросы, рефераты, экзамен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433" w:rsidRPr="00642435" w:rsidRDefault="00A04433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</w:tbl>
    <w:p w:rsidR="00A04433" w:rsidRPr="00642435" w:rsidRDefault="00A04433" w:rsidP="00A0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A04433" w:rsidRDefault="00BB42E6" w:rsidP="00A04433"/>
    <w:sectPr w:rsidR="00BB42E6" w:rsidRPr="00A04433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3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3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2024-01-08T11:42:00Z</dcterms:created>
  <dcterms:modified xsi:type="dcterms:W3CDTF">2024-01-08T11:42:00Z</dcterms:modified>
</cp:coreProperties>
</file>