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0C" w:rsidRPr="00642435" w:rsidRDefault="000D500C" w:rsidP="000D50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642435">
        <w:rPr>
          <w:rFonts w:ascii="Times New Roman" w:hAnsi="Times New Roman"/>
          <w:b/>
          <w:sz w:val="28"/>
          <w:szCs w:val="28"/>
        </w:rPr>
        <w:t xml:space="preserve">История конфессий в Беларуси </w:t>
      </w:r>
      <w:bookmarkEnd w:id="0"/>
      <w:r w:rsidRPr="00642435">
        <w:rPr>
          <w:rFonts w:ascii="Times New Roman" w:hAnsi="Times New Roman"/>
          <w:b/>
          <w:sz w:val="28"/>
          <w:szCs w:val="28"/>
        </w:rPr>
        <w:t>»</w:t>
      </w:r>
    </w:p>
    <w:p w:rsidR="000D500C" w:rsidRPr="00642435" w:rsidRDefault="000D500C" w:rsidP="000D5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435">
        <w:rPr>
          <w:rFonts w:ascii="Times New Roman" w:hAnsi="Times New Roman"/>
          <w:b/>
          <w:sz w:val="28"/>
          <w:szCs w:val="28"/>
        </w:rPr>
        <w:t xml:space="preserve"> (Модуль «История Беларуси (древнее время – середина </w:t>
      </w:r>
      <w:r w:rsidRPr="00642435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642435">
        <w:rPr>
          <w:rFonts w:ascii="Times New Roman" w:hAnsi="Times New Roman"/>
          <w:b/>
          <w:sz w:val="28"/>
          <w:szCs w:val="28"/>
        </w:rPr>
        <w:t xml:space="preserve"> в.)»)</w:t>
      </w:r>
    </w:p>
    <w:p w:rsidR="000D500C" w:rsidRPr="00642435" w:rsidRDefault="000D500C" w:rsidP="000D5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0D500C" w:rsidRPr="00642435" w:rsidTr="00E6093B">
        <w:tc>
          <w:tcPr>
            <w:tcW w:w="2660" w:type="dxa"/>
          </w:tcPr>
          <w:p w:rsidR="000D500C" w:rsidRPr="00642435" w:rsidRDefault="000D500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0D500C" w:rsidRPr="00642435" w:rsidRDefault="000D500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0D500C" w:rsidRPr="00642435" w:rsidRDefault="000D500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D500C" w:rsidRPr="00642435" w:rsidRDefault="000D500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0D500C" w:rsidRPr="00642435" w:rsidRDefault="000D500C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</w:p>
        </w:tc>
      </w:tr>
      <w:tr w:rsidR="000D500C" w:rsidRPr="00642435" w:rsidTr="00E6093B">
        <w:tc>
          <w:tcPr>
            <w:tcW w:w="2660" w:type="dxa"/>
          </w:tcPr>
          <w:p w:rsidR="000D500C" w:rsidRPr="00642435" w:rsidRDefault="000D500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0D500C" w:rsidRPr="00642435" w:rsidRDefault="000D500C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Раздел 1. Этнокультурные процессы на белорусских землях в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  <w:p w:rsidR="000D500C" w:rsidRPr="00642435" w:rsidRDefault="000D500C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Раздел 2. Конфессиональные процессы на белорусских землях в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  <w:p w:rsidR="000D500C" w:rsidRPr="00642435" w:rsidRDefault="000D500C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Раздел 3. Конфессиональные процессы на белорусских землях в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  <w:p w:rsidR="000D500C" w:rsidRPr="00642435" w:rsidRDefault="000D500C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Раздел 4. Конфессиональные политика Российского государства на белорусских землях в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  <w:p w:rsidR="000D500C" w:rsidRPr="00642435" w:rsidRDefault="000D500C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Раздел 5. Советский период истории конфессий в Беларуси.</w:t>
            </w:r>
          </w:p>
          <w:p w:rsidR="000D500C" w:rsidRPr="00642435" w:rsidRDefault="000D500C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Раздел 6. Конфессии Беларуси на современном этапе.</w:t>
            </w:r>
          </w:p>
        </w:tc>
      </w:tr>
      <w:tr w:rsidR="000D500C" w:rsidRPr="00642435" w:rsidTr="00E6093B">
        <w:tc>
          <w:tcPr>
            <w:tcW w:w="2660" w:type="dxa"/>
          </w:tcPr>
          <w:p w:rsidR="000D500C" w:rsidRPr="00642435" w:rsidRDefault="000D500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0D500C" w:rsidRPr="00642435" w:rsidRDefault="000D500C" w:rsidP="00E6093B">
            <w:pPr>
              <w:ind w:firstLine="459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коллективе, толерантно воспринимать социальные, этнические, конфессиональные, культурные и иные различия.  Выделять основные археологические периоды и археологические культуры Беларуси, использовать научный категориальный аппарат при их характеристике и описании.</w:t>
            </w:r>
          </w:p>
        </w:tc>
      </w:tr>
      <w:tr w:rsidR="000D500C" w:rsidRPr="00642435" w:rsidTr="00E6093B">
        <w:tc>
          <w:tcPr>
            <w:tcW w:w="2660" w:type="dxa"/>
          </w:tcPr>
          <w:p w:rsidR="000D500C" w:rsidRPr="00642435" w:rsidRDefault="000D500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0D500C" w:rsidRPr="00642435" w:rsidRDefault="000D500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«История Беларуси» и «История религий»</w:t>
            </w:r>
          </w:p>
        </w:tc>
      </w:tr>
      <w:tr w:rsidR="000D500C" w:rsidRPr="00642435" w:rsidTr="00E6093B">
        <w:tc>
          <w:tcPr>
            <w:tcW w:w="2660" w:type="dxa"/>
          </w:tcPr>
          <w:p w:rsidR="000D500C" w:rsidRPr="00642435" w:rsidRDefault="000D500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0D500C" w:rsidRPr="00642435" w:rsidRDefault="000D500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зачётные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108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500C" w:rsidRPr="00642435" w:rsidRDefault="000D500C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(48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, 60 самостоятельная работа)</w:t>
            </w:r>
          </w:p>
        </w:tc>
      </w:tr>
      <w:tr w:rsidR="000D500C" w:rsidRPr="00642435" w:rsidTr="00E6093B">
        <w:tc>
          <w:tcPr>
            <w:tcW w:w="2660" w:type="dxa"/>
          </w:tcPr>
          <w:p w:rsidR="000D500C" w:rsidRPr="00642435" w:rsidRDefault="000D500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0D500C" w:rsidRPr="00642435" w:rsidRDefault="000D500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2 семестр: устный опрос, подготовка презентаций, тестовые задания, самостоятельная работа, проверочные вопросы, зачет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500C" w:rsidRPr="00642435" w:rsidRDefault="000D500C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0D500C" w:rsidRPr="00642435" w:rsidRDefault="000D500C" w:rsidP="000D5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F56E43" w:rsidRDefault="00BB42E6" w:rsidP="00F56E43"/>
    <w:sectPr w:rsidR="00BB42E6" w:rsidRPr="00F56E43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B86"/>
    <w:rsid w:val="001A2988"/>
    <w:rsid w:val="001A4596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5E67"/>
    <w:rsid w:val="00A0759E"/>
    <w:rsid w:val="00A12109"/>
    <w:rsid w:val="00A14E7F"/>
    <w:rsid w:val="00A171EC"/>
    <w:rsid w:val="00A2018B"/>
    <w:rsid w:val="00A30505"/>
    <w:rsid w:val="00A31BF7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0C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0C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2024-01-08T11:40:00Z</dcterms:created>
  <dcterms:modified xsi:type="dcterms:W3CDTF">2024-01-08T11:40:00Z</dcterms:modified>
</cp:coreProperties>
</file>