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05" w:rsidRPr="00642435" w:rsidRDefault="00294605" w:rsidP="00294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История России и Украины (1861-1900 гг.)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294605" w:rsidRPr="00642435" w:rsidRDefault="00294605" w:rsidP="0029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 xml:space="preserve"> (Модуль «История восточных славян (Россия и Украина) вторая половина 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642435">
        <w:rPr>
          <w:rFonts w:ascii="Times New Roman" w:hAnsi="Times New Roman"/>
          <w:b/>
          <w:sz w:val="28"/>
          <w:szCs w:val="28"/>
        </w:rPr>
        <w:t xml:space="preserve"> в</w:t>
      </w:r>
      <w:proofErr w:type="gramStart"/>
      <w:r w:rsidRPr="00642435">
        <w:rPr>
          <w:rFonts w:ascii="Times New Roman" w:hAnsi="Times New Roman"/>
          <w:b/>
          <w:sz w:val="28"/>
          <w:szCs w:val="28"/>
        </w:rPr>
        <w:t>.-</w:t>
      </w:r>
      <w:proofErr w:type="gramEnd"/>
      <w:r w:rsidRPr="00642435">
        <w:rPr>
          <w:rFonts w:ascii="Times New Roman" w:hAnsi="Times New Roman"/>
          <w:b/>
          <w:sz w:val="28"/>
          <w:szCs w:val="28"/>
        </w:rPr>
        <w:t xml:space="preserve">начало 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42435">
        <w:rPr>
          <w:rFonts w:ascii="Times New Roman" w:hAnsi="Times New Roman"/>
          <w:b/>
          <w:sz w:val="28"/>
          <w:szCs w:val="28"/>
        </w:rPr>
        <w:t xml:space="preserve"> в.»)</w:t>
      </w:r>
    </w:p>
    <w:p w:rsidR="00294605" w:rsidRPr="00642435" w:rsidRDefault="00294605" w:rsidP="00294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294605" w:rsidRPr="00642435" w:rsidTr="00E6093B">
        <w:tc>
          <w:tcPr>
            <w:tcW w:w="2660" w:type="dxa"/>
          </w:tcPr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294605" w:rsidRPr="00642435" w:rsidRDefault="00294605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294605" w:rsidRPr="00642435" w:rsidTr="00E6093B">
        <w:tc>
          <w:tcPr>
            <w:tcW w:w="2660" w:type="dxa"/>
          </w:tcPr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294605" w:rsidRPr="00642435" w:rsidRDefault="00294605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Подготовка крестьянской реформы. Основные положения крестьянской реформы. Значение отмены крепостного права.Реформы местного самоуправления. Судебная реформа. Военная реформа. Реформа просвещения.Балканский кризис и русско-турецкая война. Внутренняя политика. Земское движение конца 70-х гг. Развитие революционного движ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ния. Внешняя политика Российкой имерии.</w:t>
            </w:r>
          </w:p>
          <w:p w:rsidR="00294605" w:rsidRPr="00642435" w:rsidRDefault="00294605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Русская культура второй половин 19 века. Научные открытия. Изобразительное искусство. Архитектура. Музыкальное искусство.</w:t>
            </w:r>
          </w:p>
        </w:tc>
      </w:tr>
      <w:tr w:rsidR="00294605" w:rsidRPr="00642435" w:rsidTr="00E6093B">
        <w:tc>
          <w:tcPr>
            <w:tcW w:w="2660" w:type="dxa"/>
          </w:tcPr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294605" w:rsidRPr="00642435" w:rsidRDefault="00294605" w:rsidP="00E6093B">
            <w:pPr>
              <w:ind w:firstLine="459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Определять факторы исторического развития, определять общественное значение исторических событий. 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и процессов, проходивших на территории России и Украины во второй половине 19-начале 20 вв.</w:t>
            </w:r>
          </w:p>
        </w:tc>
      </w:tr>
      <w:tr w:rsidR="00294605" w:rsidRPr="00642435" w:rsidTr="00E6093B">
        <w:tc>
          <w:tcPr>
            <w:tcW w:w="2660" w:type="dxa"/>
          </w:tcPr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Беларуси, краеведение Беларуси, э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тнология Беларуси</w:t>
            </w:r>
          </w:p>
        </w:tc>
      </w:tr>
      <w:tr w:rsidR="00294605" w:rsidRPr="00642435" w:rsidTr="00E6093B">
        <w:tc>
          <w:tcPr>
            <w:tcW w:w="2660" w:type="dxa"/>
          </w:tcPr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605" w:rsidRPr="00642435" w:rsidRDefault="00294605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294605" w:rsidRPr="00642435" w:rsidTr="00E6093B">
        <w:tc>
          <w:tcPr>
            <w:tcW w:w="2660" w:type="dxa"/>
          </w:tcPr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294605" w:rsidRPr="00642435" w:rsidRDefault="0029460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рефераты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4605" w:rsidRPr="00642435" w:rsidRDefault="00294605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294605" w:rsidRPr="00642435" w:rsidRDefault="00294605" w:rsidP="00294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294605" w:rsidRDefault="00BB42E6" w:rsidP="00294605"/>
    <w:sectPr w:rsidR="00BB42E6" w:rsidRPr="00294605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2024-01-08T11:45:00Z</dcterms:created>
  <dcterms:modified xsi:type="dcterms:W3CDTF">2024-01-08T11:45:00Z</dcterms:modified>
</cp:coreProperties>
</file>