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1D" w:rsidRPr="0062068E" w:rsidRDefault="00FD131D" w:rsidP="00FD131D">
      <w:pPr>
        <w:spacing w:after="0"/>
        <w:jc w:val="center"/>
        <w:rPr>
          <w:rFonts w:eastAsia="Calibri" w:cs="Times New Roman"/>
          <w:b/>
        </w:rPr>
      </w:pPr>
      <w:r w:rsidRPr="0062068E">
        <w:rPr>
          <w:rFonts w:eastAsia="Calibri" w:cs="Times New Roman"/>
          <w:b/>
        </w:rPr>
        <w:t>Учебная дисциплина «Педагогика»</w:t>
      </w:r>
    </w:p>
    <w:p w:rsidR="00FD131D" w:rsidRPr="0062068E" w:rsidRDefault="00FD131D" w:rsidP="00FD131D">
      <w:pPr>
        <w:spacing w:after="0"/>
        <w:jc w:val="center"/>
        <w:rPr>
          <w:rFonts w:eastAsia="Calibri" w:cs="Times New Roman"/>
          <w:b/>
          <w:color w:val="FF000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27"/>
        <w:gridCol w:w="9498"/>
      </w:tblGrid>
      <w:tr w:rsidR="00FD131D" w:rsidRPr="0062068E" w:rsidTr="00D1629D">
        <w:tc>
          <w:tcPr>
            <w:tcW w:w="4927" w:type="dxa"/>
          </w:tcPr>
          <w:p w:rsidR="00FD131D" w:rsidRPr="0062068E" w:rsidRDefault="00FD131D" w:rsidP="00FD131D">
            <w:pPr>
              <w:spacing w:after="0"/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bookmarkStart w:id="0" w:name="_Hlk117511125"/>
            <w:r w:rsidRPr="0062068E">
              <w:rPr>
                <w:rFonts w:eastAsia="Calibri" w:cs="Times New Roman"/>
                <w:b/>
                <w:color w:val="000000"/>
                <w:sz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9498" w:type="dxa"/>
          </w:tcPr>
          <w:p w:rsidR="00FD131D" w:rsidRPr="0062068E" w:rsidRDefault="00FD131D" w:rsidP="00FD131D">
            <w:pPr>
              <w:spacing w:after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FD131D" w:rsidRPr="0062068E" w:rsidRDefault="00FD131D" w:rsidP="00FD131D">
            <w:pPr>
              <w:spacing w:after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>(</w:t>
            </w:r>
            <w:r w:rsidRPr="0062068E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 xml:space="preserve"> ступень высшего образования).</w:t>
            </w:r>
          </w:p>
          <w:p w:rsidR="00FD131D" w:rsidRPr="0062068E" w:rsidRDefault="00FD131D" w:rsidP="00FD131D">
            <w:pPr>
              <w:spacing w:after="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>Специальности: 1-31 01 01-02 Биология (научно-педагогическая деятельность)</w:t>
            </w:r>
          </w:p>
          <w:p w:rsidR="00FD131D" w:rsidRPr="0062068E" w:rsidRDefault="00FD131D" w:rsidP="00FD131D">
            <w:pPr>
              <w:spacing w:after="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sz w:val="24"/>
                <w:szCs w:val="24"/>
              </w:rPr>
              <w:t>Государственный компонент: модуль "</w:t>
            </w:r>
            <w:r w:rsidRPr="0062068E">
              <w:rPr>
                <w:rFonts w:eastAsia="Calibri" w:cs="Times New Roman"/>
                <w:sz w:val="24"/>
              </w:rPr>
              <w:t>Психолого-педагогический</w:t>
            </w:r>
            <w:r w:rsidRPr="0062068E">
              <w:rPr>
                <w:rFonts w:eastAsia="Calibri" w:cs="Times New Roman"/>
                <w:sz w:val="24"/>
                <w:szCs w:val="24"/>
              </w:rPr>
              <w:t>"</w:t>
            </w:r>
          </w:p>
        </w:tc>
      </w:tr>
      <w:tr w:rsidR="00FD131D" w:rsidRPr="0062068E" w:rsidTr="00D1629D">
        <w:tc>
          <w:tcPr>
            <w:tcW w:w="4927" w:type="dxa"/>
          </w:tcPr>
          <w:p w:rsidR="00FD131D" w:rsidRPr="0062068E" w:rsidRDefault="00FD131D" w:rsidP="00FD131D">
            <w:pPr>
              <w:spacing w:after="0"/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62068E">
              <w:rPr>
                <w:rFonts w:eastAsia="Calibri" w:cs="Times New Roman"/>
                <w:b/>
                <w:color w:val="000000"/>
                <w:sz w:val="24"/>
              </w:rPr>
              <w:t>Краткое содержание</w:t>
            </w:r>
          </w:p>
        </w:tc>
        <w:tc>
          <w:tcPr>
            <w:tcW w:w="9498" w:type="dxa"/>
          </w:tcPr>
          <w:p w:rsidR="00FD131D" w:rsidRPr="0062068E" w:rsidRDefault="00FD131D" w:rsidP="00FD131D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2068E">
              <w:rPr>
                <w:rFonts w:eastAsia="Calibri" w:cs="Times New Roman"/>
                <w:sz w:val="24"/>
                <w:szCs w:val="24"/>
              </w:rPr>
              <w:t>Педагогика в системе наук о человеке. Педагогика: история и современность. Образование как социокультурный феномен. Система образования Республики Беларусь. Методология и методы педагогических исследований. Личность как объект и субъект обучения и воспитания. Факторы, влияющие на развитие и формирование личности. Возрастные и индивидуальные особенности развития личности. Проблема целеполагания в педагогике. Целостный педагогический процесс. Сущность процесса обучения. Закономерности и принципы обучения. Содержание образования. Средства и методы обучения и их классификация. Формы обучения. Урок как основная форма организации образовательного процесса. Педагогическая диагностика и контроль в образовательном процессе. Современные образовательные технологии. Сущность, закономерности и принципы воспитания. Базовая культура личности. Духовно-нравственное воспитание и другие виды воспитания. Средства, методы и формы воспитания. Воспитание личности в семье, коллективе, социуме. Воспитание в спортивном коллективе. Современные технологии воспитания.</w:t>
            </w:r>
            <w:r w:rsidRPr="0062068E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62068E">
              <w:rPr>
                <w:rFonts w:eastAsia="Calibri" w:cs="Times New Roman"/>
                <w:sz w:val="24"/>
                <w:szCs w:val="24"/>
              </w:rPr>
              <w:t>Основы профессионального педагогического мастерства</w:t>
            </w:r>
          </w:p>
          <w:p w:rsidR="00FD131D" w:rsidRPr="0062068E" w:rsidRDefault="00FD131D" w:rsidP="00FD131D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D131D" w:rsidRPr="0062068E" w:rsidTr="00D1629D">
        <w:tc>
          <w:tcPr>
            <w:tcW w:w="4927" w:type="dxa"/>
          </w:tcPr>
          <w:p w:rsidR="00FD131D" w:rsidRPr="0062068E" w:rsidRDefault="00FD131D" w:rsidP="00FD131D">
            <w:pPr>
              <w:spacing w:after="0"/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62068E">
              <w:rPr>
                <w:rFonts w:eastAsia="Calibri" w:cs="Times New Roman"/>
                <w:b/>
                <w:color w:val="000000"/>
                <w:sz w:val="24"/>
              </w:rPr>
              <w:t>Формируемые компетенции, результаты обучения</w:t>
            </w:r>
          </w:p>
        </w:tc>
        <w:tc>
          <w:tcPr>
            <w:tcW w:w="9498" w:type="dxa"/>
          </w:tcPr>
          <w:p w:rsidR="00FD131D" w:rsidRPr="0062068E" w:rsidRDefault="00FD131D" w:rsidP="00FD131D">
            <w:pPr>
              <w:spacing w:after="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>СК-1</w:t>
            </w:r>
            <w:proofErr w:type="gramStart"/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 xml:space="preserve">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деятельности. Проектировать процесс воспитания, отбирать методы, формы, технологии, соответствующие воспитательным целям и задачам, с учетом направленности личности обучающихся и приоритетов воспитательной работы. Осуществлять эффективное взаимодействие с участниками образовательного процесса на основе норм педагогической этики. </w:t>
            </w:r>
          </w:p>
        </w:tc>
      </w:tr>
      <w:tr w:rsidR="00FD131D" w:rsidRPr="0062068E" w:rsidTr="00D1629D">
        <w:tc>
          <w:tcPr>
            <w:tcW w:w="4927" w:type="dxa"/>
          </w:tcPr>
          <w:p w:rsidR="00FD131D" w:rsidRPr="0062068E" w:rsidRDefault="00FD131D" w:rsidP="00FD131D">
            <w:pPr>
              <w:spacing w:after="0"/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proofErr w:type="spellStart"/>
            <w:r w:rsidRPr="0062068E">
              <w:rPr>
                <w:rFonts w:eastAsia="Calibri" w:cs="Times New Roman"/>
                <w:b/>
                <w:color w:val="000000"/>
                <w:sz w:val="24"/>
              </w:rPr>
              <w:t>Пререквизиты</w:t>
            </w:r>
            <w:proofErr w:type="spellEnd"/>
          </w:p>
        </w:tc>
        <w:tc>
          <w:tcPr>
            <w:tcW w:w="9498" w:type="dxa"/>
          </w:tcPr>
          <w:p w:rsidR="00FD131D" w:rsidRPr="0062068E" w:rsidRDefault="00FD131D" w:rsidP="00FD131D">
            <w:pPr>
              <w:spacing w:after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>Философия. Введение в специальность. Социальная психология.</w:t>
            </w:r>
          </w:p>
        </w:tc>
      </w:tr>
      <w:tr w:rsidR="00FD131D" w:rsidRPr="0062068E" w:rsidTr="00D1629D">
        <w:tc>
          <w:tcPr>
            <w:tcW w:w="4927" w:type="dxa"/>
          </w:tcPr>
          <w:p w:rsidR="00FD131D" w:rsidRPr="0062068E" w:rsidRDefault="00FD131D" w:rsidP="00FD131D">
            <w:pPr>
              <w:spacing w:after="0"/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62068E">
              <w:rPr>
                <w:rFonts w:eastAsia="Calibri" w:cs="Times New Roman"/>
                <w:b/>
                <w:color w:val="000000"/>
                <w:sz w:val="24"/>
              </w:rPr>
              <w:t>Трудоемкость</w:t>
            </w:r>
          </w:p>
        </w:tc>
        <w:tc>
          <w:tcPr>
            <w:tcW w:w="9498" w:type="dxa"/>
          </w:tcPr>
          <w:p w:rsidR="00FD131D" w:rsidRPr="0062068E" w:rsidRDefault="00FD131D" w:rsidP="00FD131D">
            <w:pPr>
              <w:spacing w:after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sz w:val="24"/>
                <w:szCs w:val="24"/>
              </w:rPr>
              <w:t>3 зачетные единицы, 120 академических часов (68 аудиторных, 52 – самостоятельная работа)</w:t>
            </w:r>
          </w:p>
        </w:tc>
      </w:tr>
      <w:tr w:rsidR="00FD131D" w:rsidRPr="0062068E" w:rsidTr="00D1629D">
        <w:tc>
          <w:tcPr>
            <w:tcW w:w="4927" w:type="dxa"/>
          </w:tcPr>
          <w:p w:rsidR="00FD131D" w:rsidRPr="0062068E" w:rsidRDefault="00FD131D" w:rsidP="00FD131D">
            <w:pPr>
              <w:spacing w:after="0"/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62068E">
              <w:rPr>
                <w:rFonts w:eastAsia="Calibri" w:cs="Times New Roman"/>
                <w:b/>
                <w:color w:val="000000"/>
                <w:sz w:val="24"/>
              </w:rPr>
              <w:t>Семест</w:t>
            </w:r>
            <w:proofErr w:type="gramStart"/>
            <w:r w:rsidRPr="0062068E">
              <w:rPr>
                <w:rFonts w:eastAsia="Calibri" w:cs="Times New Roman"/>
                <w:b/>
                <w:color w:val="000000"/>
                <w:sz w:val="24"/>
              </w:rPr>
              <w:t>р(</w:t>
            </w:r>
            <w:proofErr w:type="gramEnd"/>
            <w:r w:rsidRPr="0062068E">
              <w:rPr>
                <w:rFonts w:eastAsia="Calibri" w:cs="Times New Roman"/>
                <w:b/>
                <w:color w:val="000000"/>
                <w:sz w:val="24"/>
              </w:rPr>
              <w:t>ы), требования и формы текущей и промежуточной аттестации</w:t>
            </w:r>
          </w:p>
        </w:tc>
        <w:tc>
          <w:tcPr>
            <w:tcW w:w="9498" w:type="dxa"/>
          </w:tcPr>
          <w:p w:rsidR="00FD131D" w:rsidRPr="0062068E" w:rsidRDefault="00FD131D" w:rsidP="00FD131D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62068E">
              <w:rPr>
                <w:rFonts w:eastAsia="Calibri" w:cs="Times New Roman"/>
                <w:sz w:val="24"/>
                <w:szCs w:val="24"/>
              </w:rPr>
              <w:t>3-й семестр: экзамен</w:t>
            </w:r>
          </w:p>
        </w:tc>
      </w:tr>
    </w:tbl>
    <w:p w:rsidR="0094221F" w:rsidRPr="00FD131D" w:rsidRDefault="0094221F" w:rsidP="00FD131D">
      <w:bookmarkStart w:id="1" w:name="_GoBack"/>
      <w:bookmarkEnd w:id="0"/>
      <w:bookmarkEnd w:id="1"/>
    </w:p>
    <w:sectPr w:rsidR="0094221F" w:rsidRPr="00FD131D" w:rsidSect="007A17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7A17E1"/>
    <w:rsid w:val="0094221F"/>
    <w:rsid w:val="009C43D6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2024-01-19T11:57:00Z</dcterms:created>
  <dcterms:modified xsi:type="dcterms:W3CDTF">2024-01-19T11:57:00Z</dcterms:modified>
</cp:coreProperties>
</file>