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39" w:rsidRPr="00477133" w:rsidRDefault="00445E39" w:rsidP="0044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дисциплина «</w:t>
      </w:r>
      <w:bookmarkStart w:id="0" w:name="_GoBack"/>
      <w:r w:rsidRPr="0047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Ботаника: высшие растения</w:t>
      </w:r>
      <w:bookmarkEnd w:id="0"/>
      <w:r w:rsidRPr="0047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E39" w:rsidRPr="00477133" w:rsidRDefault="00445E39" w:rsidP="0044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«Разнообразие живых организмов»</w:t>
      </w:r>
    </w:p>
    <w:p w:rsidR="00445E39" w:rsidRPr="00477133" w:rsidRDefault="00445E39" w:rsidP="0044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960"/>
      </w:tblGrid>
      <w:tr w:rsidR="00445E39" w:rsidRPr="00C4607D" w:rsidTr="00666653">
        <w:tc>
          <w:tcPr>
            <w:tcW w:w="2268" w:type="dxa"/>
          </w:tcPr>
          <w:p w:rsidR="00445E39" w:rsidRPr="00477133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дисциплины в структурной схеме </w:t>
            </w:r>
            <w:proofErr w:type="spellStart"/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-тельной программы</w:t>
            </w:r>
          </w:p>
        </w:tc>
        <w:tc>
          <w:tcPr>
            <w:tcW w:w="12960" w:type="dxa"/>
            <w:shd w:val="clear" w:color="auto" w:fill="auto"/>
          </w:tcPr>
          <w:p w:rsidR="00445E39" w:rsidRPr="00477133" w:rsidRDefault="00445E39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дисциплина является основной (государственный компонент) в образовательной программе </w:t>
            </w:r>
          </w:p>
          <w:p w:rsidR="00445E39" w:rsidRPr="00C4607D" w:rsidRDefault="00445E39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7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по специальности 1-02 04-01 «Биология и химия», модуль «Разнообразие живых организмов».</w:t>
            </w: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E39" w:rsidRPr="00C4607D" w:rsidTr="00666653">
        <w:tc>
          <w:tcPr>
            <w:tcW w:w="2268" w:type="dxa"/>
          </w:tcPr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12960" w:type="dxa"/>
            <w:shd w:val="clear" w:color="auto" w:fill="auto"/>
          </w:tcPr>
          <w:p w:rsidR="00445E39" w:rsidRPr="00C4607D" w:rsidRDefault="00445E39" w:rsidP="00666653">
            <w:pPr>
              <w:widowControl w:val="0"/>
              <w:tabs>
                <w:tab w:val="left" w:pos="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8"/>
              </w:rPr>
            </w:pPr>
            <w:r w:rsidRPr="00C46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Содержит необходимые сведения </w:t>
            </w: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</w:rPr>
              <w:t>о морфолого-биологических характеристиках, размножении, закономерностях онтогенеза, циклах развития, направлениях эволюции основных таксонов растений, рас</w:t>
            </w: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пространении и роли в природных экосистемах, значении для человека; для развития умений и навыков определения ботанических объектов, их анатомо-морфологической характеристики, понимания путей рационального использования и охраны окружающей среды</w:t>
            </w:r>
            <w:r w:rsidRPr="00C4607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445E39" w:rsidRPr="00C4607D" w:rsidTr="00666653">
        <w:tc>
          <w:tcPr>
            <w:tcW w:w="2268" w:type="dxa"/>
          </w:tcPr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компетенции,</w:t>
            </w:r>
          </w:p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2960" w:type="dxa"/>
            <w:shd w:val="clear" w:color="auto" w:fill="auto"/>
          </w:tcPr>
          <w:p w:rsidR="00445E39" w:rsidRPr="00C4607D" w:rsidRDefault="00445E39" w:rsidP="00666653">
            <w:pPr>
              <w:tabs>
                <w:tab w:val="left" w:pos="70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дисциплины студент должен обладать базовыми профессиональными компетенциями: владеть системой знаний о макро- и микроструктуре, физиологии, значении растений в природе и жизнедеятельности человека для формирования научных представлений о строении, жизнедеятельности и разнообразии. </w:t>
            </w:r>
          </w:p>
        </w:tc>
      </w:tr>
      <w:tr w:rsidR="00445E39" w:rsidRPr="00C4607D" w:rsidTr="00666653">
        <w:tc>
          <w:tcPr>
            <w:tcW w:w="2268" w:type="dxa"/>
          </w:tcPr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Пререквизиты</w:t>
            </w:r>
            <w:proofErr w:type="spellEnd"/>
          </w:p>
        </w:tc>
        <w:tc>
          <w:tcPr>
            <w:tcW w:w="12960" w:type="dxa"/>
            <w:shd w:val="clear" w:color="auto" w:fill="auto"/>
          </w:tcPr>
          <w:p w:rsidR="00445E39" w:rsidRPr="00C4607D" w:rsidRDefault="00445E39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Цитология</w:t>
            </w:r>
          </w:p>
        </w:tc>
      </w:tr>
      <w:tr w:rsidR="00445E39" w:rsidRPr="00C4607D" w:rsidTr="00666653">
        <w:tc>
          <w:tcPr>
            <w:tcW w:w="2268" w:type="dxa"/>
          </w:tcPr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12960" w:type="dxa"/>
            <w:shd w:val="clear" w:color="auto" w:fill="auto"/>
          </w:tcPr>
          <w:p w:rsidR="00445E39" w:rsidRPr="00C4607D" w:rsidRDefault="00445E39" w:rsidP="00666653">
            <w:pPr>
              <w:tabs>
                <w:tab w:val="left" w:pos="709"/>
              </w:tabs>
              <w:spacing w:after="0" w:line="24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зачетных единицы, 144 часа (</w:t>
            </w:r>
            <w:proofErr w:type="gramStart"/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них</w:t>
            </w:r>
            <w:proofErr w:type="gramEnd"/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аудиторных – 74 ч., лекционных занятий – 14 ч.,  семинарских – 26 ч.,  лабораторных занятий – 30 ч., УСРС – 4; 70 ч. – самостоятельная работа). </w:t>
            </w:r>
          </w:p>
        </w:tc>
      </w:tr>
      <w:tr w:rsidR="00445E39" w:rsidRPr="00C4607D" w:rsidTr="00666653">
        <w:tc>
          <w:tcPr>
            <w:tcW w:w="2268" w:type="dxa"/>
          </w:tcPr>
          <w:p w:rsidR="00445E39" w:rsidRPr="00C4607D" w:rsidRDefault="00445E39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Семестр, требования и формы текущей и промежуточной аттестации</w:t>
            </w:r>
          </w:p>
        </w:tc>
        <w:tc>
          <w:tcPr>
            <w:tcW w:w="12960" w:type="dxa"/>
            <w:shd w:val="clear" w:color="auto" w:fill="auto"/>
          </w:tcPr>
          <w:p w:rsidR="00445E39" w:rsidRPr="00C4607D" w:rsidRDefault="00445E39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семестр, коллоквиум, зачет.</w:t>
            </w:r>
          </w:p>
        </w:tc>
      </w:tr>
    </w:tbl>
    <w:p w:rsidR="00E61FE7" w:rsidRPr="00362137" w:rsidRDefault="00E61FE7" w:rsidP="00E61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445E39" w:rsidP="00F45018"/>
    <w:sectPr w:rsidR="0003334B" w:rsidRPr="00F45018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802C99"/>
    <w:rsid w:val="0080399F"/>
    <w:rsid w:val="00B60255"/>
    <w:rsid w:val="00E20F75"/>
    <w:rsid w:val="00E61FE7"/>
    <w:rsid w:val="00E72B70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2024-01-22T11:03:00Z</dcterms:created>
  <dcterms:modified xsi:type="dcterms:W3CDTF">2024-01-22T11:03:00Z</dcterms:modified>
</cp:coreProperties>
</file>