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3A" w:rsidRPr="00E9533A" w:rsidRDefault="004E312C" w:rsidP="00E9533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33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17 НОЯБРЯ 2019 ГОДА </w:t>
      </w:r>
    </w:p>
    <w:p w:rsidR="004E312C" w:rsidRPr="00E9533A" w:rsidRDefault="004E312C" w:rsidP="00E9533A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9533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выборы в </w:t>
      </w:r>
      <w:r w:rsidRPr="00E9533A">
        <w:rPr>
          <w:rFonts w:ascii="Times New Roman" w:hAnsi="Times New Roman"/>
          <w:b/>
          <w:color w:val="C00000"/>
          <w:sz w:val="28"/>
          <w:szCs w:val="28"/>
        </w:rPr>
        <w:t xml:space="preserve">Палату представителей Национального собрания </w:t>
      </w:r>
    </w:p>
    <w:p w:rsidR="004E312C" w:rsidRPr="00E9533A" w:rsidRDefault="004E312C" w:rsidP="00E9533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33A">
        <w:rPr>
          <w:rFonts w:ascii="Times New Roman" w:hAnsi="Times New Roman"/>
          <w:b/>
          <w:color w:val="C00000"/>
          <w:sz w:val="28"/>
          <w:szCs w:val="28"/>
        </w:rPr>
        <w:t>Республики Беларусь седьмого созыва</w:t>
      </w:r>
    </w:p>
    <w:p w:rsidR="004E312C" w:rsidRPr="00E9533A" w:rsidRDefault="004E312C" w:rsidP="00E9533A">
      <w:pPr>
        <w:spacing w:after="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Государство - это МЫ: все вместе и каждый по отдельности. И от каждого отдельного человека зависит НАША ЖИЗНЬ, ее благополучие и стабильность. Уверенное завтра приходит только тогда, когда каждый не равнодушен и постоянно, мыслями и делами участвует в общем государственном деле и умеет сделать ПРАВИЛЬНЫЙ ВЫБОР! Выбор - как осознанное и ответственное решение в жизни КАЖДОГО и ВСЕХ НАС!</w:t>
      </w:r>
    </w:p>
    <w:p w:rsidR="004E312C" w:rsidRPr="00E9533A" w:rsidRDefault="004E312C" w:rsidP="00E9533A">
      <w:pPr>
        <w:spacing w:after="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Принятие решений - ответственное дело, требующее компетентности и осмысленности, поэтому предлагаем ознакомиться с материалами уголка молодого избирателя, и тогда на избирательном участке Вы сможете СДЕЛАТЬ ОСОЗНАННЫЙ ВЫБОР!</w:t>
      </w:r>
    </w:p>
    <w:p w:rsidR="004E312C" w:rsidRPr="00E9533A" w:rsidRDefault="004E312C" w:rsidP="00E9533A">
      <w:pPr>
        <w:spacing w:after="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17 ноября 2019 года в Республике Беларусь состоятся выборы в Палату представителей Национального собрания Республики Беларусь седьмого созыва.</w:t>
      </w:r>
    </w:p>
    <w:p w:rsidR="004E312C" w:rsidRPr="00E9533A" w:rsidRDefault="004E312C" w:rsidP="00E9533A">
      <w:pPr>
        <w:spacing w:after="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Приглашаем Вас принять участие в выборах Палату представителей Национального собрания Республики Беларусь седьмого созыва.</w:t>
      </w:r>
    </w:p>
    <w:p w:rsidR="004E312C" w:rsidRPr="00E9533A" w:rsidRDefault="004E312C" w:rsidP="00E9533A">
      <w:pPr>
        <w:spacing w:after="12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Вам необходимо знать, что:</w:t>
      </w:r>
    </w:p>
    <w:p w:rsidR="004E312C" w:rsidRPr="00E9533A" w:rsidRDefault="004E312C" w:rsidP="00E9533A">
      <w:pPr>
        <w:spacing w:after="12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1. в помещении для голосования оборудуется специальный стенд, где Вы можете ознакомиться с информацией  о кандидатах в  Палату представителей Национального собрания Республики Беларусь седьмого созыва;</w:t>
      </w:r>
    </w:p>
    <w:p w:rsidR="004E312C" w:rsidRPr="00E9533A" w:rsidRDefault="004E312C" w:rsidP="00E9533A">
      <w:pPr>
        <w:spacing w:after="12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2. голосование проводится 17 ноября 2019 года с 8.00 до 20.00 часов. Если Вы не сможете прийти в этот день, то с 12 по 16 ноября 2019 г. Вы вправе проголосовать в помещении участковой комиссии досрочно с 10 до 14 и с 16 до 19 часов.</w:t>
      </w:r>
    </w:p>
    <w:p w:rsidR="004E312C" w:rsidRPr="00E9533A" w:rsidRDefault="004E312C" w:rsidP="00E9533A">
      <w:pPr>
        <w:spacing w:after="12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3. бюллетень выдается избирателю, включенному в список избирателей, по предъявлению паспорта либо иного документа, подтверждающего личность, - студенческого билета, водительского удостоверения, пенсионного удостоверения, удостоверения инвалида, служебного удостоверения работника государственного органа (организации);</w:t>
      </w:r>
    </w:p>
    <w:p w:rsidR="004E312C" w:rsidRPr="00E9533A" w:rsidRDefault="004E312C" w:rsidP="00E9533A">
      <w:pPr>
        <w:spacing w:after="12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4. при получении бюллетеня Вы расписываетесь в соответствующей графе списка избирателей;</w:t>
      </w:r>
    </w:p>
    <w:p w:rsidR="004E312C" w:rsidRPr="00E9533A" w:rsidRDefault="004E312C" w:rsidP="00E9533A">
      <w:pPr>
        <w:spacing w:after="12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5. бюллетень заполняется в специально оборудованной кабине без посторонних лиц. Для заполнения бюллетеня запрещается использовать карандаш;</w:t>
      </w:r>
    </w:p>
    <w:p w:rsidR="004E312C" w:rsidRPr="00E9533A" w:rsidRDefault="004E312C" w:rsidP="00E9533A">
      <w:pPr>
        <w:spacing w:after="12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6. внимательно прочитайте правила заполнения бюллетеня. Вы должны поставить любой знак в пустом квадрате, расположенном справа от кандидата, в пользу которого Вы сделали свой выбор, либо в квадрате, расположенном справа от строки «</w:t>
      </w:r>
      <w:proofErr w:type="spellStart"/>
      <w:r w:rsidRPr="00E9533A">
        <w:rPr>
          <w:rFonts w:ascii="Times New Roman" w:hAnsi="Times New Roman" w:cs="Times New Roman"/>
          <w:color w:val="000066"/>
          <w:sz w:val="24"/>
          <w:szCs w:val="24"/>
        </w:rPr>
        <w:t>Супраць</w:t>
      </w:r>
      <w:proofErr w:type="spellEnd"/>
      <w:r w:rsidRPr="00E9533A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proofErr w:type="spellStart"/>
      <w:r w:rsidRPr="00E9533A">
        <w:rPr>
          <w:rFonts w:ascii="Times New Roman" w:hAnsi="Times New Roman" w:cs="Times New Roman"/>
          <w:color w:val="000066"/>
          <w:sz w:val="24"/>
          <w:szCs w:val="24"/>
        </w:rPr>
        <w:t>усіх</w:t>
      </w:r>
      <w:proofErr w:type="spellEnd"/>
      <w:r w:rsidRPr="00E9533A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proofErr w:type="spellStart"/>
      <w:r w:rsidRPr="00E9533A">
        <w:rPr>
          <w:rFonts w:ascii="Times New Roman" w:hAnsi="Times New Roman" w:cs="Times New Roman"/>
          <w:color w:val="000066"/>
          <w:sz w:val="24"/>
          <w:szCs w:val="24"/>
        </w:rPr>
        <w:t>кандыдатаў</w:t>
      </w:r>
      <w:proofErr w:type="spellEnd"/>
      <w:r w:rsidRPr="00E9533A">
        <w:rPr>
          <w:rFonts w:ascii="Times New Roman" w:hAnsi="Times New Roman" w:cs="Times New Roman"/>
          <w:color w:val="000066"/>
          <w:sz w:val="24"/>
          <w:szCs w:val="24"/>
        </w:rPr>
        <w:t>». А если в бюллетене содержится имя только одного кандидата, то поставьте знак в квадрате соответствующему значению «За» либо «</w:t>
      </w:r>
      <w:proofErr w:type="spellStart"/>
      <w:r w:rsidRPr="00E9533A">
        <w:rPr>
          <w:rFonts w:ascii="Times New Roman" w:hAnsi="Times New Roman" w:cs="Times New Roman"/>
          <w:color w:val="000066"/>
          <w:sz w:val="24"/>
          <w:szCs w:val="24"/>
        </w:rPr>
        <w:t>Супраць</w:t>
      </w:r>
      <w:proofErr w:type="spellEnd"/>
      <w:r w:rsidRPr="00E9533A">
        <w:rPr>
          <w:rFonts w:ascii="Times New Roman" w:hAnsi="Times New Roman" w:cs="Times New Roman"/>
          <w:color w:val="000066"/>
          <w:sz w:val="24"/>
          <w:szCs w:val="24"/>
        </w:rPr>
        <w:t>»;</w:t>
      </w:r>
    </w:p>
    <w:p w:rsidR="004E312C" w:rsidRPr="00E9533A" w:rsidRDefault="004E312C" w:rsidP="00E9533A">
      <w:pPr>
        <w:spacing w:after="12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7. бюллетень, в котором знак поставлен более чем в одн</w:t>
      </w:r>
      <w:bookmarkStart w:id="0" w:name="_GoBack"/>
      <w:bookmarkEnd w:id="0"/>
      <w:r w:rsidRPr="00E9533A">
        <w:rPr>
          <w:rFonts w:ascii="Times New Roman" w:hAnsi="Times New Roman" w:cs="Times New Roman"/>
          <w:color w:val="000066"/>
          <w:sz w:val="24"/>
          <w:szCs w:val="24"/>
        </w:rPr>
        <w:t>ом квадрате либо не поставлен ни в одном из них, считается недействительным и не учитывается при подсчете голосов;</w:t>
      </w:r>
    </w:p>
    <w:p w:rsidR="005D3C1C" w:rsidRPr="00E9533A" w:rsidRDefault="004E312C" w:rsidP="00E9533A">
      <w:pPr>
        <w:spacing w:after="120"/>
        <w:ind w:firstLine="567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 xml:space="preserve">8. заполненный бюллетень Вы опускаете в опечатанный ящик для голосования. Если при заполнении бюллетеня Вы сделали ошибку, необходимо обратиться к члену избирательной комиссии за повторной выдачей бюллетеня. При получении чистого бюллетеня </w:t>
      </w:r>
      <w:proofErr w:type="gramStart"/>
      <w:r w:rsidRPr="00E9533A">
        <w:rPr>
          <w:rFonts w:ascii="Times New Roman" w:hAnsi="Times New Roman" w:cs="Times New Roman"/>
          <w:color w:val="000066"/>
          <w:sz w:val="24"/>
          <w:szCs w:val="24"/>
        </w:rPr>
        <w:t>испорченный</w:t>
      </w:r>
      <w:proofErr w:type="gramEnd"/>
      <w:r w:rsidRPr="00E9533A">
        <w:rPr>
          <w:rFonts w:ascii="Times New Roman" w:hAnsi="Times New Roman" w:cs="Times New Roman"/>
          <w:color w:val="000066"/>
          <w:sz w:val="24"/>
          <w:szCs w:val="24"/>
        </w:rPr>
        <w:t xml:space="preserve"> сдается члену участковой комиссии и погашается в установленном порядке.</w:t>
      </w:r>
    </w:p>
    <w:p w:rsidR="00C841FF" w:rsidRPr="00C841FF" w:rsidRDefault="00E9533A" w:rsidP="00C841FF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color w:val="000066"/>
          <w:sz w:val="24"/>
          <w:szCs w:val="24"/>
          <w:u w:val="single"/>
        </w:rPr>
      </w:pPr>
      <w:r w:rsidRPr="00E9533A">
        <w:rPr>
          <w:rFonts w:ascii="Times New Roman" w:hAnsi="Times New Roman" w:cs="Times New Roman"/>
          <w:color w:val="000066"/>
          <w:sz w:val="24"/>
          <w:szCs w:val="24"/>
        </w:rPr>
        <w:t>Все о выборах в Палату представителей Национального собрания Республики Беларусь седьмого созыва можно узнать на сайте</w:t>
      </w:r>
      <w:r w:rsidRPr="00E9533A">
        <w:rPr>
          <w:rFonts w:ascii="Times New Roman" w:hAnsi="Times New Roman" w:cs="Times New Roman"/>
          <w:sz w:val="24"/>
          <w:szCs w:val="24"/>
        </w:rPr>
        <w:t xml:space="preserve"> </w:t>
      </w:r>
      <w:r w:rsidRPr="00E9533A">
        <w:rPr>
          <w:rFonts w:ascii="Times New Roman" w:hAnsi="Times New Roman" w:cs="Times New Roman"/>
          <w:i/>
          <w:color w:val="000066"/>
          <w:sz w:val="24"/>
          <w:szCs w:val="24"/>
          <w:u w:val="single"/>
        </w:rPr>
        <w:t xml:space="preserve">Центральной комиссии Республики Беларусь по выборам и проведению республиканских </w:t>
      </w:r>
      <w:r w:rsidRPr="00C841FF">
        <w:rPr>
          <w:rFonts w:ascii="Times New Roman" w:hAnsi="Times New Roman" w:cs="Times New Roman"/>
          <w:i/>
          <w:color w:val="000066"/>
          <w:sz w:val="24"/>
          <w:szCs w:val="24"/>
          <w:u w:val="single"/>
        </w:rPr>
        <w:t>референдумов</w:t>
      </w:r>
      <w:r w:rsidR="00C841FF" w:rsidRPr="00C841FF">
        <w:rPr>
          <w:rFonts w:ascii="Times New Roman" w:hAnsi="Times New Roman" w:cs="Times New Roman"/>
          <w:i/>
          <w:color w:val="000066"/>
          <w:sz w:val="24"/>
          <w:szCs w:val="24"/>
          <w:u w:val="single"/>
        </w:rPr>
        <w:t xml:space="preserve"> (</w:t>
      </w:r>
      <w:hyperlink r:id="rId5" w:history="1">
        <w:r w:rsidR="00C841FF" w:rsidRPr="00C841FF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http://www.rec.gov.by/ru/vybory-2019</w:t>
        </w:r>
      </w:hyperlink>
      <w:r w:rsidR="00C841FF" w:rsidRPr="00C841FF">
        <w:rPr>
          <w:rFonts w:ascii="Times New Roman" w:hAnsi="Times New Roman" w:cs="Times New Roman"/>
          <w:i/>
          <w:color w:val="000066"/>
          <w:sz w:val="24"/>
          <w:szCs w:val="24"/>
          <w:u w:val="single"/>
        </w:rPr>
        <w:t>).</w:t>
      </w:r>
    </w:p>
    <w:sectPr w:rsidR="00C841FF" w:rsidRPr="00C841FF" w:rsidSect="004E312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2C"/>
    <w:rsid w:val="000878A3"/>
    <w:rsid w:val="00157CCE"/>
    <w:rsid w:val="00305E04"/>
    <w:rsid w:val="00361EA5"/>
    <w:rsid w:val="004E312C"/>
    <w:rsid w:val="00545E4C"/>
    <w:rsid w:val="005D3C1C"/>
    <w:rsid w:val="006F415B"/>
    <w:rsid w:val="007F13E5"/>
    <w:rsid w:val="00C841FF"/>
    <w:rsid w:val="00E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.gov.by/ru/vybory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2019-10-03T07:48:00Z</dcterms:created>
  <dcterms:modified xsi:type="dcterms:W3CDTF">2019-10-03T08:29:00Z</dcterms:modified>
</cp:coreProperties>
</file>