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70" w:rsidRPr="00F53777" w:rsidRDefault="00644870" w:rsidP="006448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F53777">
        <w:rPr>
          <w:rFonts w:ascii="Times New Roman" w:hAnsi="Times New Roman" w:cs="Times New Roman"/>
          <w:bCs/>
          <w:iCs/>
          <w:sz w:val="26"/>
          <w:szCs w:val="26"/>
        </w:rPr>
        <w:t xml:space="preserve">УЧРЕЖДЕНИЕ ОБРАЗОВАНИЯ «МОЗЫРСКИЙ </w:t>
      </w:r>
      <w:proofErr w:type="gramStart"/>
      <w:r w:rsidRPr="00F53777">
        <w:rPr>
          <w:rFonts w:ascii="Times New Roman" w:hAnsi="Times New Roman" w:cs="Times New Roman"/>
          <w:bCs/>
          <w:iCs/>
          <w:sz w:val="26"/>
          <w:szCs w:val="26"/>
        </w:rPr>
        <w:t>ГОСУДАРСТВЕННЫЙ</w:t>
      </w:r>
      <w:proofErr w:type="gramEnd"/>
    </w:p>
    <w:p w:rsidR="00644870" w:rsidRPr="00F53777" w:rsidRDefault="00644870" w:rsidP="006448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F53777">
        <w:rPr>
          <w:rFonts w:ascii="Times New Roman" w:hAnsi="Times New Roman" w:cs="Times New Roman"/>
          <w:bCs/>
          <w:iCs/>
          <w:sz w:val="26"/>
          <w:szCs w:val="26"/>
        </w:rPr>
        <w:t>ПЕДАГОГИЧЕСКИЙ УНИВЕРСИТЕТ ИМ. И.П. ШАМЯКИНА»</w:t>
      </w:r>
    </w:p>
    <w:p w:rsidR="00644870" w:rsidRPr="00F53777" w:rsidRDefault="00644870" w:rsidP="006448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491" w:type="dxa"/>
        <w:tblInd w:w="-459" w:type="dxa"/>
        <w:tblLook w:val="00A0" w:firstRow="1" w:lastRow="0" w:firstColumn="1" w:lastColumn="0" w:noHBand="0" w:noVBand="0"/>
      </w:tblPr>
      <w:tblGrid>
        <w:gridCol w:w="4395"/>
        <w:gridCol w:w="6096"/>
      </w:tblGrid>
      <w:tr w:rsidR="00644870" w:rsidRPr="00F53777" w:rsidTr="002861D4">
        <w:trPr>
          <w:trHeight w:val="1111"/>
        </w:trPr>
        <w:tc>
          <w:tcPr>
            <w:tcW w:w="4395" w:type="dxa"/>
          </w:tcPr>
          <w:p w:rsidR="00644870" w:rsidRPr="00F53777" w:rsidRDefault="00644870" w:rsidP="0028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 w:colFirst="0" w:colLast="0"/>
          </w:p>
        </w:tc>
        <w:tc>
          <w:tcPr>
            <w:tcW w:w="6096" w:type="dxa"/>
            <w:hideMark/>
          </w:tcPr>
          <w:p w:rsidR="00644870" w:rsidRPr="00F53777" w:rsidRDefault="00644870" w:rsidP="0028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53777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УТВЕРЖДАЮ</w:t>
            </w:r>
          </w:p>
          <w:p w:rsidR="00644870" w:rsidRPr="00F53777" w:rsidRDefault="00644870" w:rsidP="0028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3777">
              <w:rPr>
                <w:rFonts w:ascii="Times New Roman" w:hAnsi="Times New Roman" w:cs="Times New Roman"/>
                <w:bCs/>
                <w:sz w:val="26"/>
                <w:szCs w:val="26"/>
              </w:rPr>
              <w:t>Зав. кафе</w:t>
            </w:r>
            <w:r w:rsidR="00CE0A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дрой биологии и экологии    </w:t>
            </w:r>
            <w:r w:rsidRPr="00F5377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_____________ Гуминская Е.Ю.</w:t>
            </w:r>
          </w:p>
          <w:p w:rsidR="00644870" w:rsidRPr="00F53777" w:rsidRDefault="0098124F" w:rsidP="0028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8124F">
              <w:rPr>
                <w:rFonts w:ascii="Times New Roman" w:hAnsi="Times New Roman" w:cs="Times New Roman"/>
                <w:bCs/>
                <w:sz w:val="26"/>
                <w:szCs w:val="26"/>
              </w:rPr>
              <w:t>16 ноября 2017   Протокол  № 7</w:t>
            </w:r>
          </w:p>
        </w:tc>
      </w:tr>
      <w:bookmarkEnd w:id="0"/>
    </w:tbl>
    <w:p w:rsidR="00644870" w:rsidRPr="00F53777" w:rsidRDefault="00644870" w:rsidP="00644870">
      <w:pPr>
        <w:pStyle w:val="a3"/>
        <w:tabs>
          <w:tab w:val="left" w:pos="426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4870" w:rsidRPr="00F53777" w:rsidRDefault="00644870" w:rsidP="00573987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53777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F53777">
        <w:rPr>
          <w:rFonts w:ascii="Times New Roman" w:hAnsi="Times New Roman" w:cs="Times New Roman"/>
          <w:b/>
          <w:sz w:val="26"/>
          <w:szCs w:val="26"/>
        </w:rPr>
        <w:t>зачету</w:t>
      </w:r>
      <w:r w:rsidRPr="00F53777">
        <w:rPr>
          <w:rFonts w:ascii="Times New Roman" w:hAnsi="Times New Roman" w:cs="Times New Roman"/>
          <w:sz w:val="26"/>
          <w:szCs w:val="26"/>
        </w:rPr>
        <w:t xml:space="preserve"> по дисциплине</w:t>
      </w:r>
      <w:r w:rsidR="00573987" w:rsidRPr="00F53777">
        <w:rPr>
          <w:rFonts w:ascii="Times New Roman" w:hAnsi="Times New Roman" w:cs="Times New Roman"/>
          <w:sz w:val="26"/>
          <w:szCs w:val="26"/>
        </w:rPr>
        <w:t xml:space="preserve"> </w:t>
      </w:r>
      <w:r w:rsidRPr="00F53777">
        <w:rPr>
          <w:rFonts w:ascii="Times New Roman" w:hAnsi="Times New Roman" w:cs="Times New Roman"/>
          <w:sz w:val="26"/>
          <w:szCs w:val="26"/>
        </w:rPr>
        <w:t>«</w:t>
      </w:r>
      <w:r w:rsidR="00573987" w:rsidRPr="00F53777">
        <w:rPr>
          <w:rFonts w:ascii="Times New Roman" w:hAnsi="Times New Roman" w:cs="Times New Roman"/>
          <w:b/>
          <w:color w:val="000000"/>
          <w:sz w:val="26"/>
          <w:szCs w:val="26"/>
        </w:rPr>
        <w:t>Анатомия</w:t>
      </w:r>
      <w:r w:rsidRPr="00F53777">
        <w:rPr>
          <w:rFonts w:ascii="Times New Roman" w:hAnsi="Times New Roman" w:cs="Times New Roman"/>
          <w:sz w:val="26"/>
          <w:szCs w:val="26"/>
        </w:rPr>
        <w:t>»</w:t>
      </w:r>
    </w:p>
    <w:p w:rsidR="00644870" w:rsidRPr="00F53777" w:rsidRDefault="00644870" w:rsidP="006448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53777">
        <w:rPr>
          <w:rFonts w:ascii="Times New Roman" w:hAnsi="Times New Roman" w:cs="Times New Roman"/>
          <w:sz w:val="26"/>
          <w:szCs w:val="26"/>
        </w:rPr>
        <w:t>для студентов</w:t>
      </w:r>
      <w:r w:rsidRPr="00F53777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Pr="00F53777">
        <w:rPr>
          <w:rFonts w:ascii="Times New Roman" w:hAnsi="Times New Roman" w:cs="Times New Roman"/>
          <w:sz w:val="26"/>
          <w:szCs w:val="26"/>
        </w:rPr>
        <w:t xml:space="preserve"> курса факультета физической культуры</w:t>
      </w:r>
    </w:p>
    <w:p w:rsidR="00644870" w:rsidRPr="00F53777" w:rsidRDefault="00644870" w:rsidP="006448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41817">
        <w:rPr>
          <w:rFonts w:ascii="Times New Roman" w:hAnsi="Times New Roman" w:cs="Times New Roman"/>
          <w:b/>
          <w:sz w:val="26"/>
          <w:szCs w:val="26"/>
        </w:rPr>
        <w:t>дневной</w:t>
      </w:r>
      <w:r w:rsidRPr="00F53777">
        <w:rPr>
          <w:rFonts w:ascii="Times New Roman" w:hAnsi="Times New Roman" w:cs="Times New Roman"/>
          <w:sz w:val="26"/>
          <w:szCs w:val="26"/>
        </w:rPr>
        <w:t xml:space="preserve"> формы получения высшего образования </w:t>
      </w:r>
    </w:p>
    <w:p w:rsidR="00644870" w:rsidRPr="00F53777" w:rsidRDefault="00644870" w:rsidP="006448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3777">
        <w:rPr>
          <w:rFonts w:ascii="Times New Roman" w:hAnsi="Times New Roman" w:cs="Times New Roman"/>
          <w:sz w:val="26"/>
          <w:szCs w:val="26"/>
        </w:rPr>
        <w:t>специальности 1-03 02 01 01 Физическая культура. Специальная подготовка.</w:t>
      </w:r>
    </w:p>
    <w:p w:rsidR="001403A0" w:rsidRPr="00F53777" w:rsidRDefault="00644870" w:rsidP="006448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3777">
        <w:rPr>
          <w:rFonts w:ascii="Times New Roman" w:hAnsi="Times New Roman" w:cs="Times New Roman"/>
          <w:sz w:val="26"/>
          <w:szCs w:val="26"/>
        </w:rPr>
        <w:t>1-03 02 01 03 Физическая культура. Физкультурно-оздоровительная и туристско-рекреационная деятельность</w:t>
      </w:r>
    </w:p>
    <w:p w:rsidR="00644870" w:rsidRPr="00F53777" w:rsidRDefault="00644870" w:rsidP="006448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4870" w:rsidRPr="00F53777" w:rsidRDefault="00644870" w:rsidP="00644870">
      <w:pPr>
        <w:pStyle w:val="a5"/>
        <w:numPr>
          <w:ilvl w:val="0"/>
          <w:numId w:val="1"/>
        </w:numPr>
        <w:spacing w:after="0" w:line="240" w:lineRule="auto"/>
        <w:rPr>
          <w:rStyle w:val="11pt"/>
          <w:rFonts w:eastAsia="Courier New"/>
          <w:sz w:val="26"/>
          <w:szCs w:val="26"/>
        </w:rPr>
      </w:pPr>
      <w:r w:rsidRPr="00F53777">
        <w:rPr>
          <w:rStyle w:val="11pt"/>
          <w:rFonts w:eastAsia="Courier New"/>
          <w:sz w:val="26"/>
          <w:szCs w:val="26"/>
        </w:rPr>
        <w:t>Строение</w:t>
      </w:r>
      <w:r w:rsidR="00075142" w:rsidRPr="00F53777">
        <w:rPr>
          <w:rStyle w:val="11pt"/>
          <w:rFonts w:eastAsia="Courier New"/>
          <w:sz w:val="26"/>
          <w:szCs w:val="26"/>
        </w:rPr>
        <w:t xml:space="preserve"> </w:t>
      </w:r>
      <w:r w:rsidRPr="00F53777">
        <w:rPr>
          <w:rStyle w:val="11pt"/>
          <w:rFonts w:eastAsia="Courier New"/>
          <w:sz w:val="26"/>
          <w:szCs w:val="26"/>
        </w:rPr>
        <w:t>клетки, функции, размножение</w:t>
      </w:r>
    </w:p>
    <w:p w:rsidR="00644870" w:rsidRPr="00F53777" w:rsidRDefault="00644870" w:rsidP="00644870">
      <w:pPr>
        <w:pStyle w:val="a5"/>
        <w:numPr>
          <w:ilvl w:val="0"/>
          <w:numId w:val="1"/>
        </w:numPr>
        <w:spacing w:after="0" w:line="240" w:lineRule="auto"/>
        <w:rPr>
          <w:rStyle w:val="11pt"/>
          <w:rFonts w:eastAsia="Courier New"/>
          <w:sz w:val="26"/>
          <w:szCs w:val="26"/>
        </w:rPr>
      </w:pPr>
      <w:r w:rsidRPr="00F53777">
        <w:rPr>
          <w:rStyle w:val="11pt"/>
          <w:rFonts w:eastAsia="Courier New"/>
          <w:sz w:val="26"/>
          <w:szCs w:val="26"/>
        </w:rPr>
        <w:t>Топография, строение, функции эпителиальной ткани</w:t>
      </w:r>
    </w:p>
    <w:p w:rsidR="00644870" w:rsidRPr="00F53777" w:rsidRDefault="00644870" w:rsidP="00644870">
      <w:pPr>
        <w:pStyle w:val="a5"/>
        <w:numPr>
          <w:ilvl w:val="0"/>
          <w:numId w:val="1"/>
        </w:numPr>
        <w:spacing w:after="0" w:line="240" w:lineRule="auto"/>
        <w:rPr>
          <w:rStyle w:val="11pt"/>
          <w:rFonts w:eastAsia="Courier New"/>
          <w:sz w:val="26"/>
          <w:szCs w:val="26"/>
        </w:rPr>
      </w:pPr>
      <w:r w:rsidRPr="00F53777">
        <w:rPr>
          <w:rStyle w:val="11pt"/>
          <w:rFonts w:eastAsia="Courier New"/>
          <w:sz w:val="26"/>
          <w:szCs w:val="26"/>
        </w:rPr>
        <w:t>Топография, строение, функции соединительной ткани</w:t>
      </w:r>
    </w:p>
    <w:p w:rsidR="00644870" w:rsidRPr="00F53777" w:rsidRDefault="00644870" w:rsidP="00644870">
      <w:pPr>
        <w:pStyle w:val="a5"/>
        <w:numPr>
          <w:ilvl w:val="0"/>
          <w:numId w:val="1"/>
        </w:numPr>
        <w:spacing w:after="0" w:line="240" w:lineRule="auto"/>
        <w:rPr>
          <w:rStyle w:val="11pt"/>
          <w:rFonts w:eastAsia="Courier New"/>
          <w:sz w:val="26"/>
          <w:szCs w:val="26"/>
        </w:rPr>
      </w:pPr>
      <w:r w:rsidRPr="00F53777">
        <w:rPr>
          <w:rStyle w:val="11pt"/>
          <w:rFonts w:eastAsia="Courier New"/>
          <w:sz w:val="26"/>
          <w:szCs w:val="26"/>
        </w:rPr>
        <w:t>Топография, строение, функции мышечной ткани</w:t>
      </w:r>
    </w:p>
    <w:p w:rsidR="00644870" w:rsidRPr="00F53777" w:rsidRDefault="00644870" w:rsidP="00644870">
      <w:pPr>
        <w:pStyle w:val="a5"/>
        <w:numPr>
          <w:ilvl w:val="0"/>
          <w:numId w:val="1"/>
        </w:numPr>
        <w:spacing w:after="0" w:line="240" w:lineRule="auto"/>
        <w:rPr>
          <w:rStyle w:val="11pt"/>
          <w:rFonts w:eastAsia="Courier New"/>
          <w:sz w:val="26"/>
          <w:szCs w:val="26"/>
        </w:rPr>
      </w:pPr>
      <w:r w:rsidRPr="00F53777">
        <w:rPr>
          <w:rStyle w:val="11pt"/>
          <w:rFonts w:eastAsia="Courier New"/>
          <w:sz w:val="26"/>
          <w:szCs w:val="26"/>
        </w:rPr>
        <w:t>Топография, строение, функции нервной ткани</w:t>
      </w:r>
    </w:p>
    <w:p w:rsidR="00644870" w:rsidRPr="00F53777" w:rsidRDefault="00644870" w:rsidP="00644870">
      <w:pPr>
        <w:pStyle w:val="a5"/>
        <w:numPr>
          <w:ilvl w:val="0"/>
          <w:numId w:val="1"/>
        </w:numPr>
        <w:spacing w:after="0" w:line="240" w:lineRule="auto"/>
        <w:rPr>
          <w:rStyle w:val="11pt"/>
          <w:rFonts w:eastAsia="Courier New"/>
          <w:sz w:val="26"/>
          <w:szCs w:val="26"/>
        </w:rPr>
      </w:pPr>
      <w:r w:rsidRPr="00F53777">
        <w:rPr>
          <w:rStyle w:val="11pt"/>
          <w:rFonts w:eastAsia="Courier New"/>
          <w:sz w:val="26"/>
          <w:szCs w:val="26"/>
        </w:rPr>
        <w:t>Кости позвоночного столба</w:t>
      </w:r>
    </w:p>
    <w:p w:rsidR="00644870" w:rsidRPr="00F53777" w:rsidRDefault="00644870" w:rsidP="00644870">
      <w:pPr>
        <w:pStyle w:val="a5"/>
        <w:numPr>
          <w:ilvl w:val="0"/>
          <w:numId w:val="1"/>
        </w:numPr>
        <w:spacing w:after="0" w:line="240" w:lineRule="auto"/>
        <w:rPr>
          <w:rStyle w:val="11pt"/>
          <w:rFonts w:eastAsia="Courier New"/>
          <w:sz w:val="26"/>
          <w:szCs w:val="26"/>
        </w:rPr>
      </w:pPr>
      <w:r w:rsidRPr="00F53777">
        <w:rPr>
          <w:rStyle w:val="11pt"/>
          <w:rFonts w:eastAsia="Courier New"/>
          <w:sz w:val="26"/>
          <w:szCs w:val="26"/>
        </w:rPr>
        <w:t>Соединения позвонков позвоночного столба</w:t>
      </w:r>
    </w:p>
    <w:p w:rsidR="00644870" w:rsidRPr="00F53777" w:rsidRDefault="00644870" w:rsidP="00644870">
      <w:pPr>
        <w:pStyle w:val="a5"/>
        <w:numPr>
          <w:ilvl w:val="0"/>
          <w:numId w:val="1"/>
        </w:numPr>
        <w:spacing w:after="0" w:line="240" w:lineRule="auto"/>
        <w:rPr>
          <w:rStyle w:val="11pt"/>
          <w:rFonts w:eastAsia="Courier New"/>
          <w:sz w:val="26"/>
          <w:szCs w:val="26"/>
        </w:rPr>
      </w:pPr>
      <w:r w:rsidRPr="00F53777">
        <w:rPr>
          <w:rStyle w:val="11pt"/>
          <w:rFonts w:eastAsia="Courier New"/>
          <w:sz w:val="26"/>
          <w:szCs w:val="26"/>
        </w:rPr>
        <w:t>Кости грудной клетки</w:t>
      </w:r>
    </w:p>
    <w:p w:rsidR="00644870" w:rsidRPr="00F53777" w:rsidRDefault="00644870" w:rsidP="00644870">
      <w:pPr>
        <w:pStyle w:val="a5"/>
        <w:numPr>
          <w:ilvl w:val="0"/>
          <w:numId w:val="1"/>
        </w:numPr>
        <w:spacing w:after="0" w:line="240" w:lineRule="auto"/>
        <w:rPr>
          <w:rStyle w:val="11pt"/>
          <w:rFonts w:eastAsia="Courier New"/>
          <w:sz w:val="26"/>
          <w:szCs w:val="26"/>
        </w:rPr>
      </w:pPr>
      <w:r w:rsidRPr="00F53777">
        <w:rPr>
          <w:rStyle w:val="11pt"/>
          <w:rFonts w:eastAsia="Courier New"/>
          <w:sz w:val="26"/>
          <w:szCs w:val="26"/>
        </w:rPr>
        <w:t>Общие данные о черепе. Мозговой череп</w:t>
      </w:r>
    </w:p>
    <w:p w:rsidR="00644870" w:rsidRPr="00F53777" w:rsidRDefault="00644870" w:rsidP="00644870">
      <w:pPr>
        <w:pStyle w:val="a5"/>
        <w:numPr>
          <w:ilvl w:val="0"/>
          <w:numId w:val="1"/>
        </w:numPr>
        <w:spacing w:after="0" w:line="240" w:lineRule="auto"/>
        <w:rPr>
          <w:rStyle w:val="11pt"/>
          <w:rFonts w:eastAsia="Courier New"/>
          <w:sz w:val="26"/>
          <w:szCs w:val="26"/>
        </w:rPr>
      </w:pPr>
      <w:r w:rsidRPr="00F53777">
        <w:rPr>
          <w:rStyle w:val="11pt"/>
          <w:rFonts w:eastAsia="Courier New"/>
          <w:sz w:val="26"/>
          <w:szCs w:val="26"/>
        </w:rPr>
        <w:t>Лицевой череп. Череп в целом. Височно-нижнечелюстной сустав</w:t>
      </w:r>
    </w:p>
    <w:p w:rsidR="00644870" w:rsidRPr="00F53777" w:rsidRDefault="00644870" w:rsidP="00644870">
      <w:pPr>
        <w:pStyle w:val="a5"/>
        <w:numPr>
          <w:ilvl w:val="0"/>
          <w:numId w:val="1"/>
        </w:numPr>
        <w:spacing w:after="0" w:line="240" w:lineRule="auto"/>
        <w:rPr>
          <w:rStyle w:val="11pt"/>
          <w:rFonts w:eastAsia="Courier New"/>
          <w:sz w:val="26"/>
          <w:szCs w:val="26"/>
        </w:rPr>
      </w:pPr>
      <w:r w:rsidRPr="00F53777">
        <w:rPr>
          <w:rStyle w:val="11pt"/>
          <w:rFonts w:eastAsia="Courier New"/>
          <w:sz w:val="26"/>
          <w:szCs w:val="26"/>
        </w:rPr>
        <w:t>Кости пояса верхней конечности и плеча</w:t>
      </w:r>
    </w:p>
    <w:p w:rsidR="00644870" w:rsidRPr="00F53777" w:rsidRDefault="00644870" w:rsidP="00644870">
      <w:pPr>
        <w:pStyle w:val="a5"/>
        <w:numPr>
          <w:ilvl w:val="0"/>
          <w:numId w:val="1"/>
        </w:numPr>
        <w:spacing w:after="0" w:line="240" w:lineRule="auto"/>
        <w:rPr>
          <w:rStyle w:val="11pt"/>
          <w:rFonts w:eastAsia="Courier New"/>
          <w:sz w:val="26"/>
          <w:szCs w:val="26"/>
        </w:rPr>
      </w:pPr>
      <w:r w:rsidRPr="00F53777">
        <w:rPr>
          <w:rStyle w:val="11pt"/>
          <w:rFonts w:eastAsia="Courier New"/>
          <w:sz w:val="26"/>
          <w:szCs w:val="26"/>
        </w:rPr>
        <w:t>Соединения костей пояса верхней конечности. Плечевой сустав</w:t>
      </w:r>
    </w:p>
    <w:p w:rsidR="00644870" w:rsidRPr="00F53777" w:rsidRDefault="00644870" w:rsidP="00644870">
      <w:pPr>
        <w:pStyle w:val="a5"/>
        <w:numPr>
          <w:ilvl w:val="0"/>
          <w:numId w:val="1"/>
        </w:numPr>
        <w:spacing w:after="0" w:line="240" w:lineRule="auto"/>
        <w:rPr>
          <w:rStyle w:val="11pt"/>
          <w:rFonts w:eastAsia="Courier New"/>
          <w:sz w:val="26"/>
          <w:szCs w:val="26"/>
        </w:rPr>
      </w:pPr>
      <w:r w:rsidRPr="00F53777">
        <w:rPr>
          <w:rStyle w:val="11pt"/>
          <w:rFonts w:eastAsia="Courier New"/>
          <w:sz w:val="26"/>
          <w:szCs w:val="26"/>
        </w:rPr>
        <w:t>Кости предплечья и кисти</w:t>
      </w:r>
    </w:p>
    <w:p w:rsidR="00644870" w:rsidRPr="00F53777" w:rsidRDefault="00644870" w:rsidP="00644870">
      <w:pPr>
        <w:pStyle w:val="a5"/>
        <w:numPr>
          <w:ilvl w:val="0"/>
          <w:numId w:val="1"/>
        </w:numPr>
        <w:spacing w:after="0" w:line="240" w:lineRule="auto"/>
        <w:rPr>
          <w:rStyle w:val="11pt"/>
          <w:rFonts w:eastAsia="Courier New"/>
          <w:sz w:val="26"/>
          <w:szCs w:val="26"/>
        </w:rPr>
      </w:pPr>
      <w:r w:rsidRPr="00F53777">
        <w:rPr>
          <w:rStyle w:val="11pt"/>
          <w:rFonts w:eastAsia="Courier New"/>
          <w:sz w:val="26"/>
          <w:szCs w:val="26"/>
        </w:rPr>
        <w:t>Соединения костей предплечья и кисти</w:t>
      </w:r>
    </w:p>
    <w:p w:rsidR="00644870" w:rsidRPr="00F53777" w:rsidRDefault="00644870" w:rsidP="00644870">
      <w:pPr>
        <w:pStyle w:val="a5"/>
        <w:numPr>
          <w:ilvl w:val="0"/>
          <w:numId w:val="1"/>
        </w:numPr>
        <w:spacing w:after="0" w:line="240" w:lineRule="auto"/>
        <w:rPr>
          <w:rStyle w:val="11pt"/>
          <w:rFonts w:eastAsia="Courier New"/>
          <w:sz w:val="26"/>
          <w:szCs w:val="26"/>
        </w:rPr>
      </w:pPr>
      <w:r w:rsidRPr="00F53777">
        <w:rPr>
          <w:rStyle w:val="11pt"/>
          <w:rFonts w:eastAsia="Courier New"/>
          <w:sz w:val="26"/>
          <w:szCs w:val="26"/>
        </w:rPr>
        <w:t>Кости пояса нижней конечности и бедра. Надколенник</w:t>
      </w:r>
    </w:p>
    <w:p w:rsidR="00644870" w:rsidRPr="00F53777" w:rsidRDefault="00644870" w:rsidP="00644870">
      <w:pPr>
        <w:pStyle w:val="a5"/>
        <w:numPr>
          <w:ilvl w:val="0"/>
          <w:numId w:val="1"/>
        </w:numPr>
        <w:spacing w:after="0" w:line="240" w:lineRule="auto"/>
        <w:rPr>
          <w:rStyle w:val="11pt"/>
          <w:rFonts w:eastAsia="Courier New"/>
          <w:sz w:val="26"/>
          <w:szCs w:val="26"/>
        </w:rPr>
      </w:pPr>
      <w:r w:rsidRPr="00F53777">
        <w:rPr>
          <w:rStyle w:val="11pt"/>
          <w:rFonts w:eastAsia="Courier New"/>
          <w:sz w:val="26"/>
          <w:szCs w:val="26"/>
        </w:rPr>
        <w:t>Соединения костей пояса нижней конечности. Тазобедренный сустав</w:t>
      </w:r>
    </w:p>
    <w:p w:rsidR="00644870" w:rsidRPr="00F53777" w:rsidRDefault="00644870" w:rsidP="00644870">
      <w:pPr>
        <w:pStyle w:val="a5"/>
        <w:numPr>
          <w:ilvl w:val="0"/>
          <w:numId w:val="1"/>
        </w:numPr>
        <w:spacing w:after="0" w:line="240" w:lineRule="auto"/>
        <w:rPr>
          <w:rStyle w:val="11pt"/>
          <w:rFonts w:eastAsia="Courier New"/>
          <w:sz w:val="26"/>
          <w:szCs w:val="26"/>
        </w:rPr>
      </w:pPr>
      <w:r w:rsidRPr="00F53777">
        <w:rPr>
          <w:rStyle w:val="11pt"/>
          <w:rFonts w:eastAsia="Courier New"/>
          <w:sz w:val="26"/>
          <w:szCs w:val="26"/>
        </w:rPr>
        <w:t>Кости голени и стопы</w:t>
      </w:r>
    </w:p>
    <w:p w:rsidR="00644870" w:rsidRPr="00F53777" w:rsidRDefault="00644870" w:rsidP="00644870">
      <w:pPr>
        <w:pStyle w:val="a5"/>
        <w:numPr>
          <w:ilvl w:val="0"/>
          <w:numId w:val="1"/>
        </w:numPr>
        <w:spacing w:after="0" w:line="240" w:lineRule="auto"/>
        <w:rPr>
          <w:rStyle w:val="11pt"/>
          <w:rFonts w:eastAsia="Courier New"/>
          <w:sz w:val="26"/>
          <w:szCs w:val="26"/>
        </w:rPr>
      </w:pPr>
      <w:r w:rsidRPr="00F53777">
        <w:rPr>
          <w:rStyle w:val="11pt"/>
          <w:rFonts w:eastAsia="Courier New"/>
          <w:sz w:val="26"/>
          <w:szCs w:val="26"/>
        </w:rPr>
        <w:t>Соединения костей бедра, голени и стопы</w:t>
      </w:r>
    </w:p>
    <w:p w:rsidR="00644870" w:rsidRPr="00F53777" w:rsidRDefault="00644870" w:rsidP="00644870">
      <w:pPr>
        <w:pStyle w:val="a5"/>
        <w:numPr>
          <w:ilvl w:val="0"/>
          <w:numId w:val="1"/>
        </w:numPr>
        <w:spacing w:after="0" w:line="240" w:lineRule="auto"/>
        <w:rPr>
          <w:rStyle w:val="11pt"/>
          <w:rFonts w:eastAsia="Courier New"/>
          <w:sz w:val="26"/>
          <w:szCs w:val="26"/>
        </w:rPr>
      </w:pPr>
      <w:r w:rsidRPr="00F53777">
        <w:rPr>
          <w:rStyle w:val="11pt"/>
          <w:rFonts w:eastAsia="Courier New"/>
          <w:sz w:val="26"/>
          <w:szCs w:val="26"/>
        </w:rPr>
        <w:t>Мышцы спины</w:t>
      </w:r>
    </w:p>
    <w:p w:rsidR="00644870" w:rsidRPr="00F53777" w:rsidRDefault="00644870" w:rsidP="00644870">
      <w:pPr>
        <w:pStyle w:val="a5"/>
        <w:numPr>
          <w:ilvl w:val="0"/>
          <w:numId w:val="1"/>
        </w:numPr>
        <w:spacing w:after="0" w:line="240" w:lineRule="auto"/>
        <w:rPr>
          <w:rStyle w:val="11pt"/>
          <w:rFonts w:eastAsia="Courier New"/>
          <w:sz w:val="26"/>
          <w:szCs w:val="26"/>
        </w:rPr>
      </w:pPr>
      <w:r w:rsidRPr="00F53777">
        <w:rPr>
          <w:rStyle w:val="11pt"/>
          <w:rFonts w:eastAsia="Courier New"/>
          <w:sz w:val="26"/>
          <w:szCs w:val="26"/>
        </w:rPr>
        <w:t>Мышцы груди и живота</w:t>
      </w:r>
    </w:p>
    <w:p w:rsidR="00644870" w:rsidRPr="00F53777" w:rsidRDefault="00644870" w:rsidP="00644870">
      <w:pPr>
        <w:pStyle w:val="a5"/>
        <w:numPr>
          <w:ilvl w:val="0"/>
          <w:numId w:val="1"/>
        </w:numPr>
        <w:spacing w:after="0" w:line="240" w:lineRule="auto"/>
        <w:rPr>
          <w:rStyle w:val="11pt"/>
          <w:rFonts w:eastAsia="Courier New"/>
          <w:sz w:val="26"/>
          <w:szCs w:val="26"/>
        </w:rPr>
      </w:pPr>
      <w:r w:rsidRPr="00F53777">
        <w:rPr>
          <w:rStyle w:val="11pt"/>
          <w:rFonts w:eastAsia="Courier New"/>
          <w:sz w:val="26"/>
          <w:szCs w:val="26"/>
        </w:rPr>
        <w:t>Мышцы брюшного пресса. Дыхательные мышцы</w:t>
      </w:r>
    </w:p>
    <w:p w:rsidR="00644870" w:rsidRPr="00F53777" w:rsidRDefault="00644870" w:rsidP="00644870">
      <w:pPr>
        <w:pStyle w:val="a5"/>
        <w:numPr>
          <w:ilvl w:val="0"/>
          <w:numId w:val="1"/>
        </w:numPr>
        <w:spacing w:after="0" w:line="240" w:lineRule="auto"/>
        <w:rPr>
          <w:rStyle w:val="11pt"/>
          <w:rFonts w:eastAsia="Courier New"/>
          <w:sz w:val="26"/>
          <w:szCs w:val="26"/>
        </w:rPr>
      </w:pPr>
      <w:r w:rsidRPr="00F53777">
        <w:rPr>
          <w:rStyle w:val="11pt"/>
          <w:rFonts w:eastAsia="Courier New"/>
          <w:sz w:val="26"/>
          <w:szCs w:val="26"/>
        </w:rPr>
        <w:t>Мышцы головы и шеи</w:t>
      </w:r>
    </w:p>
    <w:p w:rsidR="00644870" w:rsidRPr="00F53777" w:rsidRDefault="00644870" w:rsidP="00644870">
      <w:pPr>
        <w:pStyle w:val="a5"/>
        <w:numPr>
          <w:ilvl w:val="0"/>
          <w:numId w:val="1"/>
        </w:numPr>
        <w:spacing w:after="0" w:line="240" w:lineRule="auto"/>
        <w:rPr>
          <w:rStyle w:val="11pt"/>
          <w:rFonts w:eastAsia="Courier New"/>
          <w:sz w:val="26"/>
          <w:szCs w:val="26"/>
        </w:rPr>
      </w:pPr>
      <w:r w:rsidRPr="00F53777">
        <w:rPr>
          <w:rStyle w:val="11pt"/>
          <w:rFonts w:eastAsia="Courier New"/>
          <w:sz w:val="26"/>
          <w:szCs w:val="26"/>
        </w:rPr>
        <w:t>Мышцы пояса верхней конечности и плеча</w:t>
      </w:r>
    </w:p>
    <w:p w:rsidR="00644870" w:rsidRPr="00F53777" w:rsidRDefault="00644870" w:rsidP="00644870">
      <w:pPr>
        <w:pStyle w:val="a5"/>
        <w:numPr>
          <w:ilvl w:val="0"/>
          <w:numId w:val="1"/>
        </w:numPr>
        <w:spacing w:after="0" w:line="240" w:lineRule="auto"/>
        <w:rPr>
          <w:rStyle w:val="11pt"/>
          <w:rFonts w:eastAsia="Courier New"/>
          <w:sz w:val="26"/>
          <w:szCs w:val="26"/>
        </w:rPr>
      </w:pPr>
      <w:r w:rsidRPr="00F53777">
        <w:rPr>
          <w:rStyle w:val="11pt"/>
          <w:rFonts w:eastAsia="Courier New"/>
          <w:sz w:val="26"/>
          <w:szCs w:val="26"/>
        </w:rPr>
        <w:t>Мышцы передней поверхности предплечья и ладонной поверхности кисти</w:t>
      </w:r>
    </w:p>
    <w:p w:rsidR="00644870" w:rsidRPr="00F53777" w:rsidRDefault="00644870" w:rsidP="00644870">
      <w:pPr>
        <w:pStyle w:val="a5"/>
        <w:numPr>
          <w:ilvl w:val="0"/>
          <w:numId w:val="1"/>
        </w:numPr>
        <w:spacing w:after="0" w:line="240" w:lineRule="auto"/>
        <w:rPr>
          <w:rStyle w:val="11pt"/>
          <w:rFonts w:eastAsia="Courier New"/>
          <w:sz w:val="26"/>
          <w:szCs w:val="26"/>
        </w:rPr>
      </w:pPr>
      <w:r w:rsidRPr="00F53777">
        <w:rPr>
          <w:rStyle w:val="11pt"/>
          <w:rFonts w:eastAsia="Courier New"/>
          <w:sz w:val="26"/>
          <w:szCs w:val="26"/>
        </w:rPr>
        <w:t>Мышцы задней поверхности предплечья и тыльной поверхности кисти</w:t>
      </w:r>
    </w:p>
    <w:p w:rsidR="00644870" w:rsidRPr="00F53777" w:rsidRDefault="00644870" w:rsidP="00644870">
      <w:pPr>
        <w:pStyle w:val="a5"/>
        <w:numPr>
          <w:ilvl w:val="0"/>
          <w:numId w:val="1"/>
        </w:numPr>
        <w:spacing w:after="0" w:line="240" w:lineRule="auto"/>
        <w:rPr>
          <w:rStyle w:val="11pt"/>
          <w:rFonts w:eastAsia="Courier New"/>
          <w:sz w:val="26"/>
          <w:szCs w:val="26"/>
        </w:rPr>
      </w:pPr>
      <w:r w:rsidRPr="00F53777">
        <w:rPr>
          <w:rStyle w:val="11pt"/>
          <w:rFonts w:eastAsia="Courier New"/>
          <w:sz w:val="26"/>
          <w:szCs w:val="26"/>
        </w:rPr>
        <w:t>Мышцы пояса нижней конечности и бедра</w:t>
      </w:r>
    </w:p>
    <w:p w:rsidR="00644870" w:rsidRPr="00F53777" w:rsidRDefault="00644870" w:rsidP="00644870">
      <w:pPr>
        <w:pStyle w:val="a5"/>
        <w:numPr>
          <w:ilvl w:val="0"/>
          <w:numId w:val="1"/>
        </w:numPr>
        <w:spacing w:after="0" w:line="240" w:lineRule="auto"/>
        <w:rPr>
          <w:rStyle w:val="11pt"/>
          <w:rFonts w:eastAsia="Courier New"/>
          <w:sz w:val="26"/>
          <w:szCs w:val="26"/>
        </w:rPr>
      </w:pPr>
      <w:r w:rsidRPr="00F53777">
        <w:rPr>
          <w:rStyle w:val="11pt"/>
          <w:rFonts w:eastAsia="Courier New"/>
          <w:sz w:val="26"/>
          <w:szCs w:val="26"/>
        </w:rPr>
        <w:t>Мышцы голени и стопы</w:t>
      </w:r>
    </w:p>
    <w:p w:rsidR="00644870" w:rsidRPr="00F53777" w:rsidRDefault="00644870" w:rsidP="00644870">
      <w:pPr>
        <w:pStyle w:val="a5"/>
        <w:numPr>
          <w:ilvl w:val="0"/>
          <w:numId w:val="1"/>
        </w:numPr>
        <w:spacing w:after="0" w:line="240" w:lineRule="auto"/>
        <w:rPr>
          <w:rStyle w:val="11pt"/>
          <w:rFonts w:eastAsia="Courier New"/>
          <w:sz w:val="26"/>
          <w:szCs w:val="26"/>
        </w:rPr>
      </w:pPr>
      <w:r w:rsidRPr="00F53777">
        <w:rPr>
          <w:rStyle w:val="11pt"/>
          <w:rFonts w:eastAsia="Courier New"/>
          <w:sz w:val="26"/>
          <w:szCs w:val="26"/>
        </w:rPr>
        <w:t>Общее строение внутренних органов.</w:t>
      </w:r>
    </w:p>
    <w:p w:rsidR="00644870" w:rsidRPr="00F53777" w:rsidRDefault="00644870" w:rsidP="00644870">
      <w:pPr>
        <w:pStyle w:val="a5"/>
        <w:numPr>
          <w:ilvl w:val="0"/>
          <w:numId w:val="1"/>
        </w:numPr>
        <w:spacing w:after="0" w:line="240" w:lineRule="auto"/>
        <w:rPr>
          <w:rStyle w:val="11pt"/>
          <w:rFonts w:eastAsia="Courier New"/>
          <w:sz w:val="26"/>
          <w:szCs w:val="26"/>
        </w:rPr>
      </w:pPr>
      <w:r w:rsidRPr="00F53777">
        <w:rPr>
          <w:rStyle w:val="11pt"/>
          <w:rFonts w:eastAsia="Courier New"/>
          <w:sz w:val="26"/>
          <w:szCs w:val="26"/>
        </w:rPr>
        <w:t>Ротовая полость. Глотка. Пищевод. Желудок</w:t>
      </w:r>
    </w:p>
    <w:p w:rsidR="00644870" w:rsidRPr="00F53777" w:rsidRDefault="00644870" w:rsidP="00644870">
      <w:pPr>
        <w:pStyle w:val="a5"/>
        <w:numPr>
          <w:ilvl w:val="0"/>
          <w:numId w:val="1"/>
        </w:numPr>
        <w:spacing w:after="0" w:line="240" w:lineRule="auto"/>
        <w:rPr>
          <w:rStyle w:val="11pt"/>
          <w:rFonts w:eastAsia="Courier New"/>
          <w:sz w:val="26"/>
          <w:szCs w:val="26"/>
        </w:rPr>
      </w:pPr>
      <w:r w:rsidRPr="00F53777">
        <w:rPr>
          <w:rStyle w:val="11pt"/>
          <w:rFonts w:eastAsia="Courier New"/>
          <w:sz w:val="26"/>
          <w:szCs w:val="26"/>
        </w:rPr>
        <w:t>Тонкая и толстая кишка. Строение ворсинки</w:t>
      </w:r>
    </w:p>
    <w:p w:rsidR="00644870" w:rsidRPr="00F53777" w:rsidRDefault="00644870" w:rsidP="00644870">
      <w:pPr>
        <w:pStyle w:val="a5"/>
        <w:numPr>
          <w:ilvl w:val="0"/>
          <w:numId w:val="1"/>
        </w:numPr>
        <w:spacing w:after="0" w:line="240" w:lineRule="auto"/>
        <w:rPr>
          <w:rStyle w:val="11pt"/>
          <w:rFonts w:eastAsia="Courier New"/>
          <w:sz w:val="26"/>
          <w:szCs w:val="26"/>
        </w:rPr>
      </w:pPr>
      <w:r w:rsidRPr="00F53777">
        <w:rPr>
          <w:rStyle w:val="11pt"/>
          <w:rFonts w:eastAsia="Courier New"/>
          <w:sz w:val="26"/>
          <w:szCs w:val="26"/>
        </w:rPr>
        <w:t>Пищеварительные железы. Структурно-функциональная единица печени</w:t>
      </w:r>
    </w:p>
    <w:p w:rsidR="00644870" w:rsidRPr="00F53777" w:rsidRDefault="00644870">
      <w:pPr>
        <w:rPr>
          <w:sz w:val="26"/>
          <w:szCs w:val="26"/>
        </w:rPr>
      </w:pPr>
    </w:p>
    <w:p w:rsidR="00644870" w:rsidRPr="00F53777" w:rsidRDefault="00644870" w:rsidP="00644870">
      <w:pPr>
        <w:ind w:left="360"/>
        <w:rPr>
          <w:rFonts w:ascii="Times New Roman" w:hAnsi="Times New Roman" w:cs="Times New Roman"/>
          <w:sz w:val="26"/>
          <w:szCs w:val="26"/>
        </w:rPr>
      </w:pPr>
      <w:r w:rsidRPr="00F53777">
        <w:rPr>
          <w:rFonts w:ascii="Times New Roman" w:hAnsi="Times New Roman" w:cs="Times New Roman"/>
          <w:sz w:val="26"/>
          <w:szCs w:val="26"/>
        </w:rPr>
        <w:t>Доцент ___________________ Гуминская Е.Ю.</w:t>
      </w:r>
    </w:p>
    <w:sectPr w:rsidR="00644870" w:rsidRPr="00F53777" w:rsidSect="00F537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3D01"/>
    <w:multiLevelType w:val="hybridMultilevel"/>
    <w:tmpl w:val="290E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4870"/>
    <w:rsid w:val="0007117C"/>
    <w:rsid w:val="00075142"/>
    <w:rsid w:val="00084377"/>
    <w:rsid w:val="001403A0"/>
    <w:rsid w:val="00270917"/>
    <w:rsid w:val="004B6465"/>
    <w:rsid w:val="00573987"/>
    <w:rsid w:val="00644870"/>
    <w:rsid w:val="00737304"/>
    <w:rsid w:val="0098124F"/>
    <w:rsid w:val="009D5238"/>
    <w:rsid w:val="00B41817"/>
    <w:rsid w:val="00CE0A5F"/>
    <w:rsid w:val="00F5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44870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644870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11pt">
    <w:name w:val="Основной текст + 11 pt"/>
    <w:basedOn w:val="a0"/>
    <w:rsid w:val="006448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a5">
    <w:name w:val="List Paragraph"/>
    <w:basedOn w:val="a"/>
    <w:uiPriority w:val="34"/>
    <w:qFormat/>
    <w:rsid w:val="0064487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2016-10-20T09:31:00Z</cp:lastPrinted>
  <dcterms:created xsi:type="dcterms:W3CDTF">2015-11-05T08:10:00Z</dcterms:created>
  <dcterms:modified xsi:type="dcterms:W3CDTF">2017-11-13T07:18:00Z</dcterms:modified>
</cp:coreProperties>
</file>