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8D" w:rsidRPr="00B132FD" w:rsidRDefault="00E2708D" w:rsidP="00A76F3C">
      <w:pPr>
        <w:pStyle w:val="12"/>
        <w:keepNext w:val="0"/>
        <w:tabs>
          <w:tab w:val="left" w:pos="3686"/>
        </w:tabs>
        <w:suppressAutoHyphens w:val="0"/>
        <w:spacing w:before="0" w:after="0"/>
        <w:rPr>
          <w:sz w:val="32"/>
        </w:rPr>
      </w:pPr>
      <w:proofErr w:type="gramStart"/>
      <w:r w:rsidRPr="00B132FD">
        <w:rPr>
          <w:sz w:val="32"/>
        </w:rPr>
        <w:t>БЛАНК  ЗАКАЗА</w:t>
      </w:r>
      <w:proofErr w:type="gramEnd"/>
      <w:r w:rsidRPr="00B132FD">
        <w:rPr>
          <w:sz w:val="32"/>
        </w:rPr>
        <w:t xml:space="preserve">  </w:t>
      </w:r>
      <w:r w:rsidR="00660AD5" w:rsidRPr="00B132FD">
        <w:rPr>
          <w:sz w:val="32"/>
        </w:rPr>
        <w:t>4-2019</w:t>
      </w:r>
    </w:p>
    <w:p w:rsidR="00E2708D" w:rsidRPr="00B132FD" w:rsidRDefault="00E2708D" w:rsidP="00E2708D">
      <w:pPr>
        <w:pStyle w:val="12"/>
        <w:keepNext w:val="0"/>
        <w:suppressAutoHyphens w:val="0"/>
        <w:spacing w:before="0" w:after="0"/>
        <w:rPr>
          <w:sz w:val="12"/>
        </w:rPr>
      </w:pPr>
    </w:p>
    <w:p w:rsidR="00E2708D" w:rsidRPr="00B132FD" w:rsidRDefault="00E2708D" w:rsidP="00E2708D">
      <w:pPr>
        <w:pStyle w:val="12"/>
        <w:keepNext w:val="0"/>
        <w:suppressAutoHyphens w:val="0"/>
        <w:spacing w:before="0" w:after="0"/>
        <w:rPr>
          <w:sz w:val="20"/>
        </w:rPr>
      </w:pPr>
      <w:r w:rsidRPr="00B132FD">
        <w:rPr>
          <w:sz w:val="20"/>
        </w:rPr>
        <w:t>(ПОДЛЕЖИТ ВОЗВРАТУ ПРИ НАЛИЧИИ ЗАКАЗА)</w:t>
      </w:r>
    </w:p>
    <w:p w:rsidR="00E2708D" w:rsidRPr="00B132FD" w:rsidRDefault="00E2708D" w:rsidP="00E2708D">
      <w:pPr>
        <w:pStyle w:val="12"/>
        <w:keepNext w:val="0"/>
        <w:suppressAutoHyphens w:val="0"/>
        <w:spacing w:before="0" w:after="0"/>
        <w:jc w:val="both"/>
        <w:rPr>
          <w:sz w:val="16"/>
          <w:szCs w:val="16"/>
        </w:rPr>
      </w:pPr>
    </w:p>
    <w:tbl>
      <w:tblPr>
        <w:tblW w:w="7196" w:type="dxa"/>
        <w:tblLook w:val="01E0" w:firstRow="1" w:lastRow="1" w:firstColumn="1" w:lastColumn="1" w:noHBand="0" w:noVBand="0"/>
      </w:tblPr>
      <w:tblGrid>
        <w:gridCol w:w="3311"/>
        <w:gridCol w:w="3885"/>
      </w:tblGrid>
      <w:tr w:rsidR="00E2708D" w:rsidRPr="00B132FD" w:rsidTr="00853C9D">
        <w:tc>
          <w:tcPr>
            <w:tcW w:w="3311" w:type="dxa"/>
            <w:shd w:val="clear" w:color="auto" w:fill="auto"/>
          </w:tcPr>
          <w:p w:rsidR="00E2708D" w:rsidRPr="00B132FD" w:rsidRDefault="00E2708D" w:rsidP="00853C9D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r w:rsidRPr="00B132FD">
              <w:rPr>
                <w:sz w:val="20"/>
              </w:rPr>
              <w:t>БелГИСС</w:t>
            </w:r>
            <w:r w:rsidRPr="00B132FD">
              <w:rPr>
                <w:sz w:val="20"/>
              </w:rPr>
              <w:br/>
              <w:t xml:space="preserve">ул. Мележа, 3, </w:t>
            </w:r>
            <w:smartTag w:uri="urn:schemas-microsoft-com:office:smarttags" w:element="metricconverter">
              <w:smartTagPr>
                <w:attr w:name="ProductID" w:val="220113, г"/>
              </w:smartTagPr>
              <w:r w:rsidRPr="00B132FD">
                <w:rPr>
                  <w:sz w:val="20"/>
                </w:rPr>
                <w:t>220113, г</w:t>
              </w:r>
            </w:smartTag>
            <w:r w:rsidRPr="00B132FD">
              <w:rPr>
                <w:sz w:val="20"/>
              </w:rPr>
              <w:t xml:space="preserve">. Минск </w:t>
            </w:r>
          </w:p>
          <w:p w:rsidR="00E2708D" w:rsidRPr="00B132FD" w:rsidRDefault="00E2708D" w:rsidP="00853C9D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r w:rsidRPr="00B132FD">
              <w:rPr>
                <w:sz w:val="20"/>
              </w:rPr>
              <w:t xml:space="preserve">тел./факс: </w:t>
            </w:r>
            <w:r w:rsidR="003055BF" w:rsidRPr="00B132FD">
              <w:rPr>
                <w:sz w:val="20"/>
              </w:rPr>
              <w:t>269-69-46</w:t>
            </w:r>
          </w:p>
          <w:p w:rsidR="00E2708D" w:rsidRPr="00B132FD" w:rsidRDefault="00E2708D" w:rsidP="00853C9D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r w:rsidRPr="00B132FD">
              <w:rPr>
                <w:sz w:val="20"/>
              </w:rPr>
              <w:t>http://www.belgiss.by</w:t>
            </w:r>
          </w:p>
          <w:p w:rsidR="00E2708D" w:rsidRPr="00B132FD" w:rsidRDefault="00E2708D" w:rsidP="00853C9D">
            <w:pPr>
              <w:pStyle w:val="12"/>
              <w:keepNext w:val="0"/>
              <w:suppressAutoHyphens w:val="0"/>
              <w:spacing w:before="0" w:after="0" w:line="235" w:lineRule="auto"/>
              <w:jc w:val="both"/>
              <w:rPr>
                <w:sz w:val="20"/>
              </w:rPr>
            </w:pPr>
            <w:r w:rsidRPr="00B132FD">
              <w:rPr>
                <w:sz w:val="20"/>
              </w:rPr>
              <w:t>е-mail: belgiss@mail.belpak.by</w:t>
            </w:r>
          </w:p>
        </w:tc>
        <w:tc>
          <w:tcPr>
            <w:tcW w:w="3885" w:type="dxa"/>
            <w:shd w:val="clear" w:color="auto" w:fill="auto"/>
          </w:tcPr>
          <w:p w:rsidR="00E2708D" w:rsidRPr="00B132FD" w:rsidRDefault="00E2708D" w:rsidP="00853C9D">
            <w:pPr>
              <w:keepLines/>
              <w:spacing w:line="235" w:lineRule="auto"/>
              <w:rPr>
                <w:b/>
              </w:rPr>
            </w:pPr>
            <w:r w:rsidRPr="00B132FD">
              <w:rPr>
                <w:b/>
              </w:rPr>
              <w:t>Справочная информация по вопросам:</w:t>
            </w:r>
          </w:p>
          <w:p w:rsidR="00E2708D" w:rsidRPr="00B132FD" w:rsidRDefault="00E2708D" w:rsidP="00853C9D">
            <w:pPr>
              <w:keepLines/>
              <w:spacing w:line="235" w:lineRule="auto"/>
              <w:rPr>
                <w:b/>
              </w:rPr>
            </w:pPr>
            <w:r w:rsidRPr="00B132FD">
              <w:rPr>
                <w:rFonts w:ascii="Arial" w:hAnsi="Arial" w:cs="Arial"/>
              </w:rPr>
              <w:t>▪</w:t>
            </w:r>
            <w:r w:rsidRPr="00B132FD">
              <w:rPr>
                <w:b/>
              </w:rPr>
              <w:t xml:space="preserve"> приобретения документов</w:t>
            </w:r>
          </w:p>
          <w:p w:rsidR="00E2708D" w:rsidRPr="00B132FD" w:rsidRDefault="00E2708D" w:rsidP="00853C9D">
            <w:pPr>
              <w:keepLines/>
              <w:spacing w:line="235" w:lineRule="auto"/>
              <w:rPr>
                <w:b/>
              </w:rPr>
            </w:pPr>
            <w:r w:rsidRPr="00B132FD">
              <w:rPr>
                <w:b/>
              </w:rPr>
              <w:t xml:space="preserve">  тел.: </w:t>
            </w:r>
            <w:r w:rsidR="00BC7518" w:rsidRPr="00B132FD">
              <w:rPr>
                <w:b/>
              </w:rPr>
              <w:t>269-69-12</w:t>
            </w:r>
            <w:r w:rsidRPr="00B132FD">
              <w:rPr>
                <w:b/>
              </w:rPr>
              <w:t>, факс: 26</w:t>
            </w:r>
            <w:r w:rsidR="003129AA" w:rsidRPr="00B132FD">
              <w:rPr>
                <w:b/>
              </w:rPr>
              <w:t>9</w:t>
            </w:r>
            <w:r w:rsidRPr="00B132FD">
              <w:rPr>
                <w:b/>
              </w:rPr>
              <w:t>-</w:t>
            </w:r>
            <w:r w:rsidR="003129AA" w:rsidRPr="00B132FD">
              <w:rPr>
                <w:b/>
              </w:rPr>
              <w:t>68</w:t>
            </w:r>
            <w:r w:rsidRPr="00B132FD">
              <w:rPr>
                <w:b/>
              </w:rPr>
              <w:t>-</w:t>
            </w:r>
            <w:r w:rsidR="003129AA" w:rsidRPr="00B132FD">
              <w:rPr>
                <w:b/>
              </w:rPr>
              <w:t>75</w:t>
            </w:r>
          </w:p>
          <w:p w:rsidR="00E2708D" w:rsidRPr="00B132FD" w:rsidRDefault="00E2708D" w:rsidP="00853C9D">
            <w:pPr>
              <w:keepLines/>
              <w:spacing w:line="235" w:lineRule="auto"/>
              <w:rPr>
                <w:b/>
              </w:rPr>
            </w:pPr>
            <w:r w:rsidRPr="00B132FD">
              <w:rPr>
                <w:rFonts w:ascii="Arial" w:hAnsi="Arial" w:cs="Arial"/>
              </w:rPr>
              <w:t>▪</w:t>
            </w:r>
            <w:r w:rsidRPr="00B132FD">
              <w:rPr>
                <w:b/>
              </w:rPr>
              <w:t xml:space="preserve"> приобретения ИПС «Стандарт»</w:t>
            </w:r>
          </w:p>
          <w:p w:rsidR="00E2708D" w:rsidRPr="00B132FD" w:rsidRDefault="00E2708D" w:rsidP="00853C9D">
            <w:pPr>
              <w:pStyle w:val="12"/>
              <w:keepNext w:val="0"/>
              <w:suppressAutoHyphens w:val="0"/>
              <w:spacing w:before="0" w:after="0" w:line="235" w:lineRule="auto"/>
              <w:jc w:val="both"/>
              <w:rPr>
                <w:sz w:val="20"/>
                <w:u w:val="single"/>
              </w:rPr>
            </w:pPr>
            <w:r w:rsidRPr="00B132FD">
              <w:rPr>
                <w:sz w:val="20"/>
              </w:rPr>
              <w:t xml:space="preserve">  тел.: </w:t>
            </w:r>
            <w:r w:rsidR="00BC7518" w:rsidRPr="00B132FD">
              <w:rPr>
                <w:sz w:val="20"/>
              </w:rPr>
              <w:t>269-69-27</w:t>
            </w:r>
          </w:p>
        </w:tc>
      </w:tr>
    </w:tbl>
    <w:p w:rsidR="00E2708D" w:rsidRPr="00B132FD" w:rsidRDefault="00E2708D" w:rsidP="00E2708D">
      <w:pPr>
        <w:tabs>
          <w:tab w:val="left" w:pos="4253"/>
          <w:tab w:val="left" w:pos="5954"/>
        </w:tabs>
        <w:jc w:val="both"/>
        <w:rPr>
          <w:sz w:val="4"/>
        </w:rPr>
      </w:pPr>
    </w:p>
    <w:p w:rsidR="00E2708D" w:rsidRPr="00B132FD" w:rsidRDefault="00E2708D" w:rsidP="00E2708D">
      <w:pPr>
        <w:tabs>
          <w:tab w:val="left" w:pos="4253"/>
          <w:tab w:val="left" w:pos="5954"/>
        </w:tabs>
        <w:jc w:val="both"/>
        <w:rPr>
          <w:b/>
          <w:sz w:val="16"/>
          <w:szCs w:val="16"/>
        </w:rPr>
      </w:pPr>
    </w:p>
    <w:p w:rsidR="00E2708D" w:rsidRPr="00B132FD" w:rsidRDefault="00E2708D" w:rsidP="00E2708D">
      <w:pPr>
        <w:tabs>
          <w:tab w:val="left" w:pos="4253"/>
          <w:tab w:val="left" w:pos="5954"/>
        </w:tabs>
        <w:jc w:val="both"/>
      </w:pPr>
      <w:r w:rsidRPr="00B132FD">
        <w:rPr>
          <w:b/>
        </w:rPr>
        <w:t>Абонентский №</w:t>
      </w:r>
      <w:r w:rsidRPr="00B132FD">
        <w:t xml:space="preserve"> _________________________________________________</w:t>
      </w:r>
      <w:r w:rsidR="00B132FD" w:rsidRPr="00B132FD">
        <w:t>__________</w:t>
      </w:r>
    </w:p>
    <w:p w:rsidR="00E2708D" w:rsidRPr="00B132FD" w:rsidRDefault="00E2708D" w:rsidP="00E2708D">
      <w:pPr>
        <w:tabs>
          <w:tab w:val="left" w:pos="4253"/>
          <w:tab w:val="left" w:pos="5954"/>
        </w:tabs>
        <w:jc w:val="center"/>
        <w:rPr>
          <w:sz w:val="18"/>
        </w:rPr>
      </w:pPr>
      <w:r w:rsidRPr="00B132FD">
        <w:rPr>
          <w:sz w:val="18"/>
        </w:rPr>
        <w:t>(при наличии)</w:t>
      </w:r>
    </w:p>
    <w:p w:rsidR="00E2708D" w:rsidRPr="00B132FD" w:rsidRDefault="00E2708D" w:rsidP="00E2708D">
      <w:pPr>
        <w:rPr>
          <w:sz w:val="18"/>
          <w:szCs w:val="18"/>
        </w:rPr>
      </w:pPr>
    </w:p>
    <w:p w:rsidR="00E2708D" w:rsidRPr="00B132FD" w:rsidRDefault="00E2708D" w:rsidP="00E2708D">
      <w:r w:rsidRPr="00B132FD">
        <w:t xml:space="preserve">Заказанные технические нормативные правовые акты просим направлять </w:t>
      </w:r>
    </w:p>
    <w:p w:rsidR="00E2708D" w:rsidRPr="00B132FD" w:rsidRDefault="00E2708D" w:rsidP="00E2708D">
      <w:pPr>
        <w:spacing w:before="160"/>
        <w:rPr>
          <w:sz w:val="16"/>
          <w:szCs w:val="16"/>
        </w:rPr>
      </w:pPr>
      <w:r w:rsidRPr="00B132FD">
        <w:rPr>
          <w:sz w:val="16"/>
          <w:szCs w:val="16"/>
        </w:rPr>
        <w:t>_______________________________________________________________________________________</w:t>
      </w:r>
      <w:r w:rsidR="00B132FD" w:rsidRPr="00B132FD">
        <w:rPr>
          <w:sz w:val="16"/>
          <w:szCs w:val="16"/>
        </w:rPr>
        <w:t>______</w:t>
      </w:r>
    </w:p>
    <w:p w:rsidR="00E2708D" w:rsidRPr="00B132FD" w:rsidRDefault="00E2708D" w:rsidP="00E2708D">
      <w:pPr>
        <w:jc w:val="center"/>
        <w:rPr>
          <w:sz w:val="18"/>
        </w:rPr>
      </w:pPr>
      <w:r w:rsidRPr="00B132FD">
        <w:rPr>
          <w:sz w:val="18"/>
        </w:rPr>
        <w:t>наименование предприятия (организации)</w:t>
      </w:r>
    </w:p>
    <w:p w:rsidR="00E2708D" w:rsidRPr="00B132FD" w:rsidRDefault="00E2708D" w:rsidP="00E2708D">
      <w:pPr>
        <w:jc w:val="both"/>
        <w:rPr>
          <w:sz w:val="16"/>
          <w:szCs w:val="16"/>
        </w:rPr>
      </w:pPr>
      <w:r w:rsidRPr="00B132FD">
        <w:rPr>
          <w:sz w:val="16"/>
          <w:szCs w:val="16"/>
        </w:rPr>
        <w:t>_______________________________________________________________________________</w:t>
      </w:r>
      <w:r w:rsidR="00B132FD" w:rsidRPr="00B132FD">
        <w:rPr>
          <w:sz w:val="16"/>
          <w:szCs w:val="16"/>
        </w:rPr>
        <w:t>______________</w:t>
      </w:r>
    </w:p>
    <w:p w:rsidR="00E2708D" w:rsidRPr="00B132FD" w:rsidRDefault="00E2708D" w:rsidP="00E2708D">
      <w:pPr>
        <w:spacing w:before="120"/>
        <w:jc w:val="both"/>
        <w:rPr>
          <w:sz w:val="16"/>
          <w:szCs w:val="16"/>
        </w:rPr>
      </w:pPr>
      <w:r w:rsidRPr="00B132FD">
        <w:rPr>
          <w:sz w:val="16"/>
          <w:szCs w:val="16"/>
        </w:rPr>
        <w:t>_______________________________________________________________________________</w:t>
      </w:r>
      <w:r w:rsidR="00B132FD" w:rsidRPr="00B132FD">
        <w:rPr>
          <w:sz w:val="16"/>
          <w:szCs w:val="16"/>
        </w:rPr>
        <w:t>______________</w:t>
      </w:r>
    </w:p>
    <w:p w:rsidR="00E2708D" w:rsidRPr="00B132FD" w:rsidRDefault="00E2708D" w:rsidP="00E2708D">
      <w:pPr>
        <w:jc w:val="both"/>
        <w:rPr>
          <w:sz w:val="8"/>
        </w:rPr>
      </w:pPr>
    </w:p>
    <w:p w:rsidR="00E2708D" w:rsidRPr="00B132FD" w:rsidRDefault="00E2708D" w:rsidP="00E2708D">
      <w:pPr>
        <w:jc w:val="both"/>
      </w:pPr>
      <w:r w:rsidRPr="00B132FD">
        <w:t>Почтовый адрес предприятия (организации)_______________________________</w:t>
      </w:r>
      <w:r w:rsidR="00B132FD" w:rsidRPr="00B132FD">
        <w:t>______</w:t>
      </w:r>
    </w:p>
    <w:p w:rsidR="00E2708D" w:rsidRPr="00B132FD" w:rsidRDefault="00E2708D" w:rsidP="00E2708D">
      <w:pPr>
        <w:jc w:val="both"/>
        <w:rPr>
          <w:sz w:val="6"/>
        </w:rPr>
      </w:pPr>
    </w:p>
    <w:p w:rsidR="00E2708D" w:rsidRPr="00B132FD" w:rsidRDefault="00E2708D" w:rsidP="00E2708D">
      <w:pPr>
        <w:spacing w:before="120"/>
        <w:jc w:val="both"/>
        <w:rPr>
          <w:sz w:val="16"/>
          <w:szCs w:val="16"/>
        </w:rPr>
      </w:pPr>
      <w:r w:rsidRPr="00B132FD">
        <w:rPr>
          <w:sz w:val="16"/>
          <w:szCs w:val="16"/>
        </w:rPr>
        <w:t>_______________________________________________________________________________</w:t>
      </w:r>
      <w:r w:rsidR="00B132FD" w:rsidRPr="00B132FD">
        <w:rPr>
          <w:sz w:val="16"/>
          <w:szCs w:val="16"/>
        </w:rPr>
        <w:t>______________</w:t>
      </w:r>
    </w:p>
    <w:p w:rsidR="00E2708D" w:rsidRPr="00B132FD" w:rsidRDefault="00E2708D" w:rsidP="00E2708D">
      <w:pPr>
        <w:jc w:val="both"/>
        <w:rPr>
          <w:sz w:val="8"/>
          <w:szCs w:val="8"/>
        </w:rPr>
      </w:pPr>
    </w:p>
    <w:p w:rsidR="00E2708D" w:rsidRPr="00B132FD" w:rsidRDefault="00E2708D" w:rsidP="00E2708D">
      <w:pPr>
        <w:jc w:val="both"/>
        <w:rPr>
          <w:color w:val="000000"/>
        </w:rPr>
      </w:pPr>
      <w:r w:rsidRPr="00B132FD">
        <w:rPr>
          <w:color w:val="000000"/>
        </w:rPr>
        <w:t>е-mail _____________________________________________________________</w:t>
      </w:r>
      <w:r w:rsidR="00B132FD" w:rsidRPr="00B132FD">
        <w:rPr>
          <w:color w:val="000000"/>
        </w:rPr>
        <w:t>________</w:t>
      </w:r>
    </w:p>
    <w:p w:rsidR="00E2708D" w:rsidRPr="00B132FD" w:rsidRDefault="00E2708D" w:rsidP="00E2708D">
      <w:pPr>
        <w:jc w:val="center"/>
        <w:rPr>
          <w:color w:val="000000"/>
          <w:sz w:val="18"/>
          <w:szCs w:val="18"/>
        </w:rPr>
      </w:pPr>
      <w:r w:rsidRPr="00B132FD">
        <w:rPr>
          <w:color w:val="000000"/>
          <w:sz w:val="18"/>
          <w:szCs w:val="18"/>
        </w:rPr>
        <w:t>заполняется в случае заказа документов в составе программного модуля «Подписка»</w:t>
      </w:r>
    </w:p>
    <w:p w:rsidR="00E2708D" w:rsidRPr="00B132FD" w:rsidRDefault="00E2708D" w:rsidP="00E2708D">
      <w:pPr>
        <w:jc w:val="center"/>
        <w:rPr>
          <w:sz w:val="8"/>
        </w:rPr>
      </w:pPr>
    </w:p>
    <w:p w:rsidR="00E2708D" w:rsidRPr="00B132FD" w:rsidRDefault="00E2708D" w:rsidP="00E2708D">
      <w:pPr>
        <w:jc w:val="both"/>
      </w:pPr>
      <w:r w:rsidRPr="00B132FD">
        <w:t>Банковские реквизиты: расчетный счет № _________________________________</w:t>
      </w:r>
      <w:r w:rsidR="00B132FD" w:rsidRPr="00B132FD">
        <w:t>_____</w:t>
      </w:r>
    </w:p>
    <w:p w:rsidR="00E2708D" w:rsidRPr="00B132FD" w:rsidRDefault="00E2708D" w:rsidP="00E2708D">
      <w:pPr>
        <w:jc w:val="both"/>
      </w:pPr>
      <w:r w:rsidRPr="00B132FD">
        <w:t>в__________________________________________________________________</w:t>
      </w:r>
      <w:r w:rsidR="00B132FD" w:rsidRPr="00B132FD">
        <w:t>_______</w:t>
      </w:r>
    </w:p>
    <w:p w:rsidR="00E2708D" w:rsidRPr="00B132FD" w:rsidRDefault="00E2708D" w:rsidP="00E2708D">
      <w:pPr>
        <w:jc w:val="both"/>
        <w:rPr>
          <w:sz w:val="8"/>
        </w:rPr>
      </w:pPr>
    </w:p>
    <w:p w:rsidR="00E2708D" w:rsidRPr="00B132FD" w:rsidRDefault="00E2708D" w:rsidP="00E2708D">
      <w:pPr>
        <w:jc w:val="both"/>
      </w:pPr>
      <w:r w:rsidRPr="00B132FD">
        <w:rPr>
          <w:b/>
        </w:rPr>
        <w:t>УНП</w:t>
      </w:r>
      <w:r w:rsidRPr="00B132FD">
        <w:t xml:space="preserve"> ____________________________</w:t>
      </w:r>
    </w:p>
    <w:p w:rsidR="00E2708D" w:rsidRPr="00B132FD" w:rsidRDefault="00E2708D" w:rsidP="00E2708D">
      <w:pPr>
        <w:jc w:val="both"/>
        <w:rPr>
          <w:sz w:val="10"/>
          <w:szCs w:val="10"/>
        </w:rPr>
      </w:pPr>
    </w:p>
    <w:p w:rsidR="00E2708D" w:rsidRPr="00B132FD" w:rsidRDefault="00E2708D" w:rsidP="00E2708D">
      <w:pPr>
        <w:jc w:val="both"/>
        <w:rPr>
          <w:sz w:val="10"/>
          <w:szCs w:val="10"/>
        </w:rPr>
      </w:pPr>
    </w:p>
    <w:p w:rsidR="00E2708D" w:rsidRPr="00B132FD" w:rsidRDefault="00E2708D" w:rsidP="00E2708D">
      <w:pPr>
        <w:jc w:val="both"/>
      </w:pPr>
      <w:r w:rsidRPr="00B132FD">
        <w:rPr>
          <w:b/>
          <w:i/>
        </w:rPr>
        <w:t xml:space="preserve">Руководитель предприятия                  </w:t>
      </w:r>
      <w:r w:rsidRPr="00B132FD">
        <w:t xml:space="preserve">      ____________________</w:t>
      </w:r>
    </w:p>
    <w:p w:rsidR="00E2708D" w:rsidRPr="00B132FD" w:rsidRDefault="00E2708D" w:rsidP="00E2708D">
      <w:pPr>
        <w:jc w:val="both"/>
      </w:pPr>
      <w:r w:rsidRPr="00B132FD">
        <w:rPr>
          <w:b/>
          <w:i/>
        </w:rPr>
        <w:t>(</w:t>
      </w:r>
      <w:proofErr w:type="gramStart"/>
      <w:r w:rsidRPr="00B132FD">
        <w:rPr>
          <w:b/>
          <w:i/>
        </w:rPr>
        <w:t>организации)</w:t>
      </w:r>
      <w:r w:rsidRPr="00B132FD">
        <w:t xml:space="preserve">   </w:t>
      </w:r>
      <w:proofErr w:type="gramEnd"/>
      <w:r w:rsidRPr="00B132FD">
        <w:t xml:space="preserve">                                                 </w:t>
      </w:r>
      <w:r w:rsidRPr="00B132FD">
        <w:rPr>
          <w:sz w:val="18"/>
        </w:rPr>
        <w:t>расшифровка подписи</w:t>
      </w:r>
    </w:p>
    <w:p w:rsidR="00E2708D" w:rsidRPr="00B132FD" w:rsidRDefault="00E2708D" w:rsidP="00E2708D">
      <w:pPr>
        <w:jc w:val="both"/>
        <w:rPr>
          <w:sz w:val="10"/>
          <w:szCs w:val="10"/>
        </w:rPr>
      </w:pPr>
    </w:p>
    <w:p w:rsidR="00E2708D" w:rsidRPr="00B132FD" w:rsidRDefault="00E2708D" w:rsidP="00E2708D">
      <w:pPr>
        <w:jc w:val="both"/>
      </w:pPr>
      <w:r w:rsidRPr="00B132FD">
        <w:rPr>
          <w:b/>
          <w:i/>
        </w:rPr>
        <w:t xml:space="preserve">Главный бухгалтер                                      </w:t>
      </w:r>
      <w:r w:rsidRPr="00B132FD">
        <w:t xml:space="preserve"> ____________________</w:t>
      </w:r>
    </w:p>
    <w:p w:rsidR="00E2708D" w:rsidRPr="00B132FD" w:rsidRDefault="00E2708D" w:rsidP="00E2708D">
      <w:pPr>
        <w:jc w:val="both"/>
        <w:rPr>
          <w:sz w:val="18"/>
        </w:rPr>
      </w:pPr>
      <w:r w:rsidRPr="00B132FD">
        <w:t xml:space="preserve">                                                                             </w:t>
      </w:r>
      <w:r w:rsidRPr="00B132FD">
        <w:rPr>
          <w:sz w:val="18"/>
        </w:rPr>
        <w:t>расшифровка подписи</w:t>
      </w:r>
    </w:p>
    <w:p w:rsidR="00E2708D" w:rsidRPr="00B132FD" w:rsidRDefault="00E2708D" w:rsidP="00E2708D">
      <w:pPr>
        <w:jc w:val="both"/>
        <w:rPr>
          <w:sz w:val="10"/>
          <w:szCs w:val="10"/>
        </w:rPr>
      </w:pPr>
    </w:p>
    <w:p w:rsidR="00E2708D" w:rsidRPr="00B132FD" w:rsidRDefault="00E2708D" w:rsidP="00E2708D">
      <w:pPr>
        <w:pStyle w:val="8"/>
        <w:rPr>
          <w:b w:val="0"/>
        </w:rPr>
      </w:pPr>
      <w:r w:rsidRPr="00B132FD">
        <w:t xml:space="preserve">Ф.И.О. заказчика </w:t>
      </w:r>
      <w:r w:rsidRPr="00B132FD">
        <w:rPr>
          <w:b w:val="0"/>
        </w:rPr>
        <w:t>__________________________</w:t>
      </w:r>
    </w:p>
    <w:p w:rsidR="00E2708D" w:rsidRPr="00B132FD" w:rsidRDefault="00E2708D" w:rsidP="00E2708D">
      <w:pPr>
        <w:rPr>
          <w:sz w:val="10"/>
          <w:szCs w:val="10"/>
        </w:rPr>
      </w:pPr>
    </w:p>
    <w:p w:rsidR="00E2708D" w:rsidRPr="00B132FD" w:rsidRDefault="00E2708D" w:rsidP="00E2708D">
      <w:pPr>
        <w:jc w:val="both"/>
      </w:pPr>
      <w:r w:rsidRPr="00B132FD">
        <w:rPr>
          <w:b/>
          <w:i/>
        </w:rPr>
        <w:t>Телефон заказчика</w:t>
      </w:r>
      <w:r w:rsidRPr="00B132FD">
        <w:t xml:space="preserve"> </w:t>
      </w:r>
      <w:r w:rsidRPr="00B132FD">
        <w:rPr>
          <w:i/>
        </w:rPr>
        <w:t>_______________________</w:t>
      </w:r>
      <w:r w:rsidR="00B132FD" w:rsidRPr="00B132FD">
        <w:rPr>
          <w:i/>
        </w:rPr>
        <w:t>__</w:t>
      </w:r>
    </w:p>
    <w:p w:rsidR="00E2708D" w:rsidRPr="00B132FD" w:rsidRDefault="00E2708D" w:rsidP="00E2708D">
      <w:pPr>
        <w:jc w:val="both"/>
        <w:rPr>
          <w:sz w:val="18"/>
        </w:rPr>
      </w:pPr>
      <w:r w:rsidRPr="00B132FD">
        <w:t xml:space="preserve">                                             </w:t>
      </w:r>
      <w:r w:rsidRPr="00B132FD">
        <w:rPr>
          <w:sz w:val="18"/>
        </w:rPr>
        <w:t>(с кодом города)</w:t>
      </w:r>
    </w:p>
    <w:p w:rsidR="00E2708D" w:rsidRPr="00B132FD" w:rsidRDefault="00E2708D" w:rsidP="00E2708D">
      <w:pPr>
        <w:jc w:val="both"/>
        <w:rPr>
          <w:sz w:val="18"/>
        </w:rPr>
      </w:pPr>
    </w:p>
    <w:tbl>
      <w:tblPr>
        <w:tblW w:w="0" w:type="auto"/>
        <w:tblInd w:w="14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480"/>
      </w:tblGrid>
      <w:tr w:rsidR="00E2708D" w:rsidRPr="00B132FD" w:rsidTr="00B132FD">
        <w:trPr>
          <w:trHeight w:val="100"/>
        </w:trPr>
        <w:tc>
          <w:tcPr>
            <w:tcW w:w="7480" w:type="dxa"/>
            <w:tcBorders>
              <w:top w:val="double" w:sz="4" w:space="0" w:color="auto"/>
            </w:tcBorders>
          </w:tcPr>
          <w:p w:rsidR="00E2708D" w:rsidRPr="00B132FD" w:rsidRDefault="00E2708D" w:rsidP="00853C9D">
            <w:pPr>
              <w:jc w:val="both"/>
              <w:rPr>
                <w:sz w:val="4"/>
                <w:szCs w:val="4"/>
              </w:rPr>
            </w:pPr>
          </w:p>
        </w:tc>
      </w:tr>
    </w:tbl>
    <w:p w:rsidR="00E2708D" w:rsidRPr="00B132FD" w:rsidRDefault="00E2708D" w:rsidP="00E2708D">
      <w:pPr>
        <w:jc w:val="both"/>
        <w:rPr>
          <w:sz w:val="18"/>
        </w:rPr>
      </w:pPr>
      <w:r w:rsidRPr="00B132FD">
        <w:rPr>
          <w:b/>
          <w:i/>
        </w:rPr>
        <w:t>Уважаемые заказчики, обращаем Ваше внимание, что цены приведены в бланке заказа в белорусских рублях и действительны на момент издания документов. БелГИСС оставляет за собой право на изменение цен в случае изменения ценообразующих факторов.</w:t>
      </w:r>
    </w:p>
    <w:p w:rsidR="00067FD0" w:rsidRPr="00B132FD" w:rsidRDefault="00E2708D" w:rsidP="00B132FD">
      <w:pPr>
        <w:pStyle w:val="14"/>
        <w:spacing w:before="0" w:after="100" w:afterAutospacing="1" w:line="240" w:lineRule="auto"/>
        <w:ind w:left="0" w:right="0" w:firstLine="0"/>
        <w:jc w:val="center"/>
        <w:rPr>
          <w:b/>
        </w:rPr>
      </w:pPr>
      <w:r w:rsidRPr="00B132FD">
        <w:br w:type="page"/>
      </w:r>
      <w:r w:rsidR="00067FD0" w:rsidRPr="00B132FD">
        <w:rPr>
          <w:b/>
        </w:rPr>
        <w:lastRenderedPageBreak/>
        <w:t>Уважаемые Заказчики!</w:t>
      </w:r>
    </w:p>
    <w:p w:rsidR="00067FD0" w:rsidRPr="00B132FD" w:rsidRDefault="00067FD0" w:rsidP="00B132FD">
      <w:pPr>
        <w:pStyle w:val="af3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B132FD">
        <w:rPr>
          <w:b/>
          <w:sz w:val="28"/>
          <w:szCs w:val="28"/>
        </w:rPr>
        <w:t xml:space="preserve">C 1 февраля 2019 года на электронные издания </w:t>
      </w:r>
      <w:r w:rsidRPr="00B132FD">
        <w:rPr>
          <w:b/>
          <w:sz w:val="28"/>
          <w:szCs w:val="28"/>
        </w:rPr>
        <w:br/>
        <w:t xml:space="preserve">технических нормативных правовых актов, </w:t>
      </w:r>
      <w:r w:rsidRPr="00B132FD">
        <w:rPr>
          <w:b/>
          <w:sz w:val="28"/>
          <w:szCs w:val="28"/>
        </w:rPr>
        <w:br/>
        <w:t xml:space="preserve">а также справочно-информационных материалов, </w:t>
      </w:r>
      <w:r w:rsidRPr="00B132FD">
        <w:rPr>
          <w:b/>
          <w:sz w:val="28"/>
          <w:szCs w:val="28"/>
        </w:rPr>
        <w:br/>
        <w:t>распространяемых БелГИСС</w:t>
      </w:r>
    </w:p>
    <w:p w:rsidR="00067FD0" w:rsidRPr="00B132FD" w:rsidRDefault="00067FD0" w:rsidP="00B132FD">
      <w:pPr>
        <w:pStyle w:val="af3"/>
        <w:spacing w:before="0" w:beforeAutospacing="0" w:after="150" w:afterAutospacing="0" w:line="300" w:lineRule="atLeast"/>
        <w:jc w:val="center"/>
        <w:rPr>
          <w:b/>
          <w:sz w:val="32"/>
          <w:szCs w:val="32"/>
          <w:u w:val="single"/>
        </w:rPr>
      </w:pPr>
      <w:r w:rsidRPr="00B132FD">
        <w:rPr>
          <w:b/>
          <w:sz w:val="32"/>
          <w:szCs w:val="32"/>
          <w:u w:val="single"/>
        </w:rPr>
        <w:t>скидка 10%</w:t>
      </w:r>
    </w:p>
    <w:p w:rsidR="00067FD0" w:rsidRPr="00B132FD" w:rsidRDefault="00067FD0" w:rsidP="00067FD0">
      <w:pPr>
        <w:pStyle w:val="af3"/>
        <w:spacing w:before="0" w:beforeAutospacing="0" w:after="60" w:afterAutospacing="0" w:line="276" w:lineRule="auto"/>
        <w:jc w:val="both"/>
        <w:rPr>
          <w:szCs w:val="21"/>
        </w:rPr>
      </w:pPr>
      <w:r w:rsidRPr="00B132FD">
        <w:rPr>
          <w:szCs w:val="21"/>
        </w:rPr>
        <w:t>Электронные издания предоставляются в составе программного модуля «Подписка» в сети Интернет посредством парольного доступа.</w:t>
      </w:r>
    </w:p>
    <w:p w:rsidR="00067FD0" w:rsidRPr="00B132FD" w:rsidRDefault="00067FD0" w:rsidP="00067FD0">
      <w:pPr>
        <w:pStyle w:val="af3"/>
        <w:spacing w:before="0" w:beforeAutospacing="0" w:after="60" w:afterAutospacing="0" w:line="276" w:lineRule="auto"/>
        <w:jc w:val="both"/>
        <w:rPr>
          <w:szCs w:val="21"/>
        </w:rPr>
      </w:pPr>
      <w:r w:rsidRPr="00B132FD">
        <w:rPr>
          <w:szCs w:val="21"/>
        </w:rPr>
        <w:t>Пользователю доступен текст документа и библиографическая информация о нем.</w:t>
      </w:r>
    </w:p>
    <w:p w:rsidR="00067FD0" w:rsidRPr="00B132FD" w:rsidRDefault="00067FD0" w:rsidP="00067FD0">
      <w:pPr>
        <w:pStyle w:val="af3"/>
        <w:spacing w:before="0" w:beforeAutospacing="0" w:after="60" w:afterAutospacing="0" w:line="276" w:lineRule="auto"/>
        <w:jc w:val="both"/>
        <w:rPr>
          <w:szCs w:val="21"/>
        </w:rPr>
      </w:pPr>
      <w:r w:rsidRPr="00B132FD">
        <w:rPr>
          <w:szCs w:val="21"/>
        </w:rPr>
        <w:t>Библиографическая информация, включая состояние документа и информацию об изменениях, обновляются ежемесячно автоматически.</w:t>
      </w:r>
    </w:p>
    <w:p w:rsidR="00067FD0" w:rsidRPr="00B132FD" w:rsidRDefault="00067FD0" w:rsidP="00067FD0">
      <w:pPr>
        <w:pStyle w:val="3"/>
        <w:jc w:val="center"/>
        <w:rPr>
          <w:i/>
          <w:sz w:val="26"/>
          <w:szCs w:val="26"/>
        </w:rPr>
      </w:pPr>
    </w:p>
    <w:p w:rsidR="00067FD0" w:rsidRPr="00B132FD" w:rsidRDefault="00067FD0" w:rsidP="00067FD0">
      <w:pPr>
        <w:pStyle w:val="14"/>
        <w:spacing w:before="0" w:after="100" w:afterAutospacing="1" w:line="240" w:lineRule="auto"/>
        <w:ind w:left="0" w:right="0" w:firstLine="0"/>
        <w:jc w:val="center"/>
        <w:rPr>
          <w:b/>
        </w:rPr>
      </w:pPr>
      <w:r w:rsidRPr="00B132FD">
        <w:rPr>
          <w:b/>
        </w:rPr>
        <w:t xml:space="preserve">Обращаем Ваше внимание, что в бланке заказ цена </w:t>
      </w:r>
      <w:r w:rsidR="00B132FD" w:rsidRPr="00B132FD">
        <w:rPr>
          <w:b/>
        </w:rPr>
        <w:br/>
      </w:r>
      <w:r w:rsidRPr="00B132FD">
        <w:rPr>
          <w:b/>
        </w:rPr>
        <w:t>на электронные издания указана с учетом скидки</w:t>
      </w:r>
    </w:p>
    <w:p w:rsidR="00067FD0" w:rsidRPr="00B132FD" w:rsidRDefault="00067FD0" w:rsidP="00067FD0">
      <w:pPr>
        <w:pStyle w:val="14"/>
        <w:spacing w:before="0" w:after="100" w:afterAutospacing="1" w:line="240" w:lineRule="auto"/>
        <w:ind w:left="0" w:right="0" w:firstLine="397"/>
        <w:jc w:val="center"/>
        <w:rPr>
          <w:b/>
        </w:rPr>
      </w:pPr>
    </w:p>
    <w:p w:rsidR="00067FD0" w:rsidRPr="00B132FD" w:rsidRDefault="00B132FD" w:rsidP="00067FD0">
      <w:pPr>
        <w:pStyle w:val="14"/>
        <w:tabs>
          <w:tab w:val="left" w:pos="6946"/>
        </w:tabs>
        <w:spacing w:before="60" w:line="230" w:lineRule="auto"/>
        <w:ind w:left="0" w:firstLine="0"/>
        <w:rPr>
          <w:sz w:val="22"/>
          <w:szCs w:val="22"/>
        </w:rPr>
      </w:pPr>
      <w:r w:rsidRPr="00B132FD">
        <w:rPr>
          <w:noProof/>
          <w:snapToGrid/>
          <w:color w:val="00206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6.45pt;margin-top:3.1pt;width:362.55pt;height:0;z-index:3" o:connectortype="straight" strokecolor="#002060"/>
        </w:pict>
      </w:r>
    </w:p>
    <w:p w:rsidR="00067FD0" w:rsidRPr="00B132FD" w:rsidRDefault="00B132FD" w:rsidP="00067FD0">
      <w:pPr>
        <w:pStyle w:val="14"/>
        <w:tabs>
          <w:tab w:val="left" w:pos="6946"/>
        </w:tabs>
        <w:spacing w:before="60" w:line="230" w:lineRule="auto"/>
        <w:ind w:left="0" w:firstLine="0"/>
        <w:jc w:val="center"/>
        <w:rPr>
          <w:b/>
          <w:sz w:val="22"/>
          <w:szCs w:val="22"/>
        </w:rPr>
      </w:pPr>
      <w:r w:rsidRPr="00B132FD">
        <w:rPr>
          <w:noProof/>
          <w:snapToGrid/>
          <w:sz w:val="22"/>
          <w:szCs w:val="22"/>
          <w:lang w:eastAsia="en-US"/>
        </w:rPr>
        <w:pict>
          <v:group id="_x0000_s1051" style="position:absolute;left:0;text-align:left;margin-left:-6.15pt;margin-top:3.45pt;width:84.6pt;height:72.5pt;z-index:5" coordorigin="168,7410" coordsize="1692,1450"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1052" type="#_x0000_t92" style="position:absolute;left:168;top:7410;width:1692;height:1450" strokecolor="#f79646" strokeweight="5pt">
              <v:stroke linestyle="thickThin"/>
              <v:shadow color="#868686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53" type="#_x0000_t202" style="position:absolute;left:480;top:7855;width:1121;height:5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  <v:textbox>
                <w:txbxContent>
                  <w:p w:rsidR="00D33696" w:rsidRPr="003820AC" w:rsidRDefault="00D33696" w:rsidP="00067FD0">
                    <w:pPr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 w:rsidRPr="003820AC">
                      <w:rPr>
                        <w:color w:val="002060"/>
                        <w:sz w:val="32"/>
                        <w:szCs w:val="32"/>
                      </w:rPr>
                      <w:t>-</w:t>
                    </w:r>
                    <w:r w:rsidRPr="003820AC">
                      <w:rPr>
                        <w:b/>
                        <w:color w:val="002060"/>
                        <w:sz w:val="32"/>
                        <w:szCs w:val="32"/>
                      </w:rPr>
                      <w:t>20%</w:t>
                    </w:r>
                  </w:p>
                </w:txbxContent>
              </v:textbox>
            </v:shape>
          </v:group>
        </w:pict>
      </w:r>
      <w:r w:rsidRPr="00B132FD">
        <w:rPr>
          <w:noProof/>
          <w:snapToGrid/>
          <w:sz w:val="22"/>
          <w:szCs w:val="22"/>
        </w:rPr>
        <w:pict>
          <v:group id="_x0000_s1048" style="position:absolute;left:0;text-align:left;margin-left:293.35pt;margin-top:1.65pt;width:84.6pt;height:72.5pt;z-index:4" coordorigin="168,7410" coordsize="1692,1450">
            <v:shape id="_x0000_s1049" type="#_x0000_t92" style="position:absolute;left:168;top:7410;width:1692;height:1450" strokecolor="#f79646" strokeweight="5pt">
              <v:stroke linestyle="thickThin"/>
              <v:shadow color="#868686"/>
            </v:shape>
            <v:shape id="Надпись 2" o:spid="_x0000_s1050" type="#_x0000_t202" style="position:absolute;left:480;top:7855;width:1121;height:5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  <v:textbox>
                <w:txbxContent>
                  <w:p w:rsidR="00D33696" w:rsidRPr="003820AC" w:rsidRDefault="00D33696" w:rsidP="00067FD0">
                    <w:pPr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 w:rsidRPr="003820AC">
                      <w:rPr>
                        <w:color w:val="002060"/>
                        <w:sz w:val="32"/>
                        <w:szCs w:val="32"/>
                      </w:rPr>
                      <w:t>-</w:t>
                    </w:r>
                    <w:r w:rsidRPr="003820AC">
                      <w:rPr>
                        <w:b/>
                        <w:color w:val="002060"/>
                        <w:sz w:val="32"/>
                        <w:szCs w:val="32"/>
                      </w:rPr>
                      <w:t>20%</w:t>
                    </w:r>
                  </w:p>
                </w:txbxContent>
              </v:textbox>
            </v:shape>
          </v:group>
        </w:pict>
      </w:r>
    </w:p>
    <w:p w:rsidR="00067FD0" w:rsidRPr="00B132FD" w:rsidRDefault="00F34C4C" w:rsidP="00067FD0">
      <w:pPr>
        <w:pStyle w:val="14"/>
        <w:tabs>
          <w:tab w:val="left" w:pos="6946"/>
        </w:tabs>
        <w:spacing w:before="60" w:line="230" w:lineRule="auto"/>
        <w:ind w:left="0" w:right="28" w:firstLine="0"/>
        <w:jc w:val="center"/>
        <w:rPr>
          <w:b/>
          <w:sz w:val="22"/>
          <w:szCs w:val="22"/>
        </w:rPr>
      </w:pPr>
      <w:r w:rsidRPr="00B132FD">
        <w:rPr>
          <w:b/>
          <w:sz w:val="24"/>
          <w:szCs w:val="24"/>
        </w:rPr>
        <w:t xml:space="preserve">     </w:t>
      </w:r>
      <w:r w:rsidR="00067FD0" w:rsidRPr="00B132FD">
        <w:rPr>
          <w:b/>
          <w:sz w:val="24"/>
          <w:szCs w:val="24"/>
        </w:rPr>
        <w:t>Выгодное предложение от БелГИСС</w:t>
      </w:r>
      <w:r w:rsidR="00067FD0" w:rsidRPr="00B132FD">
        <w:rPr>
          <w:b/>
          <w:sz w:val="22"/>
          <w:szCs w:val="22"/>
        </w:rPr>
        <w:t>!</w:t>
      </w:r>
    </w:p>
    <w:p w:rsidR="00067FD0" w:rsidRPr="00B132FD" w:rsidRDefault="00067FD0" w:rsidP="00067FD0">
      <w:pPr>
        <w:pStyle w:val="14"/>
        <w:tabs>
          <w:tab w:val="left" w:pos="6946"/>
        </w:tabs>
        <w:spacing w:before="60" w:line="230" w:lineRule="auto"/>
        <w:ind w:left="0" w:right="28" w:firstLine="0"/>
        <w:jc w:val="center"/>
        <w:rPr>
          <w:b/>
          <w:sz w:val="22"/>
          <w:szCs w:val="22"/>
        </w:rPr>
      </w:pPr>
    </w:p>
    <w:p w:rsidR="00067FD0" w:rsidRPr="00B132FD" w:rsidRDefault="00067FD0" w:rsidP="00067FD0">
      <w:pPr>
        <w:pStyle w:val="14"/>
        <w:tabs>
          <w:tab w:val="left" w:pos="6237"/>
        </w:tabs>
        <w:spacing w:before="60" w:line="230" w:lineRule="auto"/>
        <w:ind w:left="1134" w:right="1445" w:firstLine="0"/>
        <w:jc w:val="center"/>
        <w:rPr>
          <w:sz w:val="22"/>
          <w:szCs w:val="22"/>
        </w:rPr>
      </w:pPr>
      <w:r w:rsidRPr="00B132FD">
        <w:rPr>
          <w:sz w:val="22"/>
          <w:szCs w:val="22"/>
        </w:rPr>
        <w:t xml:space="preserve">Уважаемые клиенты! </w:t>
      </w:r>
    </w:p>
    <w:p w:rsidR="00067FD0" w:rsidRPr="00B132FD" w:rsidRDefault="00067FD0" w:rsidP="00067FD0">
      <w:pPr>
        <w:pStyle w:val="14"/>
        <w:tabs>
          <w:tab w:val="left" w:pos="6237"/>
        </w:tabs>
        <w:spacing w:before="60" w:line="230" w:lineRule="auto"/>
        <w:ind w:left="284" w:right="1445" w:firstLine="992"/>
        <w:jc w:val="center"/>
        <w:rPr>
          <w:sz w:val="22"/>
          <w:szCs w:val="22"/>
        </w:rPr>
      </w:pPr>
      <w:r w:rsidRPr="00B132FD">
        <w:rPr>
          <w:sz w:val="22"/>
          <w:szCs w:val="22"/>
        </w:rPr>
        <w:t xml:space="preserve">Рады </w:t>
      </w:r>
      <w:r w:rsidRPr="00B132FD">
        <w:rPr>
          <w:b/>
          <w:sz w:val="22"/>
          <w:szCs w:val="22"/>
        </w:rPr>
        <w:t>сообщить Вам</w:t>
      </w:r>
      <w:r w:rsidRPr="00B132FD">
        <w:rPr>
          <w:sz w:val="22"/>
          <w:szCs w:val="22"/>
        </w:rPr>
        <w:t xml:space="preserve"> о том, что теперь </w:t>
      </w:r>
    </w:p>
    <w:p w:rsidR="00067FD0" w:rsidRPr="00B132FD" w:rsidRDefault="00067FD0" w:rsidP="00067FD0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sz w:val="22"/>
          <w:szCs w:val="22"/>
        </w:rPr>
      </w:pPr>
      <w:r w:rsidRPr="00B132FD">
        <w:rPr>
          <w:sz w:val="22"/>
          <w:szCs w:val="22"/>
        </w:rPr>
        <w:t xml:space="preserve">при единовременном заказе </w:t>
      </w:r>
      <w:r w:rsidRPr="00B132FD">
        <w:rPr>
          <w:b/>
          <w:sz w:val="22"/>
          <w:szCs w:val="22"/>
        </w:rPr>
        <w:t>трех и более</w:t>
      </w:r>
      <w:r w:rsidRPr="00B132FD">
        <w:rPr>
          <w:sz w:val="22"/>
          <w:szCs w:val="22"/>
        </w:rPr>
        <w:t xml:space="preserve"> </w:t>
      </w:r>
      <w:r w:rsidRPr="00B132FD">
        <w:rPr>
          <w:b/>
          <w:sz w:val="22"/>
          <w:szCs w:val="22"/>
        </w:rPr>
        <w:t>экземпляров</w:t>
      </w:r>
      <w:r w:rsidRPr="00B132FD">
        <w:rPr>
          <w:sz w:val="22"/>
          <w:szCs w:val="22"/>
        </w:rPr>
        <w:t xml:space="preserve"> </w:t>
      </w:r>
    </w:p>
    <w:p w:rsidR="00067FD0" w:rsidRPr="00B132FD" w:rsidRDefault="00067FD0" w:rsidP="00067FD0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sz w:val="22"/>
          <w:szCs w:val="22"/>
        </w:rPr>
      </w:pPr>
      <w:r w:rsidRPr="00B132FD">
        <w:rPr>
          <w:sz w:val="22"/>
          <w:szCs w:val="22"/>
        </w:rPr>
        <w:t xml:space="preserve">одного печатного издания ТНПА </w:t>
      </w:r>
    </w:p>
    <w:p w:rsidR="00067FD0" w:rsidRPr="00B132FD" w:rsidRDefault="00067FD0" w:rsidP="00067FD0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b/>
          <w:sz w:val="22"/>
          <w:szCs w:val="22"/>
        </w:rPr>
      </w:pPr>
      <w:r w:rsidRPr="00B132FD">
        <w:rPr>
          <w:sz w:val="22"/>
          <w:szCs w:val="22"/>
        </w:rPr>
        <w:t xml:space="preserve">Вам предоставляется </w:t>
      </w:r>
      <w:r w:rsidRPr="00B132FD">
        <w:rPr>
          <w:b/>
          <w:sz w:val="22"/>
          <w:szCs w:val="22"/>
        </w:rPr>
        <w:t>скидка 20%</w:t>
      </w:r>
    </w:p>
    <w:p w:rsidR="00067FD0" w:rsidRPr="00B132FD" w:rsidRDefault="00067FD0" w:rsidP="00067FD0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b/>
          <w:sz w:val="22"/>
          <w:szCs w:val="22"/>
        </w:rPr>
      </w:pPr>
    </w:p>
    <w:p w:rsidR="00067FD0" w:rsidRPr="00B132FD" w:rsidRDefault="00067FD0" w:rsidP="00067FD0">
      <w:pPr>
        <w:pStyle w:val="14"/>
        <w:spacing w:before="0" w:after="100" w:afterAutospacing="1" w:line="240" w:lineRule="auto"/>
        <w:ind w:left="0" w:right="0" w:firstLine="0"/>
      </w:pPr>
      <w:r w:rsidRPr="00B132FD">
        <w:rPr>
          <w:b/>
        </w:rPr>
        <w:t>Телефоны для справок:</w:t>
      </w:r>
      <w:r w:rsidRPr="00B132FD">
        <w:t xml:space="preserve"> (017) 269-69-12, (017) 269-68-92</w:t>
      </w:r>
    </w:p>
    <w:p w:rsidR="00067FD0" w:rsidRPr="00B132FD" w:rsidRDefault="00067FD0" w:rsidP="00067FD0">
      <w:pPr>
        <w:pStyle w:val="14"/>
        <w:spacing w:before="0" w:after="100" w:afterAutospacing="1" w:line="240" w:lineRule="auto"/>
        <w:ind w:left="0" w:right="0" w:firstLine="397"/>
        <w:jc w:val="center"/>
      </w:pPr>
    </w:p>
    <w:p w:rsidR="00660AD5" w:rsidRPr="00B132FD" w:rsidRDefault="00AB152D" w:rsidP="00086703">
      <w:pPr>
        <w:spacing w:line="216" w:lineRule="auto"/>
        <w:jc w:val="center"/>
        <w:rPr>
          <w:sz w:val="24"/>
          <w:szCs w:val="24"/>
        </w:rPr>
      </w:pPr>
      <w:r w:rsidRPr="00B132FD">
        <w:br w:type="page"/>
      </w:r>
      <w:r w:rsidR="00660AD5" w:rsidRPr="00B132FD">
        <w:rPr>
          <w:b/>
          <w:bCs/>
          <w:sz w:val="24"/>
          <w:szCs w:val="24"/>
        </w:rPr>
        <w:lastRenderedPageBreak/>
        <w:t>ГОСУДАРСТВЕННЫЕ СТАНДАРТЫ РЕСПУБЛИКИ БЕЛАРУСЬ</w:t>
      </w:r>
    </w:p>
    <w:p w:rsidR="00660AD5" w:rsidRPr="00B132FD" w:rsidRDefault="00660AD5" w:rsidP="00086703">
      <w:pPr>
        <w:spacing w:line="216" w:lineRule="auto"/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01 ОБЩИЕ ПОЛОЖЕНИЯ. ТЕРМИНОЛОГИЯ. СТАНДАРТИЗАЦИЯ. ДОКУМЕНТАЦИЯ</w:t>
      </w:r>
    </w:p>
    <w:p w:rsidR="00660AD5" w:rsidRPr="00B132FD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3.1507-84 </w:t>
            </w:r>
            <w:r w:rsidRPr="00B132FD">
              <w:t>Единая система технологической документации. Правила оформления документов на испытания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Переиздание (апрель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3.1703-79 </w:t>
            </w:r>
            <w:r w:rsidRPr="00B132FD">
              <w:t>Единая система технологической документации. Правила записи операций и переходов. Слесарные, слесарно-сбороч</w:t>
            </w:r>
            <w:r w:rsidR="00B132FD">
              <w:t>-</w:t>
            </w:r>
            <w:r w:rsidRPr="00B132FD">
              <w:t>ные работы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Переиздание (апрель 2019 г.) 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3.1704-81 </w:t>
            </w:r>
            <w:r w:rsidRPr="00B132FD">
              <w:t>Единая система технологической документации. Правила записи операций и переходов. Пайка и лужение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Переиздание (апрель 2019 г.) 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29018-91 </w:t>
            </w:r>
            <w:r w:rsidRPr="00B132FD">
              <w:t>Пивоваренная промышленность. Термины и определения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Переиздание (апрель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СТБ 7.53-2019 </w:t>
            </w:r>
            <w:r w:rsidRPr="00B132FD">
              <w:t>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01.11.2019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СТБ 7.53-2008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</w:tbl>
    <w:p w:rsidR="00660AD5" w:rsidRPr="00B132FD" w:rsidRDefault="00660AD5" w:rsidP="00086703">
      <w:pPr>
        <w:spacing w:line="216" w:lineRule="auto"/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03 СОЦИОЛОГИЯ. УСЛУГИ. ОРГАНИЗАЦИЯ ФИРМ И УПРАВЛЕНИЕ ИМИ. АДМИНИСТРАЦИЯ. ТРАНСПОРТ</w:t>
      </w:r>
    </w:p>
    <w:p w:rsidR="00660AD5" w:rsidRPr="00B132FD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4.198-85 </w:t>
            </w:r>
            <w:r w:rsidRPr="00B132FD">
              <w:t>Система показателей качества продукции. Аппараты рентгеновские аналитические. Номенклатура показателей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Переиздание (апрель 2019 г.) 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pageBreakBefore/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pageBreakBefore/>
              <w:spacing w:line="216" w:lineRule="auto"/>
            </w:pPr>
            <w:r w:rsidRPr="00B132FD">
              <w:rPr>
                <w:b/>
                <w:bCs/>
              </w:rPr>
              <w:t xml:space="preserve">ГОСТ ISO/IEC 17011-2018 </w:t>
            </w:r>
            <w:r w:rsidRPr="00B132FD">
              <w:t>Оценка соответствия. Требования к органам по аккредитации, аккредитующим органы по оценке соответствия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01.05.2019</w:t>
            </w:r>
            <w:r w:rsidRPr="00B132FD">
              <w:rPr>
                <w:i/>
                <w:iCs/>
                <w:sz w:val="18"/>
                <w:szCs w:val="18"/>
              </w:rPr>
              <w:br/>
              <w:t xml:space="preserve">Введен впервые (с отменой </w:t>
            </w:r>
            <w:r w:rsidR="00B132FD">
              <w:rPr>
                <w:i/>
                <w:iCs/>
                <w:sz w:val="18"/>
                <w:szCs w:val="18"/>
              </w:rPr>
              <w:br/>
            </w:r>
            <w:r w:rsidRPr="00B132FD">
              <w:rPr>
                <w:i/>
                <w:iCs/>
                <w:sz w:val="18"/>
                <w:szCs w:val="18"/>
              </w:rPr>
              <w:t>СТБ ISO/IEC 17011-2008)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pageBreakBefore/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pageBreakBefore/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pageBreakBefore/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</w:tbl>
    <w:p w:rsidR="00660AD5" w:rsidRPr="00086703" w:rsidRDefault="00660AD5" w:rsidP="00086703">
      <w:pPr>
        <w:spacing w:line="216" w:lineRule="auto"/>
        <w:rPr>
          <w:sz w:val="12"/>
          <w:szCs w:val="12"/>
        </w:rPr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11 ЗДРАВООХРАНЕНИЕ</w:t>
      </w:r>
    </w:p>
    <w:p w:rsidR="00660AD5" w:rsidRPr="00B132FD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СТБ 8061-2016 </w:t>
            </w:r>
            <w:r w:rsidRPr="00B132FD">
              <w:t>Система обеспечения единства измерений Республики Беларусь. Линейки скиаскопические. Методика поверки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01.10.2016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 (с отменой МИ 986-85)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СТБ EN 12182-2019 </w:t>
            </w:r>
            <w:r w:rsidRPr="00B132FD">
              <w:t>Ассистивные устройства для людей с ограничениями жизнедеятельности. Общие технические требования и методы испытаний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01.08.2019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СТБ EN 12182-2008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E07333">
              <w:rPr>
                <w:b/>
                <w:bCs/>
                <w:spacing w:val="-4"/>
              </w:rPr>
              <w:t xml:space="preserve">СТБ ISO 10865-2-2019 </w:t>
            </w:r>
            <w:r w:rsidRPr="00E07333">
              <w:rPr>
                <w:spacing w:val="-4"/>
              </w:rPr>
              <w:t>Системы крепления кресла-коляски и удержания его пользователя для доступных транспортных средств, предназначенных для использования сидящими и стоящими пассажирами. Часть 2.</w:t>
            </w:r>
            <w:r w:rsidRPr="00E07333">
              <w:rPr>
                <w:spacing w:val="-2"/>
              </w:rPr>
              <w:t xml:space="preserve"> Системы для пассажиров, сидящих в креслах-колясках, расположенных по направлению движения</w:t>
            </w:r>
            <w:r w:rsidRPr="00E07333">
              <w:rPr>
                <w:spacing w:val="-2"/>
              </w:rPr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01.08.2019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СТБ ISO 23599-2019 </w:t>
            </w:r>
            <w:r w:rsidRPr="00B132FD">
              <w:t>Средства помощи для незрячих людей и людей с нарушением зрения. Тактильные указатели на пешеходных поверхностях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01.08.2019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</w:tbl>
    <w:p w:rsidR="00660AD5" w:rsidRPr="00086703" w:rsidRDefault="00660AD5" w:rsidP="00086703">
      <w:pPr>
        <w:spacing w:line="216" w:lineRule="auto"/>
        <w:rPr>
          <w:sz w:val="12"/>
          <w:szCs w:val="12"/>
        </w:rPr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13 ОХРАНА ОКРУЖАЮЩЕЙ СРЕДЫ, ЗАЩИТА ЧЕЛОВЕКА ОТ ВОЗДЕЙСТВИЯ ОКРУЖАЮЩЕЙ СРЕДЫ. БЕЗОПАСНОСТЬ</w:t>
      </w:r>
    </w:p>
    <w:p w:rsidR="00660AD5" w:rsidRPr="00E0733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86"/>
            </w:pPr>
            <w:r w:rsidRPr="00B132FD">
              <w:rPr>
                <w:b/>
                <w:bCs/>
              </w:rPr>
              <w:t xml:space="preserve">ГОСТ 32531-2013 </w:t>
            </w:r>
            <w:r w:rsidRPr="00B132FD">
              <w:t>Бензидин. Измерение концентрации бензидина в воде с помощью жидкость-жидкост</w:t>
            </w:r>
            <w:r w:rsidR="00E07333">
              <w:t>-</w:t>
            </w:r>
            <w:r w:rsidRPr="00B132FD">
              <w:t>ной экстракции или твердофазной экстракции и обращенно-фазовой высокоэффективной жидкостной хроматографии/корпускулярно-луче</w:t>
            </w:r>
            <w:r w:rsidR="00086703">
              <w:t>-</w:t>
            </w:r>
            <w:r w:rsidRPr="00B132FD">
              <w:t>вого интерфейса/масс-спектрометрии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01.10.2016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34394-2018 </w:t>
            </w:r>
            <w:r w:rsidRPr="00B132FD">
              <w:t>Локомотивы и моторвагонный подвижной состав. Требования пожарной безопасности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EN 14052-2015 </w:t>
            </w:r>
            <w:r w:rsidRPr="00B132FD">
              <w:t>Система стандартов безопасности труда. Высокоэффективные защитные каски. Общие технические требования. Методы испытаний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01.05.2017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B132FD">
              <w:rPr>
                <w:i/>
                <w:iCs/>
                <w:sz w:val="18"/>
                <w:szCs w:val="18"/>
              </w:rPr>
              <w:br/>
            </w:r>
            <w:r w:rsidRPr="00B132FD">
              <w:rPr>
                <w:i/>
                <w:iCs/>
              </w:rPr>
              <w:t>Взаимосвязан с ТР ТС 019/2011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СТБ ISO 19026-2019 </w:t>
            </w:r>
            <w:r w:rsidRPr="00B132FD">
              <w:t>Доступное проектирование. Форма и цвет кнопки смыва и кнопки вызова и их расположение по отношению к держателю бумаги, установленному на стене общественного туалета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01.08.2019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</w:tbl>
    <w:p w:rsidR="00660AD5" w:rsidRPr="00D33696" w:rsidRDefault="00660AD5" w:rsidP="00086703">
      <w:pPr>
        <w:spacing w:line="216" w:lineRule="auto"/>
        <w:rPr>
          <w:sz w:val="12"/>
          <w:szCs w:val="12"/>
        </w:rPr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17 МЕТРОЛОГИЯ И ИЗМЕРЕНИЯ. ФИЗИЧЕСКИЕ ЯВЛЕНИЯ</w:t>
      </w:r>
    </w:p>
    <w:p w:rsidR="00660AD5" w:rsidRPr="00E0733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8.661-2018 </w:t>
            </w:r>
            <w:r w:rsidRPr="00B132FD">
              <w:t>Государственная система обеспечения единства измерений. Государственная поверочная схема для средств измерений параметров отклонения от плоскостности оптических поверхностей размером до 200 мм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01.11.2019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E07333">
              <w:rPr>
                <w:b/>
                <w:bCs/>
                <w:spacing w:val="-2"/>
              </w:rPr>
              <w:t xml:space="preserve">ГОСТ 1578-2017 </w:t>
            </w:r>
            <w:r w:rsidRPr="00E07333">
              <w:rPr>
                <w:spacing w:val="-2"/>
              </w:rPr>
              <w:t>Спидометры автомобильные и мотоциклетные с приводом от гибкого вала. Технические требования и методы испытаний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01.11.2019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1578-76</w:t>
            </w:r>
            <w:r w:rsidRPr="00B132FD">
              <w:rPr>
                <w:i/>
                <w:iCs/>
                <w:sz w:val="18"/>
                <w:szCs w:val="18"/>
              </w:rPr>
              <w:br/>
            </w:r>
            <w:r w:rsidRPr="00B132FD">
              <w:rPr>
                <w:i/>
                <w:iCs/>
              </w:rPr>
              <w:t>Взаимосвязан с ТР ТС 018/2011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14014-91 </w:t>
            </w:r>
            <w:r w:rsidRPr="00B132FD">
              <w:t>Приборы и преобразователи измерительные цифровые напряжения, тока, сопротивления. Общие технические требования и методы испытаний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Переиздание (апрель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IEC 61028-2017 </w:t>
            </w:r>
            <w:r w:rsidRPr="00B132FD">
              <w:t>Приборы электроизмерительные. Двухкоординатные самописцы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01.06.2019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IEC 61143-1-2017 </w:t>
            </w:r>
            <w:r w:rsidRPr="00B132FD">
              <w:t>Приборы измерительные электрические. Регистраторы функций Х-t. Часть 1. Определения и требования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01.06.2019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21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СТБ IEC Guide 115-2019 </w:t>
            </w:r>
            <w:r w:rsidRPr="00B132FD">
              <w:t>Использование неопределенности измерений при осуществлении деятельности по оценке соответствия в области электротехники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01.11.2019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22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СТБ ISO 18203-2019 </w:t>
            </w:r>
            <w:r w:rsidRPr="00B132FD">
              <w:t>Сталь. Измерение толщины поверхностно-упрочненного слоя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01.11.2019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</w:tbl>
    <w:p w:rsidR="00660AD5" w:rsidRPr="00B132FD" w:rsidRDefault="00660AD5" w:rsidP="00086703">
      <w:pPr>
        <w:spacing w:line="216" w:lineRule="auto"/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19 ИСПЫТАНИЯ</w:t>
      </w:r>
    </w:p>
    <w:p w:rsidR="00660AD5" w:rsidRPr="00E0733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23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34349-2017 </w:t>
            </w:r>
            <w:r w:rsidRPr="00B132FD">
              <w:t>Конструкции деревянные клееные. Методы определения длительной прочности клеевых соединений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</w:tbl>
    <w:p w:rsidR="00D33696" w:rsidRDefault="00D33696" w:rsidP="00D33696">
      <w:pPr>
        <w:spacing w:line="216" w:lineRule="auto"/>
        <w:rPr>
          <w:b/>
          <w:bCs/>
          <w:i/>
          <w:iCs/>
        </w:rPr>
      </w:pPr>
    </w:p>
    <w:p w:rsidR="00660AD5" w:rsidRPr="00B132FD" w:rsidRDefault="00660AD5" w:rsidP="00D33696">
      <w:pPr>
        <w:spacing w:line="216" w:lineRule="auto"/>
      </w:pPr>
      <w:r w:rsidRPr="00B132FD">
        <w:rPr>
          <w:b/>
          <w:bCs/>
          <w:i/>
          <w:iCs/>
        </w:rPr>
        <w:t>21 МЕХАНИЧЕСКИЕ СИСТЕМЫ И УСТРОЙСТВА ОБЩЕГО НАЗНАЧЕНИЯ</w:t>
      </w:r>
    </w:p>
    <w:p w:rsidR="00660AD5" w:rsidRPr="00E0733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24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10549-80 </w:t>
            </w:r>
            <w:r w:rsidRPr="00B132FD">
              <w:t>Выход резьбы. Сбеги, недорезы, проточки и фаски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Переиздание (апрель 2019 г.) 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</w:tbl>
    <w:p w:rsidR="00660AD5" w:rsidRPr="00B132FD" w:rsidRDefault="00660AD5" w:rsidP="00086703">
      <w:pPr>
        <w:spacing w:line="216" w:lineRule="auto"/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23 ГИДРАВЛИЧЕСКИЕ И ПНЕВМАТИЧЕСКИЕ СИСТЕМЫ И КОМПОНЕНТЫ ОБЩЕГО НАЗНАЧЕНИЯ</w:t>
      </w:r>
    </w:p>
    <w:p w:rsidR="00660AD5" w:rsidRPr="00E0733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25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12.2.085-2017 </w:t>
            </w:r>
            <w:r w:rsidRPr="00B132FD">
              <w:t>Арматура трубопроводная. Клапаны предохранительные. Выбор и расчет пропускной способности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12.2.085-2002</w:t>
            </w:r>
            <w:r w:rsidRPr="00B132FD">
              <w:rPr>
                <w:i/>
                <w:iCs/>
                <w:sz w:val="18"/>
                <w:szCs w:val="18"/>
              </w:rPr>
              <w:br/>
            </w:r>
            <w:r w:rsidRPr="00B132FD">
              <w:rPr>
                <w:i/>
                <w:iCs/>
              </w:rPr>
              <w:t>Взаимосвязан с ТР ТС 018/2011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26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>ГОСТ 33660-2015 (ISO 12759:2010</w:t>
            </w:r>
            <w:proofErr w:type="gramStart"/>
            <w:r w:rsidRPr="00B132FD">
              <w:rPr>
                <w:b/>
                <w:bCs/>
              </w:rPr>
              <w:t xml:space="preserve">)  </w:t>
            </w:r>
            <w:r w:rsidRPr="00B132FD">
              <w:t>Вентиляторы</w:t>
            </w:r>
            <w:proofErr w:type="gramEnd"/>
            <w:r w:rsidRPr="00B132FD">
              <w:t>. Классификация по эффективности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01.11.2017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34386-2018 </w:t>
            </w:r>
            <w:r w:rsidRPr="00B132FD">
              <w:t>Сосуды, работающие под давлением. Требования к сварке сталей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28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ISO 17636-1-2017 </w:t>
            </w:r>
            <w:r w:rsidRPr="00B132FD">
              <w:t>Неразрушающий контроль сварных соединений. Радиографический контроль. Часть 1. Способы рентгено- и гаммаграфического контроля с применением пленки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</w:tbl>
    <w:p w:rsidR="00660AD5" w:rsidRPr="00B132FD" w:rsidRDefault="00660AD5" w:rsidP="00086703">
      <w:pPr>
        <w:spacing w:line="216" w:lineRule="auto"/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25 МАШИНОСТРОЕНИЕ</w:t>
      </w:r>
    </w:p>
    <w:p w:rsidR="00660AD5" w:rsidRPr="00E0733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29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13344-79 </w:t>
            </w:r>
            <w:r w:rsidRPr="00B132FD">
              <w:t>Шкурка шлифовальная тканевая водостойкая.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Переиздание (апрель 2019 г.) с Изменени</w:t>
            </w:r>
            <w:r w:rsidR="00542644" w:rsidRPr="00B132FD">
              <w:rPr>
                <w:i/>
                <w:iCs/>
                <w:sz w:val="18"/>
                <w:szCs w:val="18"/>
              </w:rPr>
              <w:t>ями</w:t>
            </w:r>
            <w:r w:rsidRPr="00B132FD">
              <w:rPr>
                <w:i/>
                <w:iCs/>
                <w:sz w:val="18"/>
                <w:szCs w:val="18"/>
              </w:rPr>
              <w:t xml:space="preserve"> № 1, 2,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30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22133-86 </w:t>
            </w:r>
            <w:r w:rsidRPr="00B132FD">
              <w:t xml:space="preserve">Покрытия лакокрасочные металлорежущего, </w:t>
            </w:r>
            <w:proofErr w:type="gramStart"/>
            <w:r w:rsidRPr="00B132FD">
              <w:t>кузнечно-прессового</w:t>
            </w:r>
            <w:proofErr w:type="gramEnd"/>
            <w:r w:rsidRPr="00B132FD">
              <w:t>, литейного и деревообрабатывающего оборудования. Общие требования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Переиздание (апрель 2019 г.) 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31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IEC 60974-10-2017 </w:t>
            </w:r>
            <w:r w:rsidRPr="00B132FD">
              <w:t>Оборудование для дуговой сварки. Часть 10. Требования электромагнитной совместимости (ЭМС)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</w:tbl>
    <w:p w:rsidR="00660AD5" w:rsidRPr="00B132FD" w:rsidRDefault="00660AD5" w:rsidP="00086703">
      <w:pPr>
        <w:spacing w:line="216" w:lineRule="auto"/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29 ЭЛЕКТРОТЕХНИКА</w:t>
      </w:r>
    </w:p>
    <w:p w:rsidR="00660AD5" w:rsidRPr="00E0733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32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4248-2018 </w:t>
            </w:r>
            <w:r w:rsidRPr="00B132FD">
              <w:t>Доски хризотилцементные электротехнические дугостойкие (АЦЭИД).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01.11.2019</w:t>
            </w:r>
            <w:r w:rsidRPr="00B132FD">
              <w:rPr>
                <w:i/>
                <w:iCs/>
                <w:sz w:val="18"/>
                <w:szCs w:val="18"/>
              </w:rPr>
              <w:br/>
              <w:t xml:space="preserve">Взамен </w:t>
            </w:r>
            <w:r w:rsidR="00542644" w:rsidRPr="00B132FD">
              <w:rPr>
                <w:i/>
                <w:iCs/>
                <w:sz w:val="18"/>
                <w:szCs w:val="18"/>
              </w:rPr>
              <w:t xml:space="preserve">ГОСТ 4248-92, </w:t>
            </w:r>
            <w:r w:rsidRPr="00B132FD">
              <w:rPr>
                <w:i/>
                <w:iCs/>
                <w:sz w:val="18"/>
                <w:szCs w:val="18"/>
              </w:rPr>
              <w:t xml:space="preserve">ГОСТ 8747-88 - </w:t>
            </w:r>
            <w:r w:rsidR="00E07333">
              <w:rPr>
                <w:i/>
                <w:iCs/>
                <w:sz w:val="18"/>
                <w:szCs w:val="18"/>
              </w:rPr>
              <w:br/>
            </w:r>
            <w:r w:rsidRPr="00B132FD">
              <w:rPr>
                <w:i/>
                <w:iCs/>
                <w:sz w:val="18"/>
                <w:szCs w:val="18"/>
              </w:rPr>
              <w:t>в части методов испытаний электротехнических дугостойких досок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33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10316-78 </w:t>
            </w:r>
            <w:r w:rsidRPr="00B132FD">
              <w:t>Гетинакс и стеклотекстолит фольгированные.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Переиздание (апрель 2019 г.) с Изменени</w:t>
            </w:r>
            <w:r w:rsidR="00542644" w:rsidRPr="00B132FD">
              <w:rPr>
                <w:i/>
                <w:iCs/>
                <w:sz w:val="18"/>
                <w:szCs w:val="18"/>
              </w:rPr>
              <w:t>ями</w:t>
            </w:r>
            <w:r w:rsidRPr="00B132FD">
              <w:rPr>
                <w:i/>
                <w:iCs/>
                <w:sz w:val="18"/>
                <w:szCs w:val="18"/>
              </w:rPr>
              <w:t xml:space="preserve"> № 1, 2, 3, 4, 5, 6, Поправкой (ИУС № 5-1987)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IEC 60079-25-2016 </w:t>
            </w:r>
            <w:r w:rsidRPr="00B132FD">
              <w:t>Среды взрывоопасные. Часть 25. Искробезопасные системы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01.06.2019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</w:tbl>
    <w:p w:rsidR="00660AD5" w:rsidRPr="00B132FD" w:rsidRDefault="00660AD5" w:rsidP="00086703">
      <w:pPr>
        <w:spacing w:line="216" w:lineRule="auto"/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33 ТЕЛЕКОММУНИКАЦИИ. АУДИО- И ВИДЕОТЕХНИКА</w:t>
      </w:r>
    </w:p>
    <w:p w:rsidR="00660AD5" w:rsidRPr="00E0733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35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30379-2017 </w:t>
            </w:r>
            <w:r w:rsidRPr="00B132FD">
              <w:t>Совместимость технических средств охранной, пожарной и охранно-пожарной сигнализации электромагнитная. Требования, нормы и методы испытаний на помехоустойчивость и электромагнитную эмиссию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30379-95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D33696" w:rsidRPr="00B132FD" w:rsidTr="00D3369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33696" w:rsidRPr="00B132FD" w:rsidRDefault="00D33696" w:rsidP="00D33696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3696" w:rsidRPr="00B132FD" w:rsidRDefault="00D33696" w:rsidP="00D33696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33696" w:rsidRPr="00B132FD" w:rsidRDefault="00D33696" w:rsidP="00D33696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33696" w:rsidRPr="00B132FD" w:rsidRDefault="00D33696" w:rsidP="00D33696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33696" w:rsidRPr="00B132FD" w:rsidRDefault="00D33696" w:rsidP="00D33696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36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30804.6.4-2013 (IEC 61000-6-4:2006) </w:t>
            </w:r>
            <w:r w:rsidRPr="00B132FD">
              <w:t>Совместимость технических средств электромагнитная. Электромагнитные помехи от технических средств, применяемых в промышленных зонах. Нормы и методы испытаний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B132FD">
              <w:rPr>
                <w:i/>
                <w:iCs/>
                <w:sz w:val="18"/>
                <w:szCs w:val="18"/>
              </w:rPr>
              <w:br/>
            </w:r>
            <w:r w:rsidRPr="00B132FD">
              <w:rPr>
                <w:i/>
                <w:iCs/>
              </w:rPr>
              <w:t>Взаимосвязан с ТР ТС 020/2011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37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33897-2016 </w:t>
            </w:r>
            <w:r w:rsidRPr="00B132FD">
              <w:t>Железнодорожная электросвязь. Методы контроля требований безопасности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01.09.2018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38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CISPR 16-2-4-2017 </w:t>
            </w:r>
            <w:r w:rsidRPr="00B132FD">
              <w:t xml:space="preserve">Требования к аппаратуре для измерения радиопомех и </w:t>
            </w:r>
            <w:proofErr w:type="gramStart"/>
            <w:r w:rsidRPr="00B132FD">
              <w:t>помехоустойчивости</w:t>
            </w:r>
            <w:proofErr w:type="gramEnd"/>
            <w:r w:rsidRPr="00B132FD">
              <w:t xml:space="preserve"> и методы измерения. Часть 2-4. Методы измерения радиопомех и помехоустойчивости. Измерения помехоустойчивости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39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E07333">
              <w:rPr>
                <w:b/>
                <w:bCs/>
                <w:spacing w:val="-2"/>
              </w:rPr>
              <w:t xml:space="preserve">ГОСТ IEC 61000-3-2-2017 </w:t>
            </w:r>
            <w:r w:rsidRPr="00E07333">
              <w:rPr>
                <w:spacing w:val="-2"/>
              </w:rPr>
              <w:t xml:space="preserve">Электромагнитная совместимость (ЭМС). Часть 3-2. Нормы. Нормы эмиссии гармонических составляющих тока (оборудование с входным током не более 16 А в одной </w:t>
            </w:r>
            <w:proofErr w:type="gramStart"/>
            <w:r w:rsidRPr="00E07333">
              <w:rPr>
                <w:spacing w:val="-2"/>
              </w:rPr>
              <w:t>фазе)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</w:t>
            </w:r>
            <w:proofErr w:type="gramEnd"/>
            <w:r w:rsidRPr="00B132FD">
              <w:rPr>
                <w:i/>
                <w:iCs/>
                <w:sz w:val="18"/>
                <w:szCs w:val="18"/>
              </w:rPr>
              <w:t xml:space="preserve">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pageBreakBefore/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pageBreakBefore/>
              <w:spacing w:line="216" w:lineRule="auto"/>
            </w:pPr>
            <w:r w:rsidRPr="00E07333">
              <w:rPr>
                <w:b/>
                <w:bCs/>
                <w:spacing w:val="-2"/>
              </w:rPr>
              <w:t xml:space="preserve">ГОСТ IEC 61000-4-5-2017 </w:t>
            </w:r>
            <w:r w:rsidRPr="00E07333">
              <w:rPr>
                <w:spacing w:val="-2"/>
              </w:rPr>
              <w:t>Электромагнитная совместимость (ЭМС). Часть 4-5. Методы испытаний и измерений. Испытание на устойчивость к выбросу напряжения</w:t>
            </w:r>
            <w:r w:rsidRPr="00E07333">
              <w:rPr>
                <w:spacing w:val="-2"/>
              </w:rPr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IEC 61000-4-5-2014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pageBreakBefore/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pageBreakBefore/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pageBreakBefore/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41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IEC 61000-4-30-2017 </w:t>
            </w:r>
            <w:r w:rsidRPr="00B132FD">
              <w:t>Электромагнитная совместимость (ЭМС). Часть 4-30. Методы испытаний и измерений. Методы измерений качества электрической энергии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D33696" w:rsidRPr="00B132FD" w:rsidTr="00D33696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33696" w:rsidRPr="00B132FD" w:rsidRDefault="00D33696" w:rsidP="00D33696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33696" w:rsidRPr="00B132FD" w:rsidRDefault="00D33696" w:rsidP="00D33696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D33696" w:rsidRPr="00B132FD" w:rsidRDefault="00D33696" w:rsidP="00D33696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33696" w:rsidRPr="00B132FD" w:rsidRDefault="00D33696" w:rsidP="00D33696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33696" w:rsidRPr="00B132FD" w:rsidRDefault="00D33696" w:rsidP="00D33696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42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IEC 61000-6-5-2017 </w:t>
            </w:r>
            <w:r w:rsidRPr="00B132FD">
              <w:t>Электромагнитная совместимость (ЭМС). Часть 6-5. Общие стандарты. Помехоустойчивость оборудования, используемого в обстановке электростанции и подстанции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</w:tbl>
    <w:p w:rsidR="00660AD5" w:rsidRPr="00B132FD" w:rsidRDefault="00660AD5" w:rsidP="00086703">
      <w:pPr>
        <w:spacing w:line="216" w:lineRule="auto"/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35 ИНФОРМАЦИОННЫЕ ТЕХНОЛОГИИ. КОНТОРСКИЕ МАШИНЫ</w:t>
      </w:r>
    </w:p>
    <w:p w:rsidR="00660AD5" w:rsidRPr="00E0733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43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ISO/IEC 16388-2017 </w:t>
            </w:r>
            <w:r w:rsidRPr="00B132FD">
              <w:t>Информационные технологии. Технологии автоматической идентификации и сбора данных. Спецификация символики штрихового кода Code 39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 xml:space="preserve">Взамен ГОСТ 30742-2001 </w:t>
            </w:r>
            <w:r w:rsidR="00E07333">
              <w:rPr>
                <w:i/>
                <w:iCs/>
                <w:sz w:val="18"/>
                <w:szCs w:val="18"/>
              </w:rPr>
              <w:br/>
            </w:r>
            <w:r w:rsidRPr="00B132FD">
              <w:rPr>
                <w:i/>
                <w:iCs/>
                <w:sz w:val="18"/>
                <w:szCs w:val="18"/>
              </w:rPr>
              <w:t>(ИСО/МЭК 16388-99)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44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ISO/IEC 16390-2017 </w:t>
            </w:r>
            <w:r w:rsidRPr="00B132FD">
              <w:t>Информационные технологии. Технологии автоматической идентификации и сбора данных. Спецификация символики штрихового кода Interleaved 2 of 5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ИСО/МЭК 16390-2005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45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86"/>
            </w:pPr>
            <w:r w:rsidRPr="00E07333">
              <w:rPr>
                <w:b/>
                <w:bCs/>
                <w:spacing w:val="-2"/>
              </w:rPr>
              <w:t xml:space="preserve">СТБ 34.101.81-2019 </w:t>
            </w:r>
            <w:r w:rsidRPr="00E07333">
              <w:rPr>
                <w:spacing w:val="-2"/>
              </w:rPr>
              <w:t>Информационные технологии и безопасность. Протоколы службы заверения данных</w:t>
            </w:r>
            <w:r w:rsidRPr="00E07333">
              <w:rPr>
                <w:spacing w:val="-2"/>
              </w:rPr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46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СТБ 34.101.82-2019 </w:t>
            </w:r>
            <w:r w:rsidRPr="00B132FD">
              <w:t>Информационные технологии и безопасность. Протоколы постановки штампа времени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</w:tbl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lastRenderedPageBreak/>
        <w:t>43 ДОРОЖНО-ТРАНСПОРТНАЯ ТЕХНИКА</w:t>
      </w:r>
    </w:p>
    <w:p w:rsidR="00660AD5" w:rsidRPr="00E0733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47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10579-2017 </w:t>
            </w:r>
            <w:r w:rsidRPr="00B132FD">
              <w:t>Форсунки дизелей. Технические требования и методы испытаний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01.11.2019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10579-88</w:t>
            </w:r>
            <w:r w:rsidRPr="00B132FD">
              <w:rPr>
                <w:i/>
                <w:iCs/>
                <w:sz w:val="18"/>
                <w:szCs w:val="18"/>
              </w:rPr>
              <w:br/>
            </w:r>
            <w:r w:rsidRPr="00B132FD">
              <w:rPr>
                <w:i/>
                <w:iCs/>
              </w:rPr>
              <w:t>Взаимосвязан с ТР ТС 018/2011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</w:tbl>
    <w:p w:rsidR="00D33696" w:rsidRDefault="00D33696" w:rsidP="00086703">
      <w:pPr>
        <w:spacing w:line="216" w:lineRule="auto"/>
        <w:rPr>
          <w:b/>
          <w:bCs/>
          <w:i/>
          <w:iCs/>
        </w:rPr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45 ЖЕЛЕЗНОДОРОЖНАЯ ТЕХНИКА</w:t>
      </w:r>
    </w:p>
    <w:p w:rsidR="00660AD5" w:rsidRPr="00E0733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48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86"/>
            </w:pPr>
            <w:r w:rsidRPr="00E07333">
              <w:rPr>
                <w:b/>
                <w:bCs/>
                <w:spacing w:val="-2"/>
              </w:rPr>
              <w:t xml:space="preserve">ГОСТ 33327-2015 </w:t>
            </w:r>
            <w:r w:rsidRPr="00E07333">
              <w:rPr>
                <w:spacing w:val="-2"/>
              </w:rPr>
              <w:t>Рельсовые автобусы. Общие технические требования</w:t>
            </w:r>
            <w:r w:rsidRPr="00E07333">
              <w:rPr>
                <w:spacing w:val="-2"/>
              </w:rPr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01.05.2017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49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33397-2015 </w:t>
            </w:r>
            <w:r w:rsidRPr="00B132FD">
              <w:t>Железнодорожная электросвязь. Общие требования безопасности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01.05.2017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50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34387-2018 </w:t>
            </w:r>
            <w:r w:rsidRPr="00B132FD">
              <w:t>Скользуны тележек грузовых вагонов. Общие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</w:tbl>
    <w:p w:rsidR="00660AD5" w:rsidRPr="00B132FD" w:rsidRDefault="00660AD5" w:rsidP="00086703">
      <w:pPr>
        <w:spacing w:line="216" w:lineRule="auto"/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47 СУДОСТРОЕНИЕ И МОРСКИЕ СООРУЖЕНИЯ</w:t>
      </w:r>
    </w:p>
    <w:p w:rsidR="00660AD5" w:rsidRPr="00E0733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51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10032-80 </w:t>
            </w:r>
            <w:r w:rsidRPr="00B132FD">
              <w:t>Дизель-генераторы стационарные, передвижные, судовые вспомогательные. Технические требования к автоматизации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Переиздание (апрель 2019 г.) 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52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ISO 10088-2016 </w:t>
            </w:r>
            <w:r w:rsidRPr="00B132FD">
              <w:t>Суда малые. Стационарные топливные системы и закрепленные топливные баки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01.06.2019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</w:tbl>
    <w:p w:rsidR="00660AD5" w:rsidRPr="00B132FD" w:rsidRDefault="00660AD5" w:rsidP="00086703">
      <w:pPr>
        <w:spacing w:line="216" w:lineRule="auto"/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53 ПОДЪЕМНО-ТРАНСПОРТНОЕ ОБОРУДОВАНИЕ</w:t>
      </w:r>
    </w:p>
    <w:p w:rsidR="00660AD5" w:rsidRPr="00E0733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53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ISO 284-2017 </w:t>
            </w:r>
            <w:r w:rsidRPr="00B132FD">
              <w:t>Ленты конвейерные. Требование к электропроводности и метод определения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pageBreakBefore/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pageBreakBefore/>
              <w:spacing w:line="216" w:lineRule="auto"/>
            </w:pPr>
            <w:r w:rsidRPr="00B132FD">
              <w:rPr>
                <w:b/>
                <w:bCs/>
              </w:rPr>
              <w:t xml:space="preserve">ГОСТ ISO 583-2017 </w:t>
            </w:r>
            <w:r w:rsidRPr="00B132FD">
              <w:t>Ленты конвейерные с текстильным каркасом. Методы определения общей толщины и толщины элементов конструкции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pageBreakBefore/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pageBreakBefore/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pageBreakBefore/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55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ISO 7590-2017 </w:t>
            </w:r>
            <w:r w:rsidRPr="00B132FD">
              <w:t>Ленты конвейерные металлокордные. Методы определения общей толщины и толщины обкладок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56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ISO 7622-1-2017 </w:t>
            </w:r>
            <w:r w:rsidRPr="00B132FD">
              <w:t>Ленты конвейерные металлокордные. Испытание на продольное растяжение. Часть 1. Определение удлинения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57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ISO 10247-2017 </w:t>
            </w:r>
            <w:r w:rsidRPr="00B132FD">
              <w:t>Ленты конвейерные. Классификация обкладок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58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ISO 15147-2017 </w:t>
            </w:r>
            <w:r w:rsidRPr="00B132FD">
              <w:t>Ленты конвейерные легкие. Предельные отклонения длины и ширины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59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ISO 15236-1-2017 </w:t>
            </w:r>
            <w:r w:rsidRPr="00B132FD">
              <w:t>Ленты конвейерные металлокордные. Часть 1. Конструкция, размеры и требования к конвейерным лентам общего назначения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60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ISO 15236-2-2017 </w:t>
            </w:r>
            <w:r w:rsidRPr="00B132FD">
              <w:t>Ленты конвейерные металлокордные. Часть 2. Основные типы лент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61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ISO 15236-3-2017 </w:t>
            </w:r>
            <w:r w:rsidRPr="00B132FD">
              <w:t>Ленты конвейерные металлокордные. Часть 3. Требования к лентам для горно-шахтного оборудования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pageBreakBefore/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pageBreakBefore/>
              <w:spacing w:line="216" w:lineRule="auto"/>
            </w:pPr>
            <w:r w:rsidRPr="00B132FD">
              <w:rPr>
                <w:b/>
                <w:bCs/>
              </w:rPr>
              <w:t xml:space="preserve">ГОСТ ISO 15236-4-2017 </w:t>
            </w:r>
            <w:r w:rsidRPr="00B132FD">
              <w:t>Ленты конвейерные металлокордные. Часть 4. Стыковка лент вулканизацией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pageBreakBefore/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pageBreakBefore/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pageBreakBefore/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</w:tbl>
    <w:p w:rsidR="00660AD5" w:rsidRPr="00B132FD" w:rsidRDefault="00660AD5" w:rsidP="00086703">
      <w:pPr>
        <w:spacing w:line="216" w:lineRule="auto"/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55 УПАКОВКА И РАЗМЕЩЕНИЕ ГРУЗОВ</w:t>
      </w:r>
    </w:p>
    <w:p w:rsidR="00660AD5" w:rsidRPr="00E0733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63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E07333">
              <w:rPr>
                <w:b/>
                <w:bCs/>
                <w:spacing w:val="-2"/>
              </w:rPr>
              <w:t xml:space="preserve">ГОСТ 34281-2017 </w:t>
            </w:r>
            <w:r w:rsidRPr="00E07333">
              <w:rPr>
                <w:spacing w:val="-2"/>
              </w:rPr>
              <w:t>Оксо-биоразла</w:t>
            </w:r>
            <w:r w:rsidR="00E07333" w:rsidRPr="00E07333">
              <w:rPr>
                <w:spacing w:val="-2"/>
              </w:rPr>
              <w:t>-</w:t>
            </w:r>
            <w:r w:rsidRPr="00E07333">
              <w:rPr>
                <w:spacing w:val="-2"/>
              </w:rPr>
              <w:t>гаемая упаковка. Метод оценки оксо-биодеградации полимерных пленок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64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34381-2017 </w:t>
            </w:r>
            <w:r w:rsidRPr="00B132FD">
              <w:t>Упаковка стеклянная. Прочность стенок корпуса на удар. Методы испытания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65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34382-2017 </w:t>
            </w:r>
            <w:r w:rsidRPr="00B132FD">
              <w:t>Упаковка стеклянная. Стекло. Марки стекла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66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ISO 16420-2017 </w:t>
            </w:r>
            <w:r w:rsidRPr="00B132FD">
              <w:t>Кора пробковая. Корковые пробки для тихих вин. Механические и физические требования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67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ISO 17727-2017 </w:t>
            </w:r>
            <w:r w:rsidRPr="00B132FD">
              <w:t>Кора пробковая. Корковые пробки для тихих вин. План выборочного контроля качества корковых пробок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68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ISO 18333-2017 </w:t>
            </w:r>
            <w:r w:rsidRPr="00B132FD">
              <w:t>Поддоны для размещения грузов. Характеристики деревянных деталей для плоских поддонов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69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ISO 18613-2017 </w:t>
            </w:r>
            <w:r w:rsidRPr="00B132FD">
              <w:t>Поддоны для размещения грузов. Ремонт плоских деревянных поддонов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ISO 21128-2017 </w:t>
            </w:r>
            <w:r w:rsidRPr="00B132FD">
              <w:t>Пробки корковые. Определение количества остаточного окислителя. Йодометрический метод титрования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</w:tbl>
    <w:p w:rsidR="00660AD5" w:rsidRPr="00B132FD" w:rsidRDefault="00660AD5" w:rsidP="00086703">
      <w:pPr>
        <w:spacing w:line="216" w:lineRule="auto"/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59 ТЕХНОЛОГИЯ ТЕКСТИЛЬНОГО И КОЖЕВЕННОГО ПРОИЗВОДСТВА</w:t>
      </w:r>
    </w:p>
    <w:p w:rsidR="00660AD5" w:rsidRPr="00E0733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71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34482-2019 </w:t>
            </w:r>
            <w:r w:rsidRPr="00B132FD">
              <w:t>Полотно ворсовое трикотажное. Общие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</w:tbl>
    <w:p w:rsidR="00660AD5" w:rsidRPr="00B132FD" w:rsidRDefault="00660AD5" w:rsidP="00086703">
      <w:pPr>
        <w:spacing w:line="216" w:lineRule="auto"/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67 ТЕХНОЛОГИЯ ПИЩЕВЫХ ПРОДУКТОВ</w:t>
      </w:r>
    </w:p>
    <w:p w:rsidR="00660AD5" w:rsidRPr="00E0733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72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7045-2017 </w:t>
            </w:r>
            <w:r w:rsidRPr="00B132FD">
              <w:t>Мука ржаная хлебопекарная.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01.07.2019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7045-90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73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32715-2014 </w:t>
            </w:r>
            <w:r w:rsidRPr="00B132FD">
              <w:t>Вина ликерные, вина ликерные с защищенным географическим указанием, вина ликерные с защищенным наименованием места происхождения. Общие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01.07.2019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74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32887-2014 </w:t>
            </w:r>
            <w:r w:rsidRPr="00B132FD">
              <w:t>Колбаски для питания детей раннего возраста.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01.05.2017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75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33673-2015 </w:t>
            </w:r>
            <w:r w:rsidRPr="00B132FD">
              <w:t>Изделия колбасные вареные. Общие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76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34255-2017 </w:t>
            </w:r>
            <w:r w:rsidRPr="00B132FD">
              <w:t>Консервы молочные. Молоко сухое для производства продуктов детского питания.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pageBreakBefore/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pageBreakBefore/>
              <w:spacing w:line="216" w:lineRule="auto"/>
            </w:pPr>
            <w:r w:rsidRPr="00B132FD">
              <w:rPr>
                <w:b/>
                <w:bCs/>
              </w:rPr>
              <w:t xml:space="preserve">ГОСТ 34298-2017 </w:t>
            </w:r>
            <w:r w:rsidRPr="00B132FD">
              <w:t>Томаты свежие.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1725-85 - в части свежих томатов, выращенных в открытом и защищенном грунте, заготовляемых, поставляемых и реализуемых для потребления в свежем виде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pageBreakBefore/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pageBreakBefore/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pageBreakBefore/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78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34300-2017 </w:t>
            </w:r>
            <w:r w:rsidRPr="00B132FD">
              <w:t>Хрен-корень свежий.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79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34312-2017 </w:t>
            </w:r>
            <w:r w:rsidRPr="00B132FD">
              <w:t>Молоко сгущенное – сырье.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80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34313-2017 </w:t>
            </w:r>
            <w:r w:rsidRPr="00B132FD">
              <w:t>Зеленые культуры овощные свежие.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81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34314-2017 </w:t>
            </w:r>
            <w:r w:rsidRPr="00B132FD">
              <w:t>Яблоки свежие, реализуемые в розничной торговле.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82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34323-2017 </w:t>
            </w:r>
            <w:r w:rsidRPr="00B132FD">
              <w:t>Капуста китайская и капуста пекинская свежие.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83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34325-2017 </w:t>
            </w:r>
            <w:r w:rsidRPr="00B132FD">
              <w:t>Перец сладкий свежий.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13908-68 - в части свежего сладкого перца, поставляемого и реализуемого для потребления в свежем виде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84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86"/>
            </w:pPr>
            <w:r w:rsidRPr="00E07333">
              <w:rPr>
                <w:b/>
                <w:bCs/>
                <w:spacing w:val="-2"/>
              </w:rPr>
              <w:t xml:space="preserve">ГОСТ 34352-2017 </w:t>
            </w:r>
            <w:r w:rsidRPr="00E07333">
              <w:rPr>
                <w:spacing w:val="-2"/>
              </w:rPr>
              <w:t xml:space="preserve">Сыворотка молочная </w:t>
            </w:r>
            <w:r w:rsidR="00E07333" w:rsidRPr="00E07333">
              <w:rPr>
                <w:spacing w:val="-2"/>
              </w:rPr>
              <w:t>–</w:t>
            </w:r>
            <w:r w:rsidRPr="00E07333">
              <w:rPr>
                <w:spacing w:val="-2"/>
              </w:rPr>
              <w:t xml:space="preserve"> сырье.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34353-2017 </w:t>
            </w:r>
            <w:r w:rsidRPr="00B132FD">
              <w:t>Препараты ферментные молокосвертывающие животного происхождения сухие.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86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34356-2017 </w:t>
            </w:r>
            <w:r w:rsidRPr="00B132FD">
              <w:t>Сыры с чеддеризацией и термомеханической обработкой сырной массы.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87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34372-2017 </w:t>
            </w:r>
            <w:r w:rsidRPr="00B132FD">
              <w:t>Закваски бактериальные для производства молочной продукции. Общие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88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ISO 8892-2016 </w:t>
            </w:r>
            <w:r w:rsidRPr="00B132FD">
              <w:t>Шроты. Определение общего остаточного гексана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01.04.2018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D33696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89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E07333">
              <w:rPr>
                <w:b/>
                <w:bCs/>
                <w:spacing w:val="-2"/>
              </w:rPr>
              <w:t xml:space="preserve">СТБ 539-2019 </w:t>
            </w:r>
            <w:r w:rsidRPr="00E07333">
              <w:rPr>
                <w:spacing w:val="-2"/>
              </w:rPr>
              <w:t>Напитки безалкогольные. Общие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01.07.2019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СТБ 539-2006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90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СТБ 2545-2019 </w:t>
            </w:r>
            <w:r w:rsidRPr="00B132FD">
              <w:t>Продукция пищевая. Спектрофотометрический метод определения холина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01.11.2019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91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СТБ 2547-2019 </w:t>
            </w:r>
            <w:r w:rsidRPr="00B132FD">
              <w:t>Продукция пищевая. Метод определения красителей с использованием высокоэффективной жидкостной хроматографии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01.11.2019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</w:tbl>
    <w:p w:rsidR="00660AD5" w:rsidRPr="00B132FD" w:rsidRDefault="00660AD5" w:rsidP="00086703">
      <w:pPr>
        <w:spacing w:line="216" w:lineRule="auto"/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71 ХИМИЧЕСКАЯ ТЕХНОЛОГИЯ</w:t>
      </w:r>
    </w:p>
    <w:p w:rsidR="00660AD5" w:rsidRPr="00E0733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92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34283-2017 </w:t>
            </w:r>
            <w:r w:rsidRPr="00B132FD">
              <w:t>Сосуды и аппараты. Нормы и методы расчета на прочность при ветровых, сейсмических и других внешних нагрузках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24756-81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ISO 1342-2017 </w:t>
            </w:r>
            <w:r w:rsidRPr="00B132FD">
              <w:t>Масло эфирное розмариновое (Rosmarinus officinalis L.).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01.08.2019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B132FD">
              <w:rPr>
                <w:i/>
                <w:iCs/>
                <w:sz w:val="18"/>
                <w:szCs w:val="18"/>
              </w:rPr>
              <w:br/>
            </w:r>
            <w:r w:rsidRPr="00B132FD">
              <w:rPr>
                <w:i/>
                <w:iCs/>
              </w:rPr>
              <w:t>Взаимосвязан с ТР ТС 009/2011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</w:tbl>
    <w:p w:rsidR="00660AD5" w:rsidRPr="00B132FD" w:rsidRDefault="00660AD5" w:rsidP="00086703">
      <w:pPr>
        <w:spacing w:line="216" w:lineRule="auto"/>
      </w:pPr>
    </w:p>
    <w:p w:rsidR="00660AD5" w:rsidRPr="00B132FD" w:rsidRDefault="00660AD5" w:rsidP="00D33696">
      <w:pPr>
        <w:spacing w:line="216" w:lineRule="auto"/>
      </w:pPr>
      <w:r w:rsidRPr="00B132FD">
        <w:rPr>
          <w:b/>
          <w:bCs/>
          <w:i/>
          <w:iCs/>
        </w:rPr>
        <w:t>75 ТЕХНОЛОГИЯ ДОБЫЧИ И ПЕРЕРАБОТКИ НЕФТИ И СМЕЖНЫЕ ТЕХНОЛОГИИ</w:t>
      </w:r>
    </w:p>
    <w:p w:rsidR="00660AD5" w:rsidRPr="00E0733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94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4790-2017 </w:t>
            </w:r>
            <w:r w:rsidRPr="00B132FD">
              <w:t>Топливо твердое. Определение и представление показателей фракционного анализа. Общие требования к аппаратуре и методике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4790-93 (ИСО 7936-92)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95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9521-2017 </w:t>
            </w:r>
            <w:r w:rsidRPr="00B132FD">
              <w:t>Угли каменные. Метод определения коксуемости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9521-74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96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10200-2017 </w:t>
            </w:r>
            <w:r w:rsidRPr="00B132FD">
              <w:t>Пек каменноугольный электродный.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10200-83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97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25371-2018 </w:t>
            </w:r>
            <w:r w:rsidRPr="00B132FD">
              <w:t>Нефтепродукты. Расчет индекса вязкости по кинематической вязкости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01.12.2019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25371-97 (ИСО 2909-81)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98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>ГОСТ 33507-2015 (EN 15150:2011</w:t>
            </w:r>
            <w:proofErr w:type="gramStart"/>
            <w:r w:rsidRPr="00B132FD">
              <w:rPr>
                <w:b/>
                <w:bCs/>
              </w:rPr>
              <w:t xml:space="preserve">)  </w:t>
            </w:r>
            <w:r w:rsidRPr="00B132FD">
              <w:t>Биотопливо</w:t>
            </w:r>
            <w:proofErr w:type="gramEnd"/>
            <w:r w:rsidRPr="00B132FD">
              <w:t xml:space="preserve"> твердое. Определение плотности частиц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01.05.2017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99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>ГОСТ 34380-2017 (ISO 10405:2000</w:t>
            </w:r>
            <w:proofErr w:type="gramStart"/>
            <w:r w:rsidRPr="00B132FD">
              <w:rPr>
                <w:b/>
                <w:bCs/>
              </w:rPr>
              <w:t xml:space="preserve">)  </w:t>
            </w:r>
            <w:r w:rsidRPr="00B132FD">
              <w:t>Трубы</w:t>
            </w:r>
            <w:proofErr w:type="gramEnd"/>
            <w:r w:rsidRPr="00B132FD">
              <w:t xml:space="preserve"> обсадные и насосно-компрессорные для нефтяной и газовой промышленности. Рекомендации по эксплуатации и обслуживанию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pageBreakBefore/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pageBreakBefore/>
              <w:spacing w:line="216" w:lineRule="auto"/>
            </w:pPr>
            <w:r w:rsidRPr="00B132FD">
              <w:rPr>
                <w:b/>
                <w:bCs/>
              </w:rPr>
              <w:t xml:space="preserve">ГОСТ ISO 15547-1-2016 </w:t>
            </w:r>
            <w:r w:rsidRPr="00B132FD">
              <w:t>Промышленность нефтяная, нефтехимическая и газовая. Теплообменники пластинчатого типа. Часть 1. Пластинчатые и рамочные теплообменники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01.06.2019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pageBreakBefore/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pageBreakBefore/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pageBreakBefore/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101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ISO/TR 16922-2016 </w:t>
            </w:r>
            <w:r w:rsidRPr="00B132FD">
              <w:t>Газ природный. Одоризация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01.06.2019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</w:tbl>
    <w:p w:rsidR="00660AD5" w:rsidRPr="00B132FD" w:rsidRDefault="00660AD5" w:rsidP="00086703">
      <w:pPr>
        <w:spacing w:line="216" w:lineRule="auto"/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77 МЕТАЛЛУРГИЯ</w:t>
      </w:r>
    </w:p>
    <w:p w:rsidR="00660AD5" w:rsidRPr="00E0733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102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123-2018 </w:t>
            </w:r>
            <w:r w:rsidRPr="00B132FD">
              <w:t>Кобальт.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123-2008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103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849-2018 </w:t>
            </w:r>
            <w:r w:rsidRPr="00B132FD">
              <w:t>Никель первичный.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849-2008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104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10160-75 </w:t>
            </w:r>
            <w:r w:rsidRPr="00B132FD">
              <w:t>Сплавы прецизионные магнитно-мягкие.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Переиздание (апрель 2019 г.) с Изменени</w:t>
            </w:r>
            <w:r w:rsidR="007F6E2D" w:rsidRPr="00B132FD">
              <w:rPr>
                <w:i/>
                <w:iCs/>
                <w:sz w:val="18"/>
                <w:szCs w:val="18"/>
              </w:rPr>
              <w:t>ями</w:t>
            </w:r>
            <w:r w:rsidRPr="00B132FD">
              <w:rPr>
                <w:i/>
                <w:iCs/>
                <w:sz w:val="18"/>
                <w:szCs w:val="18"/>
              </w:rPr>
              <w:t xml:space="preserve"> № 1, 2, 3, 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105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33229-2015 </w:t>
            </w:r>
            <w:r w:rsidRPr="00B132FD">
              <w:t>Трубы для котельного и теплообменного оборудования. Технические условия. Часть 1. Трубы стальные бесшовные для работы под давлением не более 6,4 МПа и при температуре не выше 400°С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</w:tbl>
    <w:p w:rsidR="00660AD5" w:rsidRPr="00B132FD" w:rsidRDefault="00660AD5" w:rsidP="00086703">
      <w:pPr>
        <w:spacing w:line="216" w:lineRule="auto"/>
      </w:pPr>
    </w:p>
    <w:p w:rsidR="00660AD5" w:rsidRPr="00B132FD" w:rsidRDefault="00660AD5" w:rsidP="00D33696">
      <w:pPr>
        <w:spacing w:line="216" w:lineRule="auto"/>
      </w:pPr>
      <w:r w:rsidRPr="00B132FD">
        <w:rPr>
          <w:b/>
          <w:bCs/>
          <w:i/>
          <w:iCs/>
        </w:rPr>
        <w:t>79 ТЕХНОЛОГИЯ ДРЕВЕСИНЫ</w:t>
      </w:r>
    </w:p>
    <w:p w:rsidR="00660AD5" w:rsidRPr="00E0733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106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3916.1-2018 </w:t>
            </w:r>
            <w:r w:rsidRPr="00B132FD">
              <w:t>Фанера общего назначения с наружными слоями из шпона лиственных пород.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01.11.2019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3916.1-96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3916.2-2018 </w:t>
            </w:r>
            <w:r w:rsidRPr="00B132FD">
              <w:t>Фанера общего назначения с наружными слоями из шпона хвойных пород.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01.11.2019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3916.2-96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108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3934-2018 </w:t>
            </w:r>
            <w:r w:rsidRPr="00B132FD">
              <w:t>Древесина авиационная. Правила приемки и методы контроля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01.11.2019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3934-71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109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4598-2018 </w:t>
            </w:r>
            <w:r w:rsidRPr="00B132FD">
              <w:t xml:space="preserve">Плиты </w:t>
            </w:r>
            <w:proofErr w:type="gramStart"/>
            <w:r w:rsidRPr="00B132FD">
              <w:t>древесно-волокнистые</w:t>
            </w:r>
            <w:proofErr w:type="gramEnd"/>
            <w:r w:rsidRPr="00B132FD">
              <w:t xml:space="preserve"> мокрого способа производства.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01.11.2019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4598-86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110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8673-2018 </w:t>
            </w:r>
            <w:r w:rsidRPr="00B132FD">
              <w:t>Плиты фанерные.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01.11.2019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8673-93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111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10633-2018 </w:t>
            </w:r>
            <w:r w:rsidRPr="00B132FD">
              <w:t>Плиты древесно-стружечные и древесно-волокнис</w:t>
            </w:r>
            <w:r w:rsidR="00086703">
              <w:t>-</w:t>
            </w:r>
            <w:r w:rsidRPr="00B132FD">
              <w:t>тые. Общие правила подготовки и проведения физико-механических испытаний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01.11.2019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19592-80</w:t>
            </w:r>
            <w:r w:rsidR="007F6E2D" w:rsidRPr="00B132FD">
              <w:rPr>
                <w:i/>
                <w:iCs/>
                <w:sz w:val="18"/>
                <w:szCs w:val="18"/>
              </w:rPr>
              <w:t xml:space="preserve">, </w:t>
            </w:r>
            <w:r w:rsidRPr="00B132FD">
              <w:rPr>
                <w:i/>
                <w:iCs/>
                <w:sz w:val="18"/>
                <w:szCs w:val="18"/>
              </w:rPr>
              <w:t>ГОСТ 10633-78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112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28067-89 </w:t>
            </w:r>
            <w:r w:rsidRPr="00B132FD">
              <w:t>Детали и изделия из древесины и древесных материалов. Метод определения контактной теплостойкости защитно-декоративных покрытий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Переиздание (апрель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</w:tbl>
    <w:p w:rsidR="009458CC" w:rsidRPr="009458CC" w:rsidRDefault="009458CC" w:rsidP="00086703">
      <w:pPr>
        <w:spacing w:line="216" w:lineRule="auto"/>
        <w:rPr>
          <w:b/>
          <w:bCs/>
          <w:i/>
          <w:iCs/>
          <w:sz w:val="8"/>
          <w:szCs w:val="8"/>
        </w:rPr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81 СТЕКОЛЬНАЯ И КЕРАМИЧЕСКАЯ ПРОМЫШЛЕННОСТЬ</w:t>
      </w:r>
    </w:p>
    <w:p w:rsidR="00660AD5" w:rsidRPr="009458CC" w:rsidRDefault="00660AD5" w:rsidP="00086703">
      <w:pPr>
        <w:spacing w:line="216" w:lineRule="auto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113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9272-2017 </w:t>
            </w:r>
            <w:r w:rsidRPr="00B132FD">
              <w:t>Блоки стеклянные пустотелые. Технические условия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9272-81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114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86"/>
            </w:pPr>
            <w:r w:rsidRPr="00086703">
              <w:rPr>
                <w:b/>
                <w:bCs/>
                <w:spacing w:val="-2"/>
              </w:rPr>
              <w:t xml:space="preserve">ГОСТ 9553-2017 </w:t>
            </w:r>
            <w:r w:rsidRPr="00086703">
              <w:rPr>
                <w:spacing w:val="-2"/>
              </w:rPr>
              <w:t>Стекло и изделия из него. Метод определения плотности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9553-74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10134.0-2017 </w:t>
            </w:r>
            <w:r w:rsidRPr="00B132FD">
              <w:t>Стекло и изделия из него. Методы определения химической стойкости. Общие требования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10134.0-82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116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10134.1-2017 </w:t>
            </w:r>
            <w:r w:rsidRPr="00B132FD">
              <w:t>Стекло и изделия из него. Методы определения химической стойкости. Определение водостойкости при 98 °С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10134.1-82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117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10134.2-2017 </w:t>
            </w:r>
            <w:r w:rsidRPr="00B132FD">
              <w:t>Стекло и изделия из него. Методы определения химической стойкости. Определение кислотостойкости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10134.2-82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118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10134.3-2017 </w:t>
            </w:r>
            <w:r w:rsidRPr="00B132FD">
              <w:t>Стекло и изделия из него. Методы определения химической стойкости. Определение щелочестойкости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ГОСТ 10134.3-82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</w:tbl>
    <w:p w:rsidR="00660AD5" w:rsidRPr="00B132FD" w:rsidRDefault="00660AD5" w:rsidP="00086703">
      <w:pPr>
        <w:spacing w:line="216" w:lineRule="auto"/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83 РЕЗИНОВАЯ И ПЛАСТМАССОВАЯ ПРОМЫШЛЕННОСТЬ</w:t>
      </w:r>
    </w:p>
    <w:p w:rsidR="00660AD5" w:rsidRPr="0008670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119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>ГОСТ 34370-2017 (ISO 527-1:2012</w:t>
            </w:r>
            <w:proofErr w:type="gramStart"/>
            <w:r w:rsidRPr="00B132FD">
              <w:rPr>
                <w:b/>
                <w:bCs/>
              </w:rPr>
              <w:t xml:space="preserve">)  </w:t>
            </w:r>
            <w:r w:rsidRPr="00B132FD">
              <w:t>Пластмассы</w:t>
            </w:r>
            <w:proofErr w:type="gramEnd"/>
            <w:r w:rsidRPr="00B132FD">
              <w:t>. Определение механических свойств при растяжении. Часть 1. Общие принципы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120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086703">
              <w:rPr>
                <w:b/>
                <w:bCs/>
                <w:spacing w:val="-2"/>
              </w:rPr>
              <w:t>ГОСТ 34371-2017 (ISO 75-1:2013</w:t>
            </w:r>
            <w:proofErr w:type="gramStart"/>
            <w:r w:rsidRPr="00086703">
              <w:rPr>
                <w:b/>
                <w:bCs/>
                <w:spacing w:val="-2"/>
              </w:rPr>
              <w:t xml:space="preserve">)  </w:t>
            </w:r>
            <w:r w:rsidRPr="00086703">
              <w:rPr>
                <w:spacing w:val="-2"/>
              </w:rPr>
              <w:t>Пластмассы</w:t>
            </w:r>
            <w:proofErr w:type="gramEnd"/>
            <w:r w:rsidRPr="00086703">
              <w:rPr>
                <w:spacing w:val="-2"/>
              </w:rPr>
              <w:t>. Определение температуры прогиба под нагрузкой. Часть 1.</w:t>
            </w:r>
            <w:r w:rsidRPr="00B132FD">
              <w:t xml:space="preserve"> Общий метод испытания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01.10.2019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121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34376.2-2017 (ISO 16365-2:2014) </w:t>
            </w:r>
            <w:r w:rsidRPr="00B132FD">
              <w:t>Пластмассы. Термопластичные полиуретаны для формования и экструзии. Часть 2. Изготовление образцов для испытания и определение свойств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</w:tbl>
    <w:p w:rsidR="00660AD5" w:rsidRPr="00B132FD" w:rsidRDefault="00660AD5" w:rsidP="00086703">
      <w:pPr>
        <w:spacing w:line="216" w:lineRule="auto"/>
      </w:pPr>
    </w:p>
    <w:p w:rsidR="00660AD5" w:rsidRPr="00B132FD" w:rsidRDefault="00660AD5" w:rsidP="009458CC">
      <w:pPr>
        <w:pageBreakBefore/>
        <w:spacing w:line="216" w:lineRule="auto"/>
      </w:pPr>
      <w:r w:rsidRPr="00B132FD">
        <w:rPr>
          <w:b/>
          <w:bCs/>
          <w:i/>
          <w:iCs/>
        </w:rPr>
        <w:lastRenderedPageBreak/>
        <w:t>85 ТЕХНОЛОГИЯ БУМАГИ</w:t>
      </w:r>
    </w:p>
    <w:p w:rsidR="00660AD5" w:rsidRPr="0008670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122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086703">
              <w:rPr>
                <w:b/>
                <w:bCs/>
                <w:spacing w:val="-2"/>
              </w:rPr>
              <w:t xml:space="preserve">СТБ ISO 5631-1-2019 </w:t>
            </w:r>
            <w:r w:rsidRPr="00086703">
              <w:rPr>
                <w:spacing w:val="-2"/>
              </w:rPr>
              <w:t>Бумага и картон. Определение цвета по фактору коэффициента отражения при диффузном освещении. Часть 1. Условия дневного света в помещении (С/2</w:t>
            </w:r>
            <w:proofErr w:type="gramStart"/>
            <w:r w:rsidRPr="00086703">
              <w:rPr>
                <w:spacing w:val="-2"/>
              </w:rPr>
              <w:t>°)</w:t>
            </w:r>
            <w:r w:rsidRPr="00086703">
              <w:rPr>
                <w:spacing w:val="-2"/>
              </w:rPr>
              <w:br/>
            </w:r>
            <w:r w:rsidRPr="00B132FD">
              <w:rPr>
                <w:i/>
                <w:iCs/>
                <w:sz w:val="18"/>
                <w:szCs w:val="18"/>
              </w:rPr>
              <w:t>Дата</w:t>
            </w:r>
            <w:proofErr w:type="gramEnd"/>
            <w:r w:rsidRPr="00B132FD">
              <w:rPr>
                <w:i/>
                <w:iCs/>
                <w:sz w:val="18"/>
                <w:szCs w:val="18"/>
              </w:rPr>
              <w:t xml:space="preserve"> введения 01.11.2019</w:t>
            </w:r>
            <w:r w:rsidRPr="00B132FD">
              <w:rPr>
                <w:i/>
                <w:iCs/>
                <w:sz w:val="18"/>
                <w:szCs w:val="18"/>
              </w:rPr>
              <w:br/>
              <w:t>Взамен СТБ ISO 5631-1-2013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</w:tbl>
    <w:p w:rsidR="00660AD5" w:rsidRPr="00B132FD" w:rsidRDefault="00660AD5" w:rsidP="00086703">
      <w:pPr>
        <w:spacing w:line="216" w:lineRule="auto"/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91 СТРОИТЕЛЬНЫЕ МАТЕРИАЛЫ И СТРОИТЕЛЬСТВО</w:t>
      </w:r>
    </w:p>
    <w:p w:rsidR="00660AD5" w:rsidRPr="0008670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123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IEC 62054-21-2017 </w:t>
            </w:r>
            <w:r w:rsidRPr="00B132FD">
              <w:t>Измерение электрической энергии (переменный ток). Установка тарифов и регулирование нагрузки. Часть 21. Частные требования к переключателям по времени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01.09.2019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124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СТБ 2546-2019 </w:t>
            </w:r>
            <w:r w:rsidRPr="00B132FD">
              <w:t>Материалы пленкообразующие для ухода за свежеуложенным бетоном. Общие технические условия. Методы испытаний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01.11.2019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9458CC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125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9458CC">
            <w:pPr>
              <w:spacing w:line="216" w:lineRule="auto"/>
            </w:pPr>
            <w:r w:rsidRPr="00B132FD">
              <w:rPr>
                <w:b/>
                <w:bCs/>
              </w:rPr>
              <w:t xml:space="preserve">СТБ EN 81-82-2019 </w:t>
            </w:r>
            <w:r w:rsidRPr="00B132FD">
              <w:t>Требования безопасности к конструкции и установке лифтов. Лифты, находящиеся в эксплуатации. Часть 82. Правила по улучшению доступности лифтов, находящихся в эксплуатации, для пассажиров, включая пассажиров с ограничениями жизнедеятельности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01.08.2019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9458CC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9458CC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9458CC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</w:tbl>
    <w:p w:rsidR="00660AD5" w:rsidRPr="00B132FD" w:rsidRDefault="00660AD5" w:rsidP="00086703">
      <w:pPr>
        <w:spacing w:line="216" w:lineRule="auto"/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97 БЫТОВАЯ ТЕХНИКА И ТОРГОВОЕ ОБОРУДОВАНИЕ. ОТДЫХ. СПОРТ</w:t>
      </w:r>
    </w:p>
    <w:p w:rsidR="00660AD5" w:rsidRPr="0008670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126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ГОСТ EN 778-2015 </w:t>
            </w:r>
            <w:r w:rsidRPr="00B132FD">
              <w:t>Воздухонагреватели газовые с принудительной конвекцией для обогрева помещений бытового назначения с номинальной тепловой мощностью не более 70 кВт без вентилятора для подачи воздуха в зону горения и(или) отвода отработанных газов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Дата введения 01.03.2019</w:t>
            </w:r>
            <w:r w:rsidRPr="00B132FD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44" w:hanging="108"/>
              <w:jc w:val="center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</w:tbl>
    <w:p w:rsidR="00660AD5" w:rsidRPr="00B132FD" w:rsidRDefault="00660AD5" w:rsidP="00086703">
      <w:pPr>
        <w:spacing w:line="216" w:lineRule="auto"/>
      </w:pPr>
    </w:p>
    <w:p w:rsidR="007F6E2D" w:rsidRPr="00B132FD" w:rsidRDefault="00660AD5" w:rsidP="009458CC">
      <w:pPr>
        <w:pageBreakBefore/>
        <w:spacing w:line="216" w:lineRule="auto"/>
        <w:jc w:val="center"/>
        <w:rPr>
          <w:b/>
          <w:bCs/>
          <w:sz w:val="24"/>
          <w:szCs w:val="24"/>
        </w:rPr>
      </w:pPr>
      <w:r w:rsidRPr="00B132FD">
        <w:rPr>
          <w:b/>
          <w:bCs/>
          <w:sz w:val="24"/>
          <w:szCs w:val="24"/>
        </w:rPr>
        <w:lastRenderedPageBreak/>
        <w:t xml:space="preserve">ТЕХНИЧЕСКИЕ КОДЕКСЫ </w:t>
      </w:r>
    </w:p>
    <w:p w:rsidR="00660AD5" w:rsidRPr="00B132FD" w:rsidRDefault="00660AD5" w:rsidP="00086703">
      <w:pPr>
        <w:spacing w:line="216" w:lineRule="auto"/>
        <w:jc w:val="center"/>
        <w:rPr>
          <w:sz w:val="24"/>
          <w:szCs w:val="24"/>
        </w:rPr>
      </w:pPr>
      <w:r w:rsidRPr="00B132FD">
        <w:rPr>
          <w:b/>
          <w:bCs/>
          <w:sz w:val="24"/>
          <w:szCs w:val="24"/>
        </w:rPr>
        <w:t>УСТАНОВИВШЕЙСЯ ПРАКТИКИ</w:t>
      </w:r>
    </w:p>
    <w:p w:rsidR="00660AD5" w:rsidRPr="00B132FD" w:rsidRDefault="00660AD5" w:rsidP="00086703">
      <w:pPr>
        <w:spacing w:line="216" w:lineRule="auto"/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01 ОБЩИЕ ПОЛОЖЕНИЯ. ТЕРМИНОЛОГИЯ. СТАНДАРТИЗАЦИЯ. ДОКУМЕНТАЦИЯ</w:t>
      </w:r>
    </w:p>
    <w:p w:rsidR="00660AD5" w:rsidRPr="0008670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1020BD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ТКП 45-1.02-157-2009 (02250) </w:t>
            </w:r>
            <w:r w:rsidRPr="00B132FD">
              <w:t>Проектная документация для строительства. Типовое проектирование. Состав и порядок разработки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Переиздание (апрель 2019 г.) 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1020BD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ТКП 45-3.01-118-2008 (02250) </w:t>
            </w:r>
            <w:r w:rsidRPr="00B132FD">
              <w:t>Градостроительство. Градостроительный проект общего планирования. Схема комплексной территориальной организации региона (области, района, группы районов). Основные положения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 xml:space="preserve">Переиздание (март 2019 г.) 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1020BD" w:rsidP="009458CC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9458CC">
            <w:pPr>
              <w:spacing w:line="216" w:lineRule="auto"/>
            </w:pPr>
            <w:r w:rsidRPr="00B132FD">
              <w:rPr>
                <w:b/>
                <w:bCs/>
              </w:rPr>
              <w:t xml:space="preserve">ТКП 45-3.01-285-2014 (02250) </w:t>
            </w:r>
            <w:r w:rsidRPr="00B132FD">
              <w:t>Градостроительство. Градостроительный проект специального планирования. Основные положения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 xml:space="preserve">Переиздание (апрель 2019 г.) 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9458CC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9458CC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9458CC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</w:tbl>
    <w:p w:rsidR="00660AD5" w:rsidRPr="00B132FD" w:rsidRDefault="00660AD5" w:rsidP="00086703">
      <w:pPr>
        <w:spacing w:line="216" w:lineRule="auto"/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71 ХИМИЧЕСКАЯ ТЕХНОЛОГИЯ</w:t>
      </w:r>
    </w:p>
    <w:p w:rsidR="00660AD5" w:rsidRPr="0008670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1020BD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ТКП 45-2.01-111-2008 (02250) </w:t>
            </w:r>
            <w:r w:rsidRPr="00B132FD">
              <w:t>Защита строительных конструкций от коррозии. Строительные нормы проектирования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Переиздание (апрель 2019 г.) с Изменени</w:t>
            </w:r>
            <w:r w:rsidR="007F6E2D" w:rsidRPr="00B132FD">
              <w:rPr>
                <w:i/>
                <w:iCs/>
                <w:sz w:val="18"/>
                <w:szCs w:val="18"/>
              </w:rPr>
              <w:t xml:space="preserve">ями № 1, </w:t>
            </w:r>
            <w:r w:rsidRPr="00B132FD">
              <w:rPr>
                <w:i/>
                <w:iCs/>
                <w:sz w:val="18"/>
                <w:szCs w:val="18"/>
              </w:rPr>
              <w:t>2</w:t>
            </w:r>
            <w:r w:rsidR="007F6E2D" w:rsidRPr="00B132FD">
              <w:rPr>
                <w:i/>
                <w:iCs/>
                <w:sz w:val="18"/>
                <w:szCs w:val="18"/>
              </w:rPr>
              <w:t>,</w:t>
            </w:r>
            <w:r w:rsidRPr="00B132FD">
              <w:rPr>
                <w:i/>
                <w:iCs/>
                <w:sz w:val="18"/>
                <w:szCs w:val="18"/>
              </w:rPr>
              <w:t xml:space="preserve"> 3</w:t>
            </w:r>
            <w:r w:rsidR="007F6E2D" w:rsidRPr="00B132FD">
              <w:rPr>
                <w:i/>
                <w:iCs/>
                <w:sz w:val="18"/>
                <w:szCs w:val="18"/>
              </w:rPr>
              <w:t>,</w:t>
            </w:r>
            <w:r w:rsidRPr="00B132FD">
              <w:rPr>
                <w:i/>
                <w:iCs/>
                <w:sz w:val="18"/>
                <w:szCs w:val="18"/>
              </w:rPr>
              <w:t xml:space="preserve"> 4</w:t>
            </w:r>
            <w:r w:rsidR="007F6E2D" w:rsidRPr="00B132FD">
              <w:rPr>
                <w:i/>
                <w:iCs/>
                <w:sz w:val="18"/>
                <w:szCs w:val="18"/>
              </w:rPr>
              <w:t>,</w:t>
            </w:r>
            <w:r w:rsidRPr="00B132FD">
              <w:rPr>
                <w:i/>
                <w:iCs/>
                <w:sz w:val="18"/>
                <w:szCs w:val="18"/>
              </w:rPr>
              <w:t xml:space="preserve"> 5</w:t>
            </w:r>
            <w:r w:rsidR="007F6E2D" w:rsidRPr="00B132FD">
              <w:rPr>
                <w:i/>
                <w:iCs/>
                <w:sz w:val="18"/>
                <w:szCs w:val="18"/>
              </w:rPr>
              <w:t>,</w:t>
            </w:r>
            <w:r w:rsidRPr="00B132FD">
              <w:rPr>
                <w:i/>
                <w:iCs/>
                <w:sz w:val="18"/>
                <w:szCs w:val="18"/>
              </w:rPr>
              <w:t xml:space="preserve"> 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</w:tbl>
    <w:p w:rsidR="00660AD5" w:rsidRPr="00B132FD" w:rsidRDefault="00660AD5" w:rsidP="00086703">
      <w:pPr>
        <w:spacing w:line="216" w:lineRule="auto"/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91 СТРОИТЕЛЬНЫЕ МАТЕРИАЛЫ И СТРОИТЕЛЬСТВО</w:t>
      </w:r>
    </w:p>
    <w:p w:rsidR="00660AD5" w:rsidRPr="0008670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1020BD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ТКП 45-1.02-298-2014 (02250) </w:t>
            </w:r>
            <w:r w:rsidRPr="00B132FD">
              <w:t>Строительство. Предпроектная (предынвестиционная) документация. Состав, порядок разработки и утверждения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Переиздание (март 2019 г.) с Изменени</w:t>
            </w:r>
            <w:r w:rsidR="00B06376" w:rsidRPr="00B132FD">
              <w:rPr>
                <w:i/>
                <w:iCs/>
                <w:sz w:val="18"/>
                <w:szCs w:val="18"/>
              </w:rPr>
              <w:t>ями</w:t>
            </w:r>
            <w:r w:rsidRPr="00B132FD">
              <w:rPr>
                <w:i/>
                <w:iCs/>
                <w:sz w:val="18"/>
                <w:szCs w:val="18"/>
              </w:rPr>
              <w:t xml:space="preserve"> № 1</w:t>
            </w:r>
            <w:r w:rsidR="00B06376" w:rsidRPr="00B132FD">
              <w:rPr>
                <w:i/>
                <w:iCs/>
                <w:sz w:val="18"/>
                <w:szCs w:val="18"/>
              </w:rPr>
              <w:t xml:space="preserve">, </w:t>
            </w:r>
            <w:r w:rsidRPr="00B132FD">
              <w:rPr>
                <w:i/>
                <w:iCs/>
                <w:sz w:val="18"/>
                <w:szCs w:val="18"/>
              </w:rPr>
              <w:t>2</w:t>
            </w:r>
            <w:r w:rsidR="00B06376" w:rsidRPr="00B132FD">
              <w:rPr>
                <w:i/>
                <w:iCs/>
                <w:sz w:val="18"/>
                <w:szCs w:val="18"/>
              </w:rPr>
              <w:t xml:space="preserve">, </w:t>
            </w:r>
            <w:r w:rsidRPr="00B132FD">
              <w:rPr>
                <w:i/>
                <w:iCs/>
                <w:sz w:val="18"/>
                <w:szCs w:val="18"/>
              </w:rPr>
              <w:t>3</w:t>
            </w:r>
            <w:r w:rsidR="00B06376" w:rsidRPr="00B132FD">
              <w:rPr>
                <w:i/>
                <w:iCs/>
                <w:sz w:val="18"/>
                <w:szCs w:val="18"/>
              </w:rPr>
              <w:t xml:space="preserve">, </w:t>
            </w:r>
            <w:r w:rsidRPr="00B132FD">
              <w:rPr>
                <w:i/>
                <w:iCs/>
                <w:sz w:val="18"/>
                <w:szCs w:val="18"/>
              </w:rPr>
              <w:t>4</w:t>
            </w:r>
            <w:r w:rsidR="00B06376" w:rsidRPr="00B132FD">
              <w:rPr>
                <w:i/>
                <w:iCs/>
                <w:sz w:val="18"/>
                <w:szCs w:val="18"/>
              </w:rPr>
              <w:t xml:space="preserve">, </w:t>
            </w:r>
            <w:r w:rsidRPr="00B132FD">
              <w:rPr>
                <w:i/>
                <w:iCs/>
                <w:sz w:val="18"/>
                <w:szCs w:val="18"/>
              </w:rPr>
              <w:t>5</w:t>
            </w:r>
            <w:r w:rsidR="00B06376" w:rsidRPr="00B132FD">
              <w:rPr>
                <w:i/>
                <w:iCs/>
                <w:sz w:val="18"/>
                <w:szCs w:val="18"/>
              </w:rPr>
              <w:t xml:space="preserve">, </w:t>
            </w:r>
            <w:r w:rsidRPr="00B132FD">
              <w:rPr>
                <w:i/>
                <w:iCs/>
                <w:sz w:val="18"/>
                <w:szCs w:val="18"/>
              </w:rPr>
              <w:t>6</w:t>
            </w:r>
            <w:r w:rsidR="00B06376" w:rsidRPr="00B132FD">
              <w:rPr>
                <w:i/>
                <w:iCs/>
                <w:sz w:val="18"/>
                <w:szCs w:val="18"/>
              </w:rPr>
              <w:t xml:space="preserve">, </w:t>
            </w:r>
            <w:r w:rsidRPr="00B132FD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1020BD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086703">
              <w:rPr>
                <w:b/>
                <w:bCs/>
                <w:spacing w:val="-2"/>
              </w:rPr>
              <w:t xml:space="preserve">ТКП 45-1.03-161-2009 (02250) </w:t>
            </w:r>
            <w:r w:rsidRPr="00086703">
              <w:rPr>
                <w:spacing w:val="-2"/>
              </w:rPr>
              <w:t>Организация строительного производства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Переиздание (март 2019 г.) с Изменени</w:t>
            </w:r>
            <w:r w:rsidR="00B06376" w:rsidRPr="00B132FD">
              <w:rPr>
                <w:i/>
                <w:iCs/>
                <w:sz w:val="18"/>
                <w:szCs w:val="18"/>
              </w:rPr>
              <w:t>ями</w:t>
            </w:r>
            <w:r w:rsidRPr="00B132FD">
              <w:rPr>
                <w:i/>
                <w:iCs/>
                <w:sz w:val="18"/>
                <w:szCs w:val="18"/>
              </w:rPr>
              <w:t xml:space="preserve"> № 1</w:t>
            </w:r>
            <w:r w:rsidR="00B06376" w:rsidRPr="00B132FD">
              <w:rPr>
                <w:i/>
                <w:iCs/>
                <w:sz w:val="18"/>
                <w:szCs w:val="18"/>
              </w:rPr>
              <w:t xml:space="preserve">, </w:t>
            </w:r>
            <w:r w:rsidRPr="00B132FD">
              <w:rPr>
                <w:i/>
                <w:iCs/>
                <w:sz w:val="18"/>
                <w:szCs w:val="18"/>
              </w:rPr>
              <w:t>2</w:t>
            </w:r>
            <w:r w:rsidR="00B06376" w:rsidRPr="00B132FD">
              <w:rPr>
                <w:i/>
                <w:iCs/>
                <w:sz w:val="18"/>
                <w:szCs w:val="18"/>
              </w:rPr>
              <w:t xml:space="preserve">, </w:t>
            </w:r>
            <w:r w:rsidRPr="00B132FD">
              <w:rPr>
                <w:i/>
                <w:iCs/>
                <w:sz w:val="18"/>
                <w:szCs w:val="18"/>
              </w:rPr>
              <w:t>3</w:t>
            </w:r>
            <w:r w:rsidR="00B06376" w:rsidRPr="00B132FD">
              <w:rPr>
                <w:i/>
                <w:iCs/>
                <w:sz w:val="18"/>
                <w:szCs w:val="18"/>
              </w:rPr>
              <w:t xml:space="preserve">, </w:t>
            </w:r>
            <w:r w:rsidRPr="00B132FD">
              <w:rPr>
                <w:i/>
                <w:iCs/>
                <w:sz w:val="18"/>
                <w:szCs w:val="18"/>
              </w:rPr>
              <w:t>4</w:t>
            </w:r>
            <w:r w:rsidR="00B06376" w:rsidRPr="00B132FD">
              <w:rPr>
                <w:i/>
                <w:iCs/>
                <w:sz w:val="18"/>
                <w:szCs w:val="18"/>
              </w:rPr>
              <w:t xml:space="preserve">, </w:t>
            </w:r>
            <w:r w:rsidRPr="00B132FD">
              <w:rPr>
                <w:i/>
                <w:iCs/>
                <w:sz w:val="18"/>
                <w:szCs w:val="18"/>
              </w:rPr>
              <w:t>5</w:t>
            </w:r>
            <w:r w:rsidR="00B06376" w:rsidRPr="00B132FD">
              <w:rPr>
                <w:i/>
                <w:iCs/>
                <w:sz w:val="18"/>
                <w:szCs w:val="18"/>
              </w:rPr>
              <w:t>,</w:t>
            </w:r>
            <w:r w:rsidRPr="00B132FD">
              <w:rPr>
                <w:i/>
                <w:iCs/>
                <w:sz w:val="18"/>
                <w:szCs w:val="18"/>
              </w:rPr>
              <w:t xml:space="preserve"> 6</w:t>
            </w:r>
            <w:r w:rsidR="00B06376" w:rsidRPr="00B132FD">
              <w:rPr>
                <w:i/>
                <w:iCs/>
                <w:sz w:val="18"/>
                <w:szCs w:val="18"/>
              </w:rPr>
              <w:t>,</w:t>
            </w:r>
            <w:r w:rsidRPr="00B132FD">
              <w:rPr>
                <w:i/>
                <w:iCs/>
                <w:sz w:val="18"/>
                <w:szCs w:val="18"/>
              </w:rPr>
              <w:t xml:space="preserve"> 7</w:t>
            </w:r>
            <w:r w:rsidR="00B06376" w:rsidRPr="00B132FD">
              <w:rPr>
                <w:i/>
                <w:iCs/>
                <w:sz w:val="18"/>
                <w:szCs w:val="18"/>
              </w:rPr>
              <w:t>,</w:t>
            </w:r>
            <w:r w:rsidRPr="00B132FD">
              <w:rPr>
                <w:i/>
                <w:iCs/>
                <w:sz w:val="18"/>
                <w:szCs w:val="18"/>
              </w:rPr>
              <w:t xml:space="preserve"> 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1020BD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ТКП 45-2.02-317-2018 (33020) </w:t>
            </w:r>
            <w:r w:rsidRPr="00B132FD">
              <w:t>Пожарная автоматика зданий и сооружений. Строительные нормы проектирования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 xml:space="preserve">Переиздание (апрель 2019 г.) 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1020BD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ТКП 45-3.01-116-2008 (02250) </w:t>
            </w:r>
            <w:r w:rsidRPr="00B132FD">
              <w:t>Градостроительство. Населенные пункты. Нормы планировки и застройки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Переиздание (апрель 2019 г.) с Изменени</w:t>
            </w:r>
            <w:r w:rsidR="004D0F07" w:rsidRPr="00B132FD">
              <w:rPr>
                <w:i/>
                <w:iCs/>
                <w:sz w:val="18"/>
                <w:szCs w:val="18"/>
              </w:rPr>
              <w:t>ями</w:t>
            </w:r>
            <w:r w:rsidRPr="00B132FD">
              <w:rPr>
                <w:i/>
                <w:iCs/>
                <w:sz w:val="18"/>
                <w:szCs w:val="18"/>
              </w:rPr>
              <w:t xml:space="preserve"> № 1</w:t>
            </w:r>
            <w:r w:rsidR="004D0F07" w:rsidRPr="00B132FD">
              <w:rPr>
                <w:i/>
                <w:iCs/>
                <w:sz w:val="18"/>
                <w:szCs w:val="18"/>
              </w:rPr>
              <w:t>,</w:t>
            </w:r>
            <w:r w:rsidRPr="00B132FD">
              <w:rPr>
                <w:i/>
                <w:iCs/>
                <w:sz w:val="18"/>
                <w:szCs w:val="18"/>
              </w:rPr>
              <w:t xml:space="preserve"> 2</w:t>
            </w:r>
            <w:r w:rsidR="004D0F07" w:rsidRPr="00B132FD">
              <w:rPr>
                <w:i/>
                <w:iCs/>
                <w:sz w:val="18"/>
                <w:szCs w:val="18"/>
              </w:rPr>
              <w:t>,</w:t>
            </w:r>
            <w:r w:rsidRPr="00B132FD">
              <w:rPr>
                <w:i/>
                <w:iCs/>
                <w:sz w:val="18"/>
                <w:szCs w:val="18"/>
              </w:rPr>
              <w:t xml:space="preserve"> 3</w:t>
            </w:r>
            <w:r w:rsidR="004D0F07" w:rsidRPr="00B132FD">
              <w:rPr>
                <w:i/>
                <w:iCs/>
                <w:sz w:val="18"/>
                <w:szCs w:val="18"/>
              </w:rPr>
              <w:t>,</w:t>
            </w:r>
            <w:r w:rsidRPr="00B132FD">
              <w:rPr>
                <w:i/>
                <w:iCs/>
                <w:sz w:val="18"/>
                <w:szCs w:val="18"/>
              </w:rPr>
              <w:t xml:space="preserve"> 4</w:t>
            </w:r>
            <w:r w:rsidR="004D0F07" w:rsidRPr="00B132FD">
              <w:rPr>
                <w:i/>
                <w:iCs/>
                <w:sz w:val="18"/>
                <w:szCs w:val="18"/>
              </w:rPr>
              <w:t>,</w:t>
            </w:r>
            <w:r w:rsidRPr="00B132FD">
              <w:rPr>
                <w:i/>
                <w:iCs/>
                <w:sz w:val="18"/>
                <w:szCs w:val="18"/>
              </w:rPr>
              <w:t xml:space="preserve"> 5</w:t>
            </w:r>
            <w:r w:rsidR="004D0F07" w:rsidRPr="00B132FD">
              <w:rPr>
                <w:i/>
                <w:iCs/>
                <w:sz w:val="18"/>
                <w:szCs w:val="18"/>
              </w:rPr>
              <w:t>,</w:t>
            </w:r>
            <w:r w:rsidRPr="00B132FD">
              <w:rPr>
                <w:i/>
                <w:iCs/>
                <w:sz w:val="18"/>
                <w:szCs w:val="18"/>
              </w:rPr>
              <w:t xml:space="preserve"> 6</w:t>
            </w:r>
            <w:r w:rsidR="004D0F07" w:rsidRPr="00B132FD">
              <w:rPr>
                <w:i/>
                <w:iCs/>
                <w:sz w:val="18"/>
                <w:szCs w:val="18"/>
              </w:rPr>
              <w:t>,</w:t>
            </w:r>
            <w:r w:rsidRPr="00B132FD">
              <w:rPr>
                <w:i/>
                <w:iCs/>
                <w:sz w:val="18"/>
                <w:szCs w:val="18"/>
              </w:rPr>
              <w:t xml:space="preserve"> 7</w:t>
            </w:r>
            <w:r w:rsidR="004D0F07" w:rsidRPr="00B132FD">
              <w:rPr>
                <w:i/>
                <w:iCs/>
                <w:sz w:val="18"/>
                <w:szCs w:val="18"/>
              </w:rPr>
              <w:t>,</w:t>
            </w:r>
            <w:r w:rsidRPr="00B132FD">
              <w:rPr>
                <w:i/>
                <w:iCs/>
                <w:sz w:val="18"/>
                <w:szCs w:val="18"/>
              </w:rPr>
              <w:t xml:space="preserve"> 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1020BD" w:rsidP="009458CC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9458CC">
            <w:pPr>
              <w:spacing w:line="216" w:lineRule="auto"/>
            </w:pPr>
            <w:r w:rsidRPr="00B132FD">
              <w:rPr>
                <w:b/>
                <w:bCs/>
              </w:rPr>
              <w:t xml:space="preserve">ТКП 45-3.01-155-2009 (02250) </w:t>
            </w:r>
            <w:r w:rsidRPr="00B132FD">
              <w:t>Генеральные планы промышленных предприятий. Строительные нормы проектирования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 xml:space="preserve">Переиздание (март 2019 г.) 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9458CC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9458CC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9458CC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1020BD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ТКП 45-3.01-164-2009 (02250) </w:t>
            </w:r>
            <w:r w:rsidRPr="00B132FD">
              <w:t>Генеральные планы сельскохозяйственных предприятий. Строительные нормы проектирования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 xml:space="preserve">Переиздание (март 2019 г.) 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1020BD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ТКП 45-3.02-2-2004 (02250) </w:t>
            </w:r>
            <w:r w:rsidRPr="00B132FD">
              <w:t>Проектирование зданий и помещений профессионально-технических, средних специальных и высших учебных заведений, институтов повышения квалификации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 xml:space="preserve">Переиздание (апрель 2019 г.) 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1020BD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ТКП 45-3.02-58-2007 (02250) </w:t>
            </w:r>
            <w:r w:rsidRPr="00B132FD">
              <w:t>Здания и помещения детских реабилитационно-оздоровительных центров. Правила проектирования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Переиздание (апрель 2019 г.) с Изменени</w:t>
            </w:r>
            <w:r w:rsidR="00CB275A" w:rsidRPr="00B132FD">
              <w:rPr>
                <w:i/>
                <w:iCs/>
                <w:sz w:val="18"/>
                <w:szCs w:val="18"/>
              </w:rPr>
              <w:t xml:space="preserve">ями № 1, </w:t>
            </w:r>
            <w:r w:rsidRPr="00B132FD">
              <w:rPr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1020BD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ТКП 45-3.02-61-2007 (02250) </w:t>
            </w:r>
            <w:r w:rsidRPr="00B132FD">
              <w:t>Здания и помещения специальных общеобразовательных и вспомогательных школ (школ-интернатов). Правила проектирования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Переиздание (март 2019 г.) с Изменени</w:t>
            </w:r>
            <w:r w:rsidR="00CB275A" w:rsidRPr="00B132FD">
              <w:rPr>
                <w:i/>
                <w:iCs/>
                <w:sz w:val="18"/>
                <w:szCs w:val="18"/>
              </w:rPr>
              <w:t>ями</w:t>
            </w:r>
            <w:r w:rsidRPr="00B132FD">
              <w:rPr>
                <w:i/>
                <w:iCs/>
                <w:sz w:val="18"/>
                <w:szCs w:val="18"/>
              </w:rPr>
              <w:t xml:space="preserve"> № 1</w:t>
            </w:r>
            <w:r w:rsidR="00CB275A" w:rsidRPr="00B132FD">
              <w:rPr>
                <w:i/>
                <w:iCs/>
                <w:sz w:val="18"/>
                <w:szCs w:val="18"/>
              </w:rPr>
              <w:t>,</w:t>
            </w:r>
            <w:r w:rsidRPr="00B132FD">
              <w:rPr>
                <w:i/>
                <w:iCs/>
                <w:sz w:val="18"/>
                <w:szCs w:val="18"/>
              </w:rPr>
              <w:t xml:space="preserve"> 2</w:t>
            </w:r>
            <w:r w:rsidR="00CB275A" w:rsidRPr="00B132FD">
              <w:rPr>
                <w:i/>
                <w:iCs/>
                <w:sz w:val="18"/>
                <w:szCs w:val="18"/>
              </w:rPr>
              <w:t>,</w:t>
            </w:r>
            <w:r w:rsidRPr="00B132FD">
              <w:rPr>
                <w:i/>
                <w:iCs/>
                <w:sz w:val="18"/>
                <w:szCs w:val="18"/>
              </w:rPr>
              <w:t xml:space="preserve">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1020BD" w:rsidP="009458CC">
            <w:pPr>
              <w:pageBreakBefore/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9458CC">
            <w:pPr>
              <w:pageBreakBefore/>
              <w:spacing w:line="216" w:lineRule="auto"/>
            </w:pPr>
            <w:r w:rsidRPr="00B132FD">
              <w:rPr>
                <w:b/>
                <w:bCs/>
              </w:rPr>
              <w:t xml:space="preserve">ТКП 45-3.02-83-2007 (02250) </w:t>
            </w:r>
            <w:r w:rsidRPr="00B132FD">
              <w:t>Культовые здания и сооружения. Здания, сооружения и комплексы православных храмов. Правила проектирования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 xml:space="preserve">Переиздание (март 2019 г.) 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9458CC">
            <w:pPr>
              <w:pageBreakBefore/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9458CC">
            <w:pPr>
              <w:pageBreakBefore/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9458CC">
            <w:pPr>
              <w:pageBreakBefore/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1020BD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ind w:right="-86"/>
            </w:pPr>
            <w:r w:rsidRPr="00086703">
              <w:rPr>
                <w:b/>
                <w:bCs/>
                <w:spacing w:val="-2"/>
              </w:rPr>
              <w:t xml:space="preserve">ТКП 45-4.03-267-2012 (02250) </w:t>
            </w:r>
            <w:r w:rsidRPr="00086703">
              <w:rPr>
                <w:spacing w:val="-2"/>
              </w:rPr>
              <w:t>Газораспределение и газопотребление. Строительные нормы проектирования</w:t>
            </w:r>
            <w:r w:rsidRPr="00086703">
              <w:rPr>
                <w:spacing w:val="-2"/>
              </w:rPr>
              <w:br/>
            </w:r>
            <w:r w:rsidRPr="00B132FD">
              <w:rPr>
                <w:i/>
                <w:iCs/>
                <w:sz w:val="18"/>
                <w:szCs w:val="18"/>
              </w:rPr>
              <w:t>Переиздание (март 2019 г.) с Изменени</w:t>
            </w:r>
            <w:r w:rsidR="00CB275A" w:rsidRPr="00B132FD">
              <w:rPr>
                <w:i/>
                <w:iCs/>
                <w:sz w:val="18"/>
                <w:szCs w:val="18"/>
              </w:rPr>
              <w:t>ями</w:t>
            </w:r>
            <w:r w:rsidRPr="00B132FD">
              <w:rPr>
                <w:i/>
                <w:iCs/>
                <w:sz w:val="18"/>
                <w:szCs w:val="18"/>
              </w:rPr>
              <w:t xml:space="preserve"> № 1</w:t>
            </w:r>
            <w:r w:rsidR="00CB275A" w:rsidRPr="00B132FD">
              <w:rPr>
                <w:i/>
                <w:iCs/>
                <w:sz w:val="18"/>
                <w:szCs w:val="18"/>
              </w:rPr>
              <w:t>,</w:t>
            </w:r>
            <w:r w:rsidRPr="00B132FD">
              <w:rPr>
                <w:i/>
                <w:iCs/>
                <w:sz w:val="18"/>
                <w:szCs w:val="18"/>
              </w:rPr>
              <w:t xml:space="preserve"> 2</w:t>
            </w:r>
            <w:r w:rsidR="00CB275A" w:rsidRPr="00B132FD">
              <w:rPr>
                <w:i/>
                <w:iCs/>
                <w:sz w:val="18"/>
                <w:szCs w:val="18"/>
              </w:rPr>
              <w:t>,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</w:tbl>
    <w:p w:rsidR="009458CC" w:rsidRDefault="009458CC" w:rsidP="00086703">
      <w:pPr>
        <w:spacing w:line="216" w:lineRule="auto"/>
        <w:rPr>
          <w:b/>
          <w:bCs/>
          <w:i/>
          <w:iCs/>
        </w:rPr>
      </w:pPr>
    </w:p>
    <w:p w:rsidR="00660AD5" w:rsidRPr="00B132FD" w:rsidRDefault="00660AD5" w:rsidP="00086703">
      <w:pPr>
        <w:spacing w:line="216" w:lineRule="auto"/>
      </w:pPr>
      <w:r w:rsidRPr="00B132FD">
        <w:rPr>
          <w:b/>
          <w:bCs/>
          <w:i/>
          <w:iCs/>
        </w:rPr>
        <w:t>93 ГРАЖДАНСКОЕ СТРОИТЕЛЬСТВО</w:t>
      </w:r>
    </w:p>
    <w:p w:rsidR="00660AD5" w:rsidRPr="00086703" w:rsidRDefault="00660AD5" w:rsidP="00086703">
      <w:pPr>
        <w:spacing w:line="216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</w:t>
            </w:r>
            <w:r w:rsidR="001020BD" w:rsidRPr="00B132FD">
              <w:rPr>
                <w:sz w:val="22"/>
                <w:szCs w:val="22"/>
              </w:rPr>
              <w:t>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ТКП 45-3.03-115-2008 (02250) </w:t>
            </w:r>
            <w:r w:rsidRPr="00B132FD">
              <w:t>Метрополитены. Строительные нормы проектирования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Переиздание (апрель 2019 г.) с Изменени</w:t>
            </w:r>
            <w:r w:rsidR="00CB275A" w:rsidRPr="00B132FD">
              <w:rPr>
                <w:i/>
                <w:iCs/>
                <w:sz w:val="18"/>
                <w:szCs w:val="18"/>
              </w:rPr>
              <w:t>ями</w:t>
            </w:r>
            <w:r w:rsidRPr="00B132FD">
              <w:rPr>
                <w:i/>
                <w:iCs/>
                <w:sz w:val="18"/>
                <w:szCs w:val="18"/>
              </w:rPr>
              <w:t xml:space="preserve"> № 1</w:t>
            </w:r>
            <w:r w:rsidR="00CB275A" w:rsidRPr="00B132FD">
              <w:rPr>
                <w:i/>
                <w:iCs/>
                <w:sz w:val="18"/>
                <w:szCs w:val="18"/>
              </w:rPr>
              <w:t>,</w:t>
            </w:r>
            <w:r w:rsidRPr="00B132FD">
              <w:rPr>
                <w:i/>
                <w:iCs/>
                <w:sz w:val="18"/>
                <w:szCs w:val="18"/>
              </w:rPr>
              <w:t xml:space="preserve"> 2</w:t>
            </w:r>
            <w:r w:rsidR="00CB275A" w:rsidRPr="00B132FD">
              <w:rPr>
                <w:i/>
                <w:iCs/>
                <w:sz w:val="18"/>
                <w:szCs w:val="18"/>
              </w:rPr>
              <w:t>,</w:t>
            </w:r>
            <w:r w:rsidRPr="00B132FD">
              <w:rPr>
                <w:i/>
                <w:iCs/>
                <w:sz w:val="18"/>
                <w:szCs w:val="18"/>
              </w:rPr>
              <w:t xml:space="preserve"> 3</w:t>
            </w:r>
            <w:r w:rsidR="00CB275A" w:rsidRPr="00B132FD">
              <w:rPr>
                <w:i/>
                <w:iCs/>
                <w:sz w:val="18"/>
                <w:szCs w:val="18"/>
              </w:rPr>
              <w:t>,</w:t>
            </w:r>
            <w:r w:rsidRPr="00B132FD">
              <w:rPr>
                <w:i/>
                <w:iCs/>
                <w:sz w:val="18"/>
                <w:szCs w:val="18"/>
              </w:rPr>
              <w:t xml:space="preserve"> 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47,52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42,77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</w:t>
            </w:r>
            <w:r w:rsidR="001020BD" w:rsidRPr="00B132FD">
              <w:rPr>
                <w:sz w:val="22"/>
                <w:szCs w:val="22"/>
              </w:rPr>
              <w:t>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ТКП 45-3.03-227-2010 (02250) </w:t>
            </w:r>
            <w:r w:rsidRPr="00B132FD">
              <w:t>Улицы населенных пунктов. Строительные нормы проектирования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>Переиздание (апрель 2019 г.) с Изменени</w:t>
            </w:r>
            <w:r w:rsidR="00CB275A" w:rsidRPr="00B132FD">
              <w:rPr>
                <w:i/>
                <w:iCs/>
                <w:sz w:val="18"/>
                <w:szCs w:val="18"/>
              </w:rPr>
              <w:t>ями</w:t>
            </w:r>
            <w:r w:rsidRPr="00B132FD">
              <w:rPr>
                <w:i/>
                <w:iCs/>
                <w:sz w:val="18"/>
                <w:szCs w:val="18"/>
              </w:rPr>
              <w:t xml:space="preserve"> № 1</w:t>
            </w:r>
            <w:r w:rsidR="00CB275A" w:rsidRPr="00B132FD">
              <w:rPr>
                <w:i/>
                <w:iCs/>
                <w:sz w:val="18"/>
                <w:szCs w:val="18"/>
              </w:rPr>
              <w:t>,</w:t>
            </w:r>
            <w:r w:rsidRPr="00B132FD">
              <w:rPr>
                <w:i/>
                <w:iCs/>
                <w:sz w:val="18"/>
                <w:szCs w:val="18"/>
              </w:rPr>
              <w:t xml:space="preserve"> 2</w:t>
            </w:r>
            <w:r w:rsidR="00CB275A" w:rsidRPr="00B132FD">
              <w:rPr>
                <w:i/>
                <w:iCs/>
                <w:sz w:val="18"/>
                <w:szCs w:val="18"/>
              </w:rPr>
              <w:t>,</w:t>
            </w:r>
            <w:r w:rsidRPr="00B132FD">
              <w:rPr>
                <w:i/>
                <w:iCs/>
                <w:sz w:val="18"/>
                <w:szCs w:val="18"/>
              </w:rPr>
              <w:t xml:space="preserve"> 3</w:t>
            </w:r>
            <w:r w:rsidR="00CB275A" w:rsidRPr="00B132FD">
              <w:rPr>
                <w:i/>
                <w:iCs/>
                <w:sz w:val="18"/>
                <w:szCs w:val="18"/>
              </w:rPr>
              <w:t>,</w:t>
            </w:r>
            <w:r w:rsidRPr="00B132FD">
              <w:rPr>
                <w:i/>
                <w:iCs/>
                <w:sz w:val="18"/>
                <w:szCs w:val="18"/>
              </w:rPr>
              <w:t xml:space="preserve"> 4</w:t>
            </w:r>
            <w:r w:rsidR="00CB275A" w:rsidRPr="00B132FD">
              <w:rPr>
                <w:i/>
                <w:iCs/>
                <w:sz w:val="18"/>
                <w:szCs w:val="18"/>
              </w:rPr>
              <w:t>,</w:t>
            </w:r>
            <w:r w:rsidRPr="00B132FD">
              <w:rPr>
                <w:i/>
                <w:iCs/>
                <w:sz w:val="18"/>
                <w:szCs w:val="18"/>
              </w:rPr>
              <w:t xml:space="preserve"> 5</w:t>
            </w:r>
            <w:r w:rsidR="00CB275A" w:rsidRPr="00B132FD">
              <w:rPr>
                <w:i/>
                <w:iCs/>
                <w:sz w:val="18"/>
                <w:szCs w:val="18"/>
              </w:rPr>
              <w:t>,</w:t>
            </w:r>
            <w:r w:rsidRPr="00B132FD">
              <w:rPr>
                <w:i/>
                <w:iCs/>
                <w:sz w:val="18"/>
                <w:szCs w:val="18"/>
              </w:rPr>
              <w:t xml:space="preserve"> 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</w:t>
            </w:r>
            <w:r w:rsidR="001020BD" w:rsidRPr="00B132FD">
              <w:rPr>
                <w:sz w:val="22"/>
                <w:szCs w:val="22"/>
              </w:rPr>
              <w:t>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rPr>
                <w:b/>
                <w:bCs/>
              </w:rPr>
              <w:t xml:space="preserve">ТКП 45-4.02-184-2009 (02250) </w:t>
            </w:r>
            <w:r w:rsidRPr="00B132FD">
              <w:t>Тепловые сети бесканальной прокладки из полимерных труб, предварительно термоизолированных пенополиуретаном в полиэтиленовой оболочке. Правила монтажа</w:t>
            </w:r>
            <w:r w:rsidRPr="00B132FD">
              <w:br/>
            </w:r>
            <w:r w:rsidRPr="00B132FD">
              <w:rPr>
                <w:i/>
                <w:iCs/>
                <w:sz w:val="18"/>
                <w:szCs w:val="18"/>
              </w:rPr>
              <w:t xml:space="preserve">Переиздание (апрель 2019 г.) 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</w:tbl>
    <w:p w:rsidR="00660AD5" w:rsidRPr="00B132FD" w:rsidRDefault="00660AD5" w:rsidP="00086703">
      <w:pPr>
        <w:spacing w:line="216" w:lineRule="auto"/>
      </w:pPr>
    </w:p>
    <w:p w:rsidR="00660AD5" w:rsidRPr="00B132FD" w:rsidRDefault="00660AD5" w:rsidP="00086703">
      <w:pPr>
        <w:spacing w:line="216" w:lineRule="auto"/>
        <w:jc w:val="center"/>
        <w:rPr>
          <w:sz w:val="24"/>
          <w:szCs w:val="24"/>
        </w:rPr>
      </w:pPr>
      <w:r w:rsidRPr="00B132FD">
        <w:rPr>
          <w:b/>
          <w:bCs/>
          <w:sz w:val="24"/>
          <w:szCs w:val="24"/>
        </w:rPr>
        <w:t>СПРАВОЧНО-ИНФОРМАЦИОННЫЕ ДОКУМЕНТЫ</w:t>
      </w:r>
    </w:p>
    <w:p w:rsidR="00660AD5" w:rsidRPr="00B132FD" w:rsidRDefault="00660AD5" w:rsidP="00086703">
      <w:pPr>
        <w:spacing w:line="216" w:lineRule="auto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660AD5" w:rsidRPr="00B132FD" w:rsidTr="007F6E2D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  <w:r w:rsidRPr="00B132FD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324A" w:rsidRPr="00B132FD" w:rsidRDefault="0056324A" w:rsidP="00086703">
            <w:pPr>
              <w:spacing w:line="216" w:lineRule="auto"/>
              <w:rPr>
                <w:b/>
                <w:bCs/>
              </w:rPr>
            </w:pPr>
            <w:r w:rsidRPr="00B132FD">
              <w:rPr>
                <w:b/>
                <w:i/>
                <w:iCs/>
              </w:rPr>
              <w:t>Изменения (март)</w:t>
            </w:r>
          </w:p>
          <w:p w:rsidR="00660AD5" w:rsidRPr="00B132FD" w:rsidRDefault="0056324A" w:rsidP="00086703">
            <w:pPr>
              <w:spacing w:line="216" w:lineRule="auto"/>
            </w:pPr>
            <w:r w:rsidRPr="00B132FD">
              <w:rPr>
                <w:bCs/>
              </w:rPr>
              <w:t>к каталогу</w:t>
            </w:r>
            <w:r w:rsidRPr="00B132FD">
              <w:rPr>
                <w:b/>
                <w:bCs/>
              </w:rPr>
              <w:t xml:space="preserve"> </w:t>
            </w:r>
            <w:r w:rsidRPr="004F0F37">
              <w:rPr>
                <w:bCs/>
              </w:rPr>
              <w:t>«</w:t>
            </w:r>
            <w:r w:rsidRPr="00B132FD">
              <w:t>Директивы и Регламенты Европейского союза Нового и Глобального подхода и гармо</w:t>
            </w:r>
            <w:bookmarkStart w:id="0" w:name="_GoBack"/>
            <w:bookmarkEnd w:id="0"/>
            <w:r w:rsidRPr="00B132FD">
              <w:t>низированные европейские стандарты» - 2018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  <w:rPr>
                <w:b/>
                <w:bCs/>
              </w:rPr>
            </w:pPr>
            <w:r w:rsidRPr="00B132FD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center"/>
            </w:pPr>
            <w:r w:rsidRPr="00B132FD">
              <w:rPr>
                <w:b/>
                <w:bCs/>
              </w:rPr>
              <w:t>Кол-во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9,94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__ экз.</w:t>
            </w:r>
          </w:p>
        </w:tc>
      </w:tr>
      <w:tr w:rsidR="00660AD5" w:rsidRPr="00B132FD" w:rsidTr="007F6E2D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</w:pPr>
            <w:r w:rsidRPr="00B132FD">
              <w:br/>
              <w:t>8,94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</w:pPr>
            <w:r w:rsidRPr="00B132FD">
              <w:br/>
              <w:t xml:space="preserve">  __</w:t>
            </w:r>
          </w:p>
        </w:tc>
      </w:tr>
      <w:tr w:rsidR="00660AD5" w:rsidRPr="00B132FD" w:rsidTr="007F6E2D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60AD5" w:rsidRPr="00B132FD" w:rsidRDefault="00660AD5" w:rsidP="00086703">
            <w:pPr>
              <w:spacing w:line="216" w:lineRule="auto"/>
              <w:jc w:val="right"/>
              <w:rPr>
                <w:sz w:val="8"/>
                <w:szCs w:val="8"/>
              </w:rPr>
            </w:pPr>
          </w:p>
        </w:tc>
      </w:tr>
    </w:tbl>
    <w:p w:rsidR="00660AD5" w:rsidRPr="00B132FD" w:rsidRDefault="00660AD5" w:rsidP="00086703">
      <w:pPr>
        <w:spacing w:line="216" w:lineRule="auto"/>
      </w:pPr>
    </w:p>
    <w:p w:rsidR="00A30ABB" w:rsidRPr="00B132FD" w:rsidRDefault="00A30ABB" w:rsidP="009458CC">
      <w:pPr>
        <w:pStyle w:val="14"/>
        <w:pageBreakBefore/>
        <w:spacing w:before="0" w:after="100" w:afterAutospacing="1" w:line="216" w:lineRule="auto"/>
        <w:ind w:left="0" w:right="0" w:firstLine="397"/>
        <w:jc w:val="center"/>
        <w:rPr>
          <w:b/>
          <w:i/>
          <w:spacing w:val="20"/>
          <w:sz w:val="20"/>
        </w:rPr>
      </w:pPr>
      <w:r w:rsidRPr="00B132FD">
        <w:rPr>
          <w:b/>
          <w:i/>
          <w:spacing w:val="20"/>
          <w:sz w:val="20"/>
        </w:rPr>
        <w:lastRenderedPageBreak/>
        <w:t>Вниманию предприятий и организаций!</w:t>
      </w:r>
    </w:p>
    <w:p w:rsidR="00A30ABB" w:rsidRPr="00B132FD" w:rsidRDefault="00A30ABB" w:rsidP="00086703">
      <w:pPr>
        <w:pStyle w:val="FR1"/>
        <w:spacing w:before="0" w:line="216" w:lineRule="auto"/>
        <w:ind w:left="0" w:firstLine="0"/>
        <w:jc w:val="center"/>
        <w:rPr>
          <w:rFonts w:ascii="Arial Narrow" w:hAnsi="Arial Narrow"/>
          <w:b/>
          <w:i/>
          <w:spacing w:val="20"/>
          <w:sz w:val="4"/>
          <w:szCs w:val="4"/>
        </w:rPr>
      </w:pPr>
    </w:p>
    <w:p w:rsidR="00A30ABB" w:rsidRPr="00B132FD" w:rsidRDefault="00A30ABB" w:rsidP="00086703">
      <w:pPr>
        <w:tabs>
          <w:tab w:val="left" w:pos="5245"/>
        </w:tabs>
        <w:spacing w:line="216" w:lineRule="auto"/>
        <w:ind w:firstLine="284"/>
        <w:jc w:val="both"/>
      </w:pPr>
      <w:r w:rsidRPr="00B132FD">
        <w:t xml:space="preserve">Полнотекстовая база постановлений Госстандарта об утверждении, введении в действие, изменении и отмене ТНПА находится в Национальном фонде технических нормативных правовых актов, содержится в ИПС «Стандарт» и доступна на сайте </w:t>
      </w:r>
      <w:hyperlink r:id="rId7" w:history="1">
        <w:r w:rsidRPr="00B132FD">
          <w:rPr>
            <w:rStyle w:val="af2"/>
            <w:color w:val="auto"/>
          </w:rPr>
          <w:t>www.tnpa.by</w:t>
        </w:r>
      </w:hyperlink>
      <w:r w:rsidRPr="00B132FD">
        <w:t>.</w:t>
      </w:r>
    </w:p>
    <w:p w:rsidR="00A30ABB" w:rsidRPr="00B132FD" w:rsidRDefault="00A30ABB" w:rsidP="00086703">
      <w:pPr>
        <w:tabs>
          <w:tab w:val="left" w:pos="5245"/>
        </w:tabs>
        <w:spacing w:line="216" w:lineRule="auto"/>
        <w:ind w:firstLine="284"/>
        <w:jc w:val="both"/>
        <w:rPr>
          <w:spacing w:val="-4"/>
        </w:rPr>
      </w:pPr>
      <w:r w:rsidRPr="00B132FD">
        <w:t>Уведомления о разработке новых ТНПА размещены на сайте Госстандарта (</w:t>
      </w:r>
      <w:hyperlink r:id="rId8" w:history="1">
        <w:r w:rsidRPr="00B132FD">
          <w:rPr>
            <w:rStyle w:val="af2"/>
            <w:color w:val="auto"/>
            <w:spacing w:val="-4"/>
          </w:rPr>
          <w:t>www.gosstandart.gov.by</w:t>
        </w:r>
      </w:hyperlink>
      <w:r w:rsidRPr="00B132FD">
        <w:rPr>
          <w:rStyle w:val="af2"/>
          <w:color w:val="auto"/>
          <w:spacing w:val="-4"/>
        </w:rPr>
        <w:t>)</w:t>
      </w:r>
      <w:r w:rsidRPr="00B132FD">
        <w:rPr>
          <w:spacing w:val="-4"/>
        </w:rPr>
        <w:t xml:space="preserve">. </w:t>
      </w:r>
    </w:p>
    <w:p w:rsidR="00A30ABB" w:rsidRPr="00B132FD" w:rsidRDefault="00A30ABB" w:rsidP="00086703">
      <w:pPr>
        <w:spacing w:line="216" w:lineRule="auto"/>
        <w:ind w:firstLine="284"/>
        <w:jc w:val="both"/>
      </w:pPr>
      <w:r w:rsidRPr="00B132FD">
        <w:t xml:space="preserve">Также на сайте Госстандарта размещается Перечень проектов ГОСТ, </w:t>
      </w:r>
      <w:r w:rsidRPr="00B132FD">
        <w:br/>
        <w:t>поступивших на рассмотрение в Республику Беларусь.</w:t>
      </w:r>
    </w:p>
    <w:p w:rsidR="00A30ABB" w:rsidRPr="00B132FD" w:rsidRDefault="00A30ABB" w:rsidP="00086703">
      <w:pPr>
        <w:tabs>
          <w:tab w:val="left" w:pos="5245"/>
        </w:tabs>
        <w:spacing w:line="216" w:lineRule="auto"/>
        <w:ind w:firstLine="284"/>
        <w:jc w:val="both"/>
        <w:rPr>
          <w:sz w:val="18"/>
        </w:rPr>
      </w:pPr>
      <w:r w:rsidRPr="00B132FD">
        <w:rPr>
          <w:spacing w:val="-4"/>
        </w:rPr>
        <w:t xml:space="preserve">В случае вашей заинтересованности в проекте (проектах) ГОСТ необходимо обратиться в БелГИСС (e-mail: </w:t>
      </w:r>
      <w:hyperlink r:id="rId9" w:history="1">
        <w:r w:rsidRPr="00B132FD">
          <w:rPr>
            <w:spacing w:val="-4"/>
          </w:rPr>
          <w:t>orp@belgiss.by</w:t>
        </w:r>
      </w:hyperlink>
      <w:r w:rsidRPr="00B132FD">
        <w:rPr>
          <w:spacing w:val="-4"/>
        </w:rPr>
        <w:t xml:space="preserve">, </w:t>
      </w:r>
      <w:hyperlink r:id="rId10" w:history="1">
        <w:r w:rsidRPr="00B132FD">
          <w:rPr>
            <w:spacing w:val="-4"/>
          </w:rPr>
          <w:t>t.marchankava@belgiss.by</w:t>
        </w:r>
      </w:hyperlink>
      <w:r w:rsidRPr="00B132FD">
        <w:rPr>
          <w:spacing w:val="-4"/>
        </w:rPr>
        <w:t xml:space="preserve">), сообщив обозначение и наименование проекта (проектов) ГОСТ, контактные данные и e-mail. </w:t>
      </w:r>
    </w:p>
    <w:p w:rsidR="005C005E" w:rsidRPr="00B132FD" w:rsidRDefault="005C005E" w:rsidP="00086703">
      <w:pPr>
        <w:pStyle w:val="14"/>
        <w:spacing w:before="0" w:line="216" w:lineRule="auto"/>
        <w:ind w:left="0" w:right="0" w:firstLine="397"/>
        <w:jc w:val="center"/>
        <w:rPr>
          <w:sz w:val="18"/>
        </w:rPr>
      </w:pPr>
    </w:p>
    <w:p w:rsidR="005C005E" w:rsidRPr="00B132FD" w:rsidRDefault="005C005E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5C005E" w:rsidRPr="00B132FD" w:rsidRDefault="005C005E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5C005E" w:rsidRPr="00B132FD" w:rsidRDefault="005C005E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5C005E" w:rsidRPr="00B132FD" w:rsidRDefault="005C005E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5C005E" w:rsidRPr="00B132FD" w:rsidRDefault="005C005E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5C005E" w:rsidRPr="00B132FD" w:rsidRDefault="005C005E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5C005E" w:rsidRPr="00B132FD" w:rsidRDefault="005C005E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5C005E" w:rsidRPr="00B132FD" w:rsidRDefault="005C005E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5C005E" w:rsidRPr="00B132FD" w:rsidRDefault="005C005E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5C005E" w:rsidRPr="00B132FD" w:rsidRDefault="005C005E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5C005E" w:rsidRPr="00B132FD" w:rsidRDefault="005C005E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5C005E" w:rsidRPr="00B132FD" w:rsidRDefault="005C005E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5C005E" w:rsidRPr="00B132FD" w:rsidRDefault="005C005E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5C005E" w:rsidRPr="00B132FD" w:rsidRDefault="005C005E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5C005E" w:rsidRPr="00B132FD" w:rsidRDefault="005C005E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5C005E" w:rsidRPr="00B132FD" w:rsidRDefault="005C005E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5C005E" w:rsidRPr="00B132FD" w:rsidRDefault="005C005E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5C005E" w:rsidRPr="00B132FD" w:rsidRDefault="005C005E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5C005E" w:rsidRPr="00B132FD" w:rsidRDefault="005C005E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5C005E" w:rsidRPr="00B132FD" w:rsidRDefault="005C005E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5C005E" w:rsidRDefault="005C005E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9458CC" w:rsidRDefault="009458CC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9458CC" w:rsidRDefault="009458CC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9458CC" w:rsidRDefault="009458CC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9458CC" w:rsidRDefault="009458CC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9458CC" w:rsidRDefault="009458CC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9458CC" w:rsidRPr="00B132FD" w:rsidRDefault="009458CC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5C005E" w:rsidRDefault="005C005E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9458CC" w:rsidRDefault="009458CC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9458CC" w:rsidRDefault="009458CC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9458CC" w:rsidRDefault="009458CC" w:rsidP="00086703">
      <w:pPr>
        <w:tabs>
          <w:tab w:val="left" w:pos="5245"/>
        </w:tabs>
        <w:spacing w:line="216" w:lineRule="auto"/>
        <w:jc w:val="center"/>
        <w:rPr>
          <w:sz w:val="18"/>
        </w:rPr>
      </w:pPr>
    </w:p>
    <w:p w:rsidR="005C005E" w:rsidRPr="00B132FD" w:rsidRDefault="005C005E" w:rsidP="00086703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 w:rsidRPr="00B132FD">
        <w:rPr>
          <w:sz w:val="18"/>
          <w:szCs w:val="18"/>
        </w:rPr>
        <w:t xml:space="preserve">Ответственный за выпуск </w:t>
      </w:r>
      <w:r w:rsidRPr="00B132FD">
        <w:rPr>
          <w:i/>
          <w:iCs/>
          <w:sz w:val="18"/>
          <w:szCs w:val="18"/>
        </w:rPr>
        <w:t>О. В. Каранкевич</w:t>
      </w:r>
    </w:p>
    <w:p w:rsidR="005C005E" w:rsidRPr="00B132FD" w:rsidRDefault="00B132FD" w:rsidP="00086703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 w:rsidRPr="00B132FD">
        <w:rPr>
          <w:noProof/>
        </w:rPr>
        <w:pict>
          <v:line id="Прямая соединительная линия 6" o:spid="_x0000_s1045" style="position:absolute;left:0;text-align:left;z-index:1;visibility:visible" from=".85pt,8.15pt" to="349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KaZQIAAJIEAAAOAAAAZHJzL2Uyb0RvYy54bWysVM1uEzEQviPxDpbv6WbTTZquuqlQNuFS&#10;oFLLAzi2N7vCa1u2m02EkKBnpDwCr8ABpEoFnmHzRoydHygcQIgcnLFn/Hnmm2/27HxZC7TgxlZK&#10;Zjg+6mLEJVWskvMMv7yedoYYWUckI0JJnuEVt/h89PjRWaNT3lOlEowbBCDSpo3OcOmcTqPI0pLX&#10;xB4pzSU4C2Vq4mBr5hEzpAH0WkS9bncQNcowbRTl1sJpvnXiUcAvCk7di6Kw3CGRYcjNhdWEdebX&#10;aHRG0rkhuqzoLg3yD1nUpJLw6AEqJ46gG1P9BlVX1CirCndEVR2poqgoDzVANXH3l2quSqJ5qAXI&#10;sfpAk/1/sPT54tKgimV4gJEkNbSo/bB5u1m3X9qPmzXavGu/tZ/bT+1d+7W929yCfb95D7Z3tve7&#10;4zUaeCYbbVMAHMtL47mgS3mlLxR9ZZFU45LIOQ8VXa80PBP7G9GDK35jNeQza54pBjHkxqlA67Iw&#10;tYcEwtAydG916B5fOkThMEl6J8N+HyMKvsFxP+CTdH9VG+ueclUjb2RYVNJTS1KyuLDOp0LSfYg/&#10;lmpaCRHkISRqMnza7/XDBatExbzTh1kzn42FQQviBRZ+u3cfhBl1I1kAKzlhE8mQCyRIGArs0W2N&#10;keAwQmCEOEcq8ec4SFpInweQAGXsrK3yXp92TyfDyTDpJL3BpJN087zzZDpOOoNpfNLPj/PxOI/f&#10;+JLiJC0rxrj0Ve2nIE7+TmW7edzq9zAHB/qih+iBZ0h2/x+SDirwjd9KaKbY6tL4lnhBgPBD8G5I&#10;/WT9vA9RPz4lo+8AAAD//wMAUEsDBBQABgAIAAAAIQDIut5d3QAAAAcBAAAPAAAAZHJzL2Rvd25y&#10;ZXYueG1sTI9LT8NADITvSPyHlZG40Q0PpTRkU5VHBTdEWw69uVmTRGS9UXbbpPx63BOcrPGMxp/z&#10;+ehadaA+NJ4NXE8SUMSltw1XBjbr5dU9qBCRLbaeycCRAsyL87McM+sH/qDDKlZKSjhkaKCOscu0&#10;DmVNDsPEd8TiffneYRTZV9r2OEi5a/VNkqTaYcNyocaOnmoqv1d7Z2DxGqfH7fKlY3z/2T7bYXx7&#10;/ByNubwYFw+gIo3xLwwnfEGHQph2fs82qFb0VIIy0ltQYqezmby2Oy3uQBe5/s9f/AIAAP//AwBQ&#10;SwECLQAUAAYACAAAACEAtoM4kv4AAADhAQAAEwAAAAAAAAAAAAAAAAAAAAAAW0NvbnRlbnRfVHlw&#10;ZXNdLnhtbFBLAQItABQABgAIAAAAIQA4/SH/1gAAAJQBAAALAAAAAAAAAAAAAAAAAC8BAABfcmVs&#10;cy8ucmVsc1BLAQItABQABgAIAAAAIQCdVWKaZQIAAJIEAAAOAAAAAAAAAAAAAAAAAC4CAABkcnMv&#10;ZTJvRG9jLnhtbFBLAQItABQABgAIAAAAIQDIut5d3QAAAAcBAAAPAAAAAAAAAAAAAAAAAL8EAABk&#10;cnMvZG93bnJldi54bWxQSwUGAAAAAAQABADzAAAAyQUAAAAA&#10;" o:allowincell="f">
            <v:stroke startarrowwidth="narrow" startarrowlength="short" endarrowwidth="narrow" endarrowlength="short"/>
          </v:line>
        </w:pict>
      </w:r>
    </w:p>
    <w:p w:rsidR="005C005E" w:rsidRPr="00B132FD" w:rsidRDefault="005C005E" w:rsidP="00086703">
      <w:pPr>
        <w:tabs>
          <w:tab w:val="left" w:pos="5245"/>
        </w:tabs>
        <w:spacing w:line="216" w:lineRule="auto"/>
        <w:jc w:val="center"/>
      </w:pPr>
      <w:r w:rsidRPr="00B132FD">
        <w:rPr>
          <w:snapToGrid w:val="0"/>
          <w:sz w:val="18"/>
          <w:szCs w:val="18"/>
        </w:rPr>
        <w:t>Сдано в набор 0</w:t>
      </w:r>
      <w:r w:rsidR="009458CC">
        <w:rPr>
          <w:snapToGrid w:val="0"/>
          <w:sz w:val="18"/>
          <w:szCs w:val="18"/>
        </w:rPr>
        <w:t>2</w:t>
      </w:r>
      <w:r w:rsidRPr="00B132FD">
        <w:rPr>
          <w:snapToGrid w:val="0"/>
          <w:sz w:val="18"/>
          <w:szCs w:val="18"/>
        </w:rPr>
        <w:t>.0</w:t>
      </w:r>
      <w:r w:rsidR="009458CC">
        <w:rPr>
          <w:snapToGrid w:val="0"/>
          <w:sz w:val="18"/>
          <w:szCs w:val="18"/>
        </w:rPr>
        <w:t>5</w:t>
      </w:r>
      <w:r w:rsidRPr="00B132FD">
        <w:rPr>
          <w:snapToGrid w:val="0"/>
          <w:sz w:val="18"/>
          <w:szCs w:val="18"/>
        </w:rPr>
        <w:t>.201</w:t>
      </w:r>
      <w:r w:rsidR="009458CC">
        <w:rPr>
          <w:snapToGrid w:val="0"/>
          <w:sz w:val="18"/>
          <w:szCs w:val="18"/>
        </w:rPr>
        <w:t>9</w:t>
      </w:r>
      <w:r w:rsidRPr="00B132FD">
        <w:rPr>
          <w:snapToGrid w:val="0"/>
          <w:sz w:val="18"/>
          <w:szCs w:val="18"/>
        </w:rPr>
        <w:t>.  Подписано в печать 0</w:t>
      </w:r>
      <w:r w:rsidR="009458CC">
        <w:rPr>
          <w:snapToGrid w:val="0"/>
          <w:sz w:val="18"/>
          <w:szCs w:val="18"/>
        </w:rPr>
        <w:t>3</w:t>
      </w:r>
      <w:r w:rsidRPr="00B132FD">
        <w:rPr>
          <w:snapToGrid w:val="0"/>
          <w:sz w:val="18"/>
          <w:szCs w:val="18"/>
        </w:rPr>
        <w:t>.0</w:t>
      </w:r>
      <w:r w:rsidR="009458CC">
        <w:rPr>
          <w:snapToGrid w:val="0"/>
          <w:sz w:val="18"/>
          <w:szCs w:val="18"/>
        </w:rPr>
        <w:t>5</w:t>
      </w:r>
      <w:r w:rsidRPr="00B132FD">
        <w:rPr>
          <w:snapToGrid w:val="0"/>
          <w:sz w:val="18"/>
          <w:szCs w:val="18"/>
        </w:rPr>
        <w:t>.201</w:t>
      </w:r>
      <w:r w:rsidR="009458CC">
        <w:rPr>
          <w:snapToGrid w:val="0"/>
          <w:sz w:val="18"/>
          <w:szCs w:val="18"/>
        </w:rPr>
        <w:t>9</w:t>
      </w:r>
      <w:r w:rsidRPr="00B132FD">
        <w:rPr>
          <w:snapToGrid w:val="0"/>
          <w:sz w:val="18"/>
          <w:szCs w:val="18"/>
        </w:rPr>
        <w:t xml:space="preserve">.  </w:t>
      </w:r>
      <w:r w:rsidRPr="00B132FD">
        <w:rPr>
          <w:sz w:val="18"/>
        </w:rPr>
        <w:t>Формат бумаги А5</w:t>
      </w:r>
      <w:r w:rsidRPr="00B132FD">
        <w:t xml:space="preserve"> </w:t>
      </w:r>
    </w:p>
    <w:p w:rsidR="005C005E" w:rsidRPr="00B132FD" w:rsidRDefault="005C005E" w:rsidP="00086703">
      <w:pPr>
        <w:widowControl w:val="0"/>
        <w:autoSpaceDE w:val="0"/>
        <w:autoSpaceDN w:val="0"/>
        <w:adjustRightInd w:val="0"/>
        <w:spacing w:line="216" w:lineRule="auto"/>
        <w:jc w:val="center"/>
        <w:rPr>
          <w:snapToGrid w:val="0"/>
          <w:sz w:val="18"/>
          <w:szCs w:val="18"/>
        </w:rPr>
      </w:pPr>
      <w:r w:rsidRPr="00B132FD">
        <w:rPr>
          <w:sz w:val="18"/>
        </w:rPr>
        <w:t>Бумага офсетная. Гарнитура Таймс. Печать офсетная.</w:t>
      </w:r>
    </w:p>
    <w:p w:rsidR="005C005E" w:rsidRPr="00B132FD" w:rsidRDefault="005C005E" w:rsidP="00086703">
      <w:pPr>
        <w:widowControl w:val="0"/>
        <w:autoSpaceDE w:val="0"/>
        <w:autoSpaceDN w:val="0"/>
        <w:adjustRightInd w:val="0"/>
        <w:spacing w:line="216" w:lineRule="auto"/>
        <w:jc w:val="center"/>
        <w:rPr>
          <w:snapToGrid w:val="0"/>
          <w:sz w:val="18"/>
          <w:szCs w:val="18"/>
        </w:rPr>
      </w:pPr>
      <w:r w:rsidRPr="00B132FD">
        <w:rPr>
          <w:snapToGrid w:val="0"/>
          <w:sz w:val="18"/>
          <w:szCs w:val="18"/>
        </w:rPr>
        <w:t xml:space="preserve">Усл. печ. л. </w:t>
      </w:r>
      <w:r w:rsidR="009458CC">
        <w:rPr>
          <w:snapToGrid w:val="0"/>
          <w:sz w:val="18"/>
          <w:szCs w:val="18"/>
        </w:rPr>
        <w:t>1</w:t>
      </w:r>
      <w:r w:rsidRPr="00B132FD">
        <w:rPr>
          <w:snapToGrid w:val="0"/>
          <w:sz w:val="18"/>
          <w:szCs w:val="18"/>
        </w:rPr>
        <w:t>,</w:t>
      </w:r>
      <w:r w:rsidR="009458CC">
        <w:rPr>
          <w:snapToGrid w:val="0"/>
          <w:sz w:val="18"/>
          <w:szCs w:val="18"/>
        </w:rPr>
        <w:t>39</w:t>
      </w:r>
      <w:r w:rsidRPr="00B132FD">
        <w:rPr>
          <w:snapToGrid w:val="0"/>
          <w:sz w:val="18"/>
          <w:szCs w:val="18"/>
        </w:rPr>
        <w:t>. Уч.- изд. л. 1,</w:t>
      </w:r>
      <w:r w:rsidR="009458CC">
        <w:rPr>
          <w:snapToGrid w:val="0"/>
          <w:sz w:val="18"/>
          <w:szCs w:val="18"/>
        </w:rPr>
        <w:t>01</w:t>
      </w:r>
      <w:r w:rsidRPr="00B132FD">
        <w:rPr>
          <w:snapToGrid w:val="0"/>
          <w:sz w:val="18"/>
          <w:szCs w:val="18"/>
        </w:rPr>
        <w:t xml:space="preserve">. </w:t>
      </w:r>
      <w:proofErr w:type="gramStart"/>
      <w:r w:rsidRPr="00B132FD">
        <w:rPr>
          <w:snapToGrid w:val="0"/>
          <w:sz w:val="18"/>
          <w:szCs w:val="18"/>
        </w:rPr>
        <w:t xml:space="preserve">Тираж  </w:t>
      </w:r>
      <w:r w:rsidR="009458CC">
        <w:rPr>
          <w:snapToGrid w:val="0"/>
          <w:sz w:val="18"/>
          <w:szCs w:val="18"/>
        </w:rPr>
        <w:t>33</w:t>
      </w:r>
      <w:r w:rsidRPr="00B132FD">
        <w:rPr>
          <w:snapToGrid w:val="0"/>
          <w:sz w:val="18"/>
          <w:szCs w:val="18"/>
        </w:rPr>
        <w:t>0</w:t>
      </w:r>
      <w:proofErr w:type="gramEnd"/>
      <w:r w:rsidRPr="00B132FD">
        <w:rPr>
          <w:snapToGrid w:val="0"/>
          <w:sz w:val="18"/>
          <w:szCs w:val="18"/>
        </w:rPr>
        <w:t xml:space="preserve">  экз. Заказ  </w:t>
      </w:r>
      <w:r w:rsidR="009458CC">
        <w:rPr>
          <w:snapToGrid w:val="0"/>
          <w:sz w:val="18"/>
          <w:szCs w:val="18"/>
        </w:rPr>
        <w:t>524</w:t>
      </w:r>
      <w:r w:rsidRPr="00B132FD">
        <w:rPr>
          <w:snapToGrid w:val="0"/>
          <w:sz w:val="18"/>
          <w:szCs w:val="18"/>
        </w:rPr>
        <w:t xml:space="preserve"> </w:t>
      </w:r>
    </w:p>
    <w:p w:rsidR="005C005E" w:rsidRPr="00B132FD" w:rsidRDefault="00B132FD" w:rsidP="00086703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 w:rsidRPr="00B132FD">
        <w:rPr>
          <w:noProof/>
        </w:rPr>
        <w:pict>
          <v:line id="Прямая соединительная линия 5" o:spid="_x0000_s1046" style="position:absolute;left:0;text-align:left;z-index:2;visibility:visible" from="0,4.75pt" to="348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82ZgIAAJIEAAAOAAAAZHJzL2Uyb0RvYy54bWysVM2O0zAQviPxDpbv3TTdtNuNNl2hpuWy&#10;wEq7PIBrO02EY1u2t2mFkIAzUh+BV+AA0koLPEP6RozdH3bhAELk4Iw94y/ffDOTs/NlLdCCG1sp&#10;meH4qIsRl1SxSs4z/PJ62hliZB2RjAgleYZX3OLz0eNHZ41OeU+VSjBuEIBImzY6w6VzOo0iS0te&#10;E3ukNJfgLJSpiYOtmUfMkAbQaxH1ut1B1CjDtFGUWwun+daJRwG/KDh1L4rCcodEhoGbC6sJ68yv&#10;0eiMpHNDdFnRHQ3yDyxqUkn46AEqJ46gG1P9BlVX1CirCndEVR2poqgoDzlANnH3l2yuSqJ5yAXE&#10;sfogk/1/sPT54tKgimW4j5EkNZSo/bh5u1m3X9tPmzXavGu/t1/az+1t+6293bwH+27zAWzvbO92&#10;x2vU90o22qYAOJaXxmtBl/JKXyj6yiKpxiWRcx4yul5p+Ezsb0QPrviN1cBn1jxTDGLIjVNB1mVh&#10;ag8JgqFlqN7qUD2+dIjCYZL0ToZ9SIOCb3AcGEUk3V/VxrqnXNXIGxkWlfTSkpQsLqzzVEi6D/HH&#10;Uk0rIUJ7CImaDJ/2e/1wwSpRMe/0YdbMZ2Nh0IL4BgtPyAs898OMupEsgJWcsIlkyAURJAwF9ui2&#10;xkhwGCEwQpwjlfhzHJAW0vMAESCNnbXtvNen3dPJcDJMOklvMOkk3TzvPJmOk85gGp/08+N8PM7j&#10;Nz6lOEnLijEufVb7KYiTv+uy3Txu+/cwBwf5oofoQWcgu38H0qELfOG3LTRTbHVpfEl8Q0Djh+Dd&#10;kPrJur8PUT9/JaMfAAAA//8DAFBLAwQUAAYACAAAACEA2YQXZ9sAAAAEAQAADwAAAGRycy9kb3du&#10;cmV2LnhtbEyPzU7DMBCE70i8g7VI3KgDiLQNcaryU9EbooVDb9t4SSLidRS7TcrTs5zgOJrRzDf5&#10;YnStOlIfGs8GricJKOLS24YrA+/b1dUMVIjIFlvPZOBEARbF+VmOmfUDv9FxEyslJRwyNFDH2GVa&#10;h7Imh2HiO2LxPn3vMIrsK217HKTctfomSVLtsGFZqLGjx5rKr83BGVi+xOlpt3ruGF+/d092GNcP&#10;H6Mxlxfj8h5UpDH+heEXX9ChEKa9P7ANqjUgR6KB+R0oMdP59BbUXnQKusj1f/jiBwAA//8DAFBL&#10;AQItABQABgAIAAAAIQC2gziS/gAAAOEBAAATAAAAAAAAAAAAAAAAAAAAAABbQ29udGVudF9UeXBl&#10;c10ueG1sUEsBAi0AFAAGAAgAAAAhADj9If/WAAAAlAEAAAsAAAAAAAAAAAAAAAAALwEAAF9yZWxz&#10;Ly5yZWxzUEsBAi0AFAAGAAgAAAAhAIl+rzZmAgAAkgQAAA4AAAAAAAAAAAAAAAAALgIAAGRycy9l&#10;Mm9Eb2MueG1sUEsBAi0AFAAGAAgAAAAhANmEF2fbAAAABAEAAA8AAAAAAAAAAAAAAAAAwAQAAGRy&#10;cy9kb3ducmV2LnhtbFBLBQYAAAAABAAEAPMAAADIBQAAAAA=&#10;">
            <v:stroke startarrowwidth="narrow" startarrowlength="short" endarrowwidth="narrow" endarrowlength="short"/>
          </v:line>
        </w:pict>
      </w:r>
    </w:p>
    <w:p w:rsidR="005C005E" w:rsidRPr="00B132FD" w:rsidRDefault="005C005E" w:rsidP="00086703">
      <w:pPr>
        <w:widowControl w:val="0"/>
        <w:autoSpaceDE w:val="0"/>
        <w:autoSpaceDN w:val="0"/>
        <w:adjustRightInd w:val="0"/>
        <w:spacing w:line="216" w:lineRule="auto"/>
        <w:jc w:val="center"/>
      </w:pPr>
      <w:r w:rsidRPr="00B132FD">
        <w:rPr>
          <w:snapToGrid w:val="0"/>
          <w:sz w:val="18"/>
          <w:szCs w:val="18"/>
        </w:rPr>
        <w:t xml:space="preserve">Издатель и полиграфическое </w:t>
      </w:r>
      <w:proofErr w:type="gramStart"/>
      <w:r w:rsidRPr="00B132FD">
        <w:rPr>
          <w:snapToGrid w:val="0"/>
          <w:sz w:val="18"/>
          <w:szCs w:val="18"/>
        </w:rPr>
        <w:t>исполнение:</w:t>
      </w:r>
      <w:r w:rsidRPr="00B132FD">
        <w:rPr>
          <w:snapToGrid w:val="0"/>
          <w:sz w:val="18"/>
          <w:szCs w:val="18"/>
        </w:rPr>
        <w:br/>
        <w:t>Научно</w:t>
      </w:r>
      <w:proofErr w:type="gramEnd"/>
      <w:r w:rsidRPr="00B132FD">
        <w:rPr>
          <w:snapToGrid w:val="0"/>
          <w:sz w:val="18"/>
          <w:szCs w:val="18"/>
        </w:rPr>
        <w:t>-производственное республиканское унитарное предприятие</w:t>
      </w:r>
      <w:r w:rsidRPr="00B132FD">
        <w:rPr>
          <w:snapToGrid w:val="0"/>
          <w:sz w:val="18"/>
          <w:szCs w:val="18"/>
        </w:rPr>
        <w:br/>
        <w:t>«Белорусский государственный институт стандартизации и сертификации» (БелГИСС)</w:t>
      </w:r>
      <w:r w:rsidRPr="00B132FD">
        <w:rPr>
          <w:snapToGrid w:val="0"/>
          <w:sz w:val="18"/>
          <w:szCs w:val="18"/>
        </w:rPr>
        <w:br/>
        <w:t>Свидетельство о государственной регистрации издателя, изготовителя, распространителя печатных изданий № 1/303 от 22.04.2014</w:t>
      </w:r>
      <w:r w:rsidRPr="00B132FD">
        <w:rPr>
          <w:snapToGrid w:val="0"/>
          <w:sz w:val="18"/>
          <w:szCs w:val="18"/>
        </w:rPr>
        <w:br/>
        <w:t>ул. Мележа, 3, комн. 406, 220113, Минск.</w:t>
      </w:r>
    </w:p>
    <w:sectPr w:rsidR="005C005E" w:rsidRPr="00B132FD" w:rsidSect="00B132FD">
      <w:footerReference w:type="even" r:id="rId11"/>
      <w:footerReference w:type="default" r:id="rId12"/>
      <w:pgSz w:w="8392" w:h="11907" w:code="11"/>
      <w:pgMar w:top="284" w:right="340" w:bottom="454" w:left="567" w:header="284" w:footer="34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58" w:rsidRDefault="00550958">
      <w:r>
        <w:separator/>
      </w:r>
    </w:p>
  </w:endnote>
  <w:endnote w:type="continuationSeparator" w:id="0">
    <w:p w:rsidR="00550958" w:rsidRDefault="0055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erif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96" w:rsidRDefault="00D33696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0F37">
      <w:rPr>
        <w:rStyle w:val="a7"/>
        <w:noProof/>
      </w:rPr>
      <w:t>22</w:t>
    </w:r>
    <w:r>
      <w:rPr>
        <w:rStyle w:val="a7"/>
      </w:rPr>
      <w:fldChar w:fldCharType="end"/>
    </w:r>
  </w:p>
  <w:p w:rsidR="00D33696" w:rsidRDefault="00D33696">
    <w:pPr>
      <w:pStyle w:val="2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96" w:rsidRDefault="00D33696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0F37">
      <w:rPr>
        <w:rStyle w:val="a7"/>
        <w:noProof/>
      </w:rPr>
      <w:t>21</w:t>
    </w:r>
    <w:r>
      <w:rPr>
        <w:rStyle w:val="a7"/>
      </w:rPr>
      <w:fldChar w:fldCharType="end"/>
    </w:r>
  </w:p>
  <w:p w:rsidR="00D33696" w:rsidRDefault="00D33696">
    <w:pPr>
      <w:pStyle w:val="a6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58" w:rsidRDefault="00550958">
      <w:r>
        <w:separator/>
      </w:r>
    </w:p>
  </w:footnote>
  <w:footnote w:type="continuationSeparator" w:id="0">
    <w:p w:rsidR="00550958" w:rsidRDefault="00550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46FA7"/>
    <w:multiLevelType w:val="hybridMultilevel"/>
    <w:tmpl w:val="33C8E08E"/>
    <w:lvl w:ilvl="0" w:tplc="5E241BFC">
      <w:start w:val="1"/>
      <w:numFmt w:val="bullet"/>
      <w:lvlText w:val="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  <w:color w:val="78A5D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16DA0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333399"/>
      </w:rPr>
    </w:lvl>
  </w:abstractNum>
  <w:abstractNum w:abstractNumId="1" w15:restartNumberingAfterBreak="0">
    <w:nsid w:val="3B5559E5"/>
    <w:multiLevelType w:val="hybridMultilevel"/>
    <w:tmpl w:val="F870939C"/>
    <w:lvl w:ilvl="0" w:tplc="5BF4F3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6094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0A3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0EF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A03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0F0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81F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0A4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286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13"/>
  <w:embedSystemFonts/>
  <w:mirrorMargins/>
  <w:bordersDoNotSurroundHeader/>
  <w:bordersDoNotSurroundFooter/>
  <w:activeWritingStyle w:appName="MSWord" w:lang="ru-RU" w:vendorID="1" w:dllVersion="512" w:checkStyle="0"/>
  <w:activeWritingStyle w:appName="MSWord" w:lang="en-US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142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579"/>
    <w:rsid w:val="00010537"/>
    <w:rsid w:val="000116E7"/>
    <w:rsid w:val="000373A7"/>
    <w:rsid w:val="00043754"/>
    <w:rsid w:val="00044D4C"/>
    <w:rsid w:val="00062EBD"/>
    <w:rsid w:val="00067FD0"/>
    <w:rsid w:val="00086703"/>
    <w:rsid w:val="000B09B2"/>
    <w:rsid w:val="000B1FEB"/>
    <w:rsid w:val="000C5376"/>
    <w:rsid w:val="000E5311"/>
    <w:rsid w:val="001020BD"/>
    <w:rsid w:val="00126028"/>
    <w:rsid w:val="001279DC"/>
    <w:rsid w:val="00135729"/>
    <w:rsid w:val="001771B1"/>
    <w:rsid w:val="00187CDB"/>
    <w:rsid w:val="001A4FEF"/>
    <w:rsid w:val="001A65FB"/>
    <w:rsid w:val="001B4482"/>
    <w:rsid w:val="001C1A3F"/>
    <w:rsid w:val="001E30F2"/>
    <w:rsid w:val="001E7A2F"/>
    <w:rsid w:val="0020095E"/>
    <w:rsid w:val="00203061"/>
    <w:rsid w:val="00223A1C"/>
    <w:rsid w:val="00233869"/>
    <w:rsid w:val="00265D38"/>
    <w:rsid w:val="00293E3B"/>
    <w:rsid w:val="003055BF"/>
    <w:rsid w:val="003129AA"/>
    <w:rsid w:val="003D71A0"/>
    <w:rsid w:val="00403EE1"/>
    <w:rsid w:val="00432741"/>
    <w:rsid w:val="00461B2E"/>
    <w:rsid w:val="00481F08"/>
    <w:rsid w:val="00482D3F"/>
    <w:rsid w:val="00486A0F"/>
    <w:rsid w:val="00486AE7"/>
    <w:rsid w:val="00495267"/>
    <w:rsid w:val="004A1757"/>
    <w:rsid w:val="004B77FF"/>
    <w:rsid w:val="004C4475"/>
    <w:rsid w:val="004D0F07"/>
    <w:rsid w:val="004F0F37"/>
    <w:rsid w:val="00530AD8"/>
    <w:rsid w:val="00542644"/>
    <w:rsid w:val="00550958"/>
    <w:rsid w:val="0056324A"/>
    <w:rsid w:val="005665A0"/>
    <w:rsid w:val="005963B0"/>
    <w:rsid w:val="005C005E"/>
    <w:rsid w:val="005D63AE"/>
    <w:rsid w:val="005E604A"/>
    <w:rsid w:val="00606D44"/>
    <w:rsid w:val="00660AD5"/>
    <w:rsid w:val="006642F9"/>
    <w:rsid w:val="006806F2"/>
    <w:rsid w:val="00721300"/>
    <w:rsid w:val="0074165F"/>
    <w:rsid w:val="00752010"/>
    <w:rsid w:val="00791822"/>
    <w:rsid w:val="007942AE"/>
    <w:rsid w:val="00796EE6"/>
    <w:rsid w:val="007F4E8D"/>
    <w:rsid w:val="007F6E2D"/>
    <w:rsid w:val="00843624"/>
    <w:rsid w:val="00853C9D"/>
    <w:rsid w:val="00867E65"/>
    <w:rsid w:val="008A3DA9"/>
    <w:rsid w:val="008F1863"/>
    <w:rsid w:val="00902194"/>
    <w:rsid w:val="009458CC"/>
    <w:rsid w:val="009543B0"/>
    <w:rsid w:val="0096477C"/>
    <w:rsid w:val="009C0532"/>
    <w:rsid w:val="009D119F"/>
    <w:rsid w:val="009E2922"/>
    <w:rsid w:val="009F4747"/>
    <w:rsid w:val="00A150F2"/>
    <w:rsid w:val="00A261D0"/>
    <w:rsid w:val="00A30ABB"/>
    <w:rsid w:val="00A41C2A"/>
    <w:rsid w:val="00A76F3C"/>
    <w:rsid w:val="00A81B5F"/>
    <w:rsid w:val="00A9481D"/>
    <w:rsid w:val="00A96596"/>
    <w:rsid w:val="00AB152D"/>
    <w:rsid w:val="00AD7786"/>
    <w:rsid w:val="00B06376"/>
    <w:rsid w:val="00B132FD"/>
    <w:rsid w:val="00B55A89"/>
    <w:rsid w:val="00B87E4A"/>
    <w:rsid w:val="00BC7518"/>
    <w:rsid w:val="00BD7C36"/>
    <w:rsid w:val="00BE7464"/>
    <w:rsid w:val="00C65579"/>
    <w:rsid w:val="00C757B8"/>
    <w:rsid w:val="00CB275A"/>
    <w:rsid w:val="00CB6F35"/>
    <w:rsid w:val="00CD1245"/>
    <w:rsid w:val="00D33696"/>
    <w:rsid w:val="00D401E4"/>
    <w:rsid w:val="00D72E8A"/>
    <w:rsid w:val="00DF2142"/>
    <w:rsid w:val="00DF22DB"/>
    <w:rsid w:val="00E0717B"/>
    <w:rsid w:val="00E07333"/>
    <w:rsid w:val="00E128F4"/>
    <w:rsid w:val="00E2708D"/>
    <w:rsid w:val="00E32114"/>
    <w:rsid w:val="00E3554A"/>
    <w:rsid w:val="00E41BBC"/>
    <w:rsid w:val="00E81B69"/>
    <w:rsid w:val="00EB393C"/>
    <w:rsid w:val="00F32DC7"/>
    <w:rsid w:val="00F34C4C"/>
    <w:rsid w:val="00F408BD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"/>
    <o:shapelayout v:ext="edit">
      <o:idmap v:ext="edit" data="1"/>
      <o:rules v:ext="edit">
        <o:r id="V:Rule1" type="connector" idref="#_x0000_s1047"/>
      </o:rules>
    </o:shapelayout>
  </w:shapeDefaults>
  <w:decimalSymbol w:val=","/>
  <w:listSeparator w:val=";"/>
  <w15:chartTrackingRefBased/>
  <w15:docId w15:val="{B8A3F308-628B-443A-9727-F019C4C2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semiHidden="1" w:uiPriority="99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i/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5245"/>
      </w:tabs>
      <w:jc w:val="both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i/>
      <w:sz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i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both"/>
      <w:outlineLvl w:val="7"/>
    </w:pPr>
    <w:rPr>
      <w:b/>
      <w:i/>
    </w:rPr>
  </w:style>
  <w:style w:type="paragraph" w:styleId="9">
    <w:name w:val="heading 9"/>
    <w:basedOn w:val="a"/>
    <w:next w:val="a"/>
    <w:link w:val="90"/>
    <w:uiPriority w:val="99"/>
    <w:qFormat/>
    <w:rsid w:val="00660AD5"/>
    <w:pPr>
      <w:keepNext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widowControl w:val="0"/>
      <w:spacing w:before="240" w:line="260" w:lineRule="auto"/>
      <w:ind w:left="680" w:right="1000" w:hanging="680"/>
    </w:pPr>
    <w:rPr>
      <w:snapToGrid w:val="0"/>
      <w:sz w:val="28"/>
      <w:lang w:val="ru-RU" w:eastAsia="ru-RU"/>
    </w:rPr>
  </w:style>
  <w:style w:type="paragraph" w:customStyle="1" w:styleId="FR1">
    <w:name w:val="FR1"/>
    <w:pPr>
      <w:widowControl w:val="0"/>
      <w:spacing w:before="560"/>
      <w:ind w:left="680" w:hanging="680"/>
    </w:pPr>
    <w:rPr>
      <w:rFonts w:ascii="Arial" w:hAnsi="Arial"/>
      <w:snapToGrid w:val="0"/>
      <w:sz w:val="24"/>
      <w:lang w:val="ru-RU" w:eastAsia="ru-RU"/>
    </w:rPr>
  </w:style>
  <w:style w:type="paragraph" w:customStyle="1" w:styleId="FR2">
    <w:name w:val="FR2"/>
    <w:pPr>
      <w:widowControl w:val="0"/>
      <w:ind w:left="4640"/>
    </w:pPr>
    <w:rPr>
      <w:b/>
      <w:snapToGrid w:val="0"/>
      <w:lang w:val="ru-RU" w:eastAsia="ru-RU"/>
    </w:rPr>
  </w:style>
  <w:style w:type="paragraph" w:customStyle="1" w:styleId="12">
    <w:name w:val="группа 1"/>
    <w:basedOn w:val="a3"/>
    <w:pPr>
      <w:keepNext/>
      <w:keepLines/>
      <w:suppressAutoHyphens/>
      <w:spacing w:before="80" w:after="40"/>
      <w:jc w:val="center"/>
    </w:pPr>
    <w:rPr>
      <w:sz w:val="24"/>
    </w:rPr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styleId="a4">
    <w:name w:val="header"/>
    <w:basedOn w:val="a"/>
    <w:pPr>
      <w:keepLines/>
      <w:tabs>
        <w:tab w:val="center" w:pos="4536"/>
        <w:tab w:val="right" w:pos="9072"/>
      </w:tabs>
    </w:pPr>
  </w:style>
  <w:style w:type="paragraph" w:styleId="a5">
    <w:name w:val="Plain Text"/>
    <w:basedOn w:val="a"/>
    <w:pPr>
      <w:keepLines/>
    </w:pPr>
    <w:rPr>
      <w:sz w:val="24"/>
      <w:lang w:val="de-D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pPr>
      <w:ind w:firstLine="397"/>
      <w:jc w:val="both"/>
    </w:pPr>
  </w:style>
  <w:style w:type="paragraph" w:styleId="21">
    <w:name w:val="Body Text Indent 2"/>
    <w:basedOn w:val="a"/>
    <w:pPr>
      <w:ind w:firstLine="426"/>
    </w:pPr>
  </w:style>
  <w:style w:type="paragraph" w:styleId="31">
    <w:name w:val="Body Text Indent 3"/>
    <w:basedOn w:val="a"/>
    <w:pPr>
      <w:ind w:firstLine="426"/>
      <w:jc w:val="both"/>
    </w:pPr>
  </w:style>
  <w:style w:type="paragraph" w:customStyle="1" w:styleId="FR3">
    <w:name w:val="FR3"/>
    <w:pPr>
      <w:widowControl w:val="0"/>
      <w:ind w:left="4160"/>
    </w:pPr>
    <w:rPr>
      <w:rFonts w:ascii="Arial" w:hAnsi="Arial"/>
      <w:snapToGrid w:val="0"/>
      <w:sz w:val="24"/>
      <w:lang w:val="ru-RU" w:eastAsia="ru-RU"/>
    </w:rPr>
  </w:style>
  <w:style w:type="paragraph" w:styleId="22">
    <w:name w:val="Body Text 2"/>
    <w:basedOn w:val="a"/>
    <w:pPr>
      <w:jc w:val="both"/>
    </w:pPr>
    <w:rPr>
      <w:sz w:val="24"/>
      <w:lang w:val="en-US"/>
    </w:rPr>
  </w:style>
  <w:style w:type="paragraph" w:styleId="aa">
    <w:name w:val="footnote text"/>
    <w:basedOn w:val="a"/>
    <w:semiHidden/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b/>
      <w:sz w:val="24"/>
    </w:rPr>
  </w:style>
  <w:style w:type="paragraph" w:customStyle="1" w:styleId="ad">
    <w:name w:val="изм"/>
    <w:basedOn w:val="a"/>
    <w:pPr>
      <w:tabs>
        <w:tab w:val="left" w:pos="1871"/>
      </w:tabs>
    </w:pPr>
    <w:rPr>
      <w:b/>
    </w:rPr>
  </w:style>
  <w:style w:type="paragraph" w:customStyle="1" w:styleId="ae">
    <w:name w:val="Раздел"/>
    <w:basedOn w:val="1"/>
    <w:pPr>
      <w:spacing w:before="40"/>
    </w:pPr>
    <w:rPr>
      <w:i w:val="0"/>
      <w:sz w:val="22"/>
      <w:u w:val="none"/>
    </w:rPr>
  </w:style>
  <w:style w:type="paragraph" w:customStyle="1" w:styleId="210">
    <w:name w:val="Основной текст 21"/>
    <w:basedOn w:val="a"/>
    <w:pPr>
      <w:jc w:val="center"/>
    </w:pPr>
    <w:rPr>
      <w:b/>
      <w:sz w:val="28"/>
    </w:rPr>
  </w:style>
  <w:style w:type="paragraph" w:customStyle="1" w:styleId="13">
    <w:name w:val="Стиль1"/>
    <w:rPr>
      <w:rFonts w:ascii="Times" w:hAnsi="Times"/>
      <w:lang w:val="ru-RU" w:eastAsia="ru-RU"/>
    </w:rPr>
  </w:style>
  <w:style w:type="paragraph" w:styleId="32">
    <w:name w:val="Body Text 3"/>
    <w:basedOn w:val="a"/>
    <w:pPr>
      <w:jc w:val="center"/>
    </w:pPr>
    <w:rPr>
      <w:b/>
      <w:sz w:val="72"/>
    </w:rPr>
  </w:style>
  <w:style w:type="paragraph" w:customStyle="1" w:styleId="af">
    <w:name w:val="Содержание"/>
    <w:basedOn w:val="a"/>
    <w:pPr>
      <w:tabs>
        <w:tab w:val="left" w:leader="dot" w:pos="9072"/>
      </w:tabs>
    </w:pPr>
    <w:rPr>
      <w:sz w:val="22"/>
    </w:rPr>
  </w:style>
  <w:style w:type="paragraph" w:styleId="af0">
    <w:name w:val="Block Text"/>
    <w:basedOn w:val="a"/>
    <w:pPr>
      <w:tabs>
        <w:tab w:val="left" w:pos="5245"/>
      </w:tabs>
      <w:ind w:left="142" w:right="170" w:firstLine="142"/>
    </w:pPr>
  </w:style>
  <w:style w:type="paragraph" w:customStyle="1" w:styleId="33">
    <w:name w:val="Стиль 3п"/>
    <w:basedOn w:val="a"/>
    <w:pPr>
      <w:spacing w:before="60" w:after="60"/>
    </w:pPr>
    <w:rPr>
      <w:sz w:val="22"/>
    </w:rPr>
  </w:style>
  <w:style w:type="paragraph" w:customStyle="1" w:styleId="-head-">
    <w:name w:val="-head-"/>
    <w:pPr>
      <w:keepNext/>
      <w:spacing w:before="60"/>
      <w:jc w:val="center"/>
    </w:pPr>
    <w:rPr>
      <w:rFonts w:ascii="OfficinaSerifC" w:hAnsi="OfficinaSerifC"/>
      <w:b/>
      <w:noProof/>
      <w:color w:val="000000"/>
      <w:lang w:val="ru-RU" w:eastAsia="ru-RU"/>
    </w:rPr>
  </w:style>
  <w:style w:type="paragraph" w:styleId="af1">
    <w:name w:val="Title"/>
    <w:basedOn w:val="a"/>
    <w:qFormat/>
    <w:pPr>
      <w:autoSpaceDE w:val="0"/>
      <w:autoSpaceDN w:val="0"/>
      <w:jc w:val="center"/>
    </w:pPr>
    <w:rPr>
      <w:b/>
      <w:bCs/>
    </w:rPr>
  </w:style>
  <w:style w:type="character" w:styleId="af2">
    <w:name w:val="Hyperlink"/>
    <w:rPr>
      <w:color w:val="0000FF"/>
      <w:u w:val="single"/>
    </w:rPr>
  </w:style>
  <w:style w:type="character" w:customStyle="1" w:styleId="80">
    <w:name w:val="Заголовок 8 Знак"/>
    <w:link w:val="8"/>
    <w:uiPriority w:val="99"/>
    <w:rsid w:val="00E81B69"/>
    <w:rPr>
      <w:b/>
      <w:i/>
    </w:rPr>
  </w:style>
  <w:style w:type="paragraph" w:customStyle="1" w:styleId="14">
    <w:name w:val="Обычный1"/>
    <w:rsid w:val="00265D38"/>
    <w:pPr>
      <w:widowControl w:val="0"/>
      <w:spacing w:before="240" w:line="260" w:lineRule="auto"/>
      <w:ind w:left="680" w:right="1000" w:hanging="680"/>
    </w:pPr>
    <w:rPr>
      <w:snapToGrid w:val="0"/>
      <w:sz w:val="28"/>
      <w:lang w:val="ru-RU" w:eastAsia="ru-RU"/>
    </w:rPr>
  </w:style>
  <w:style w:type="paragraph" w:styleId="af3">
    <w:name w:val="Normal (Web)"/>
    <w:basedOn w:val="a"/>
    <w:uiPriority w:val="99"/>
    <w:unhideWhenUsed/>
    <w:rsid w:val="005C005E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067FD0"/>
    <w:rPr>
      <w:sz w:val="24"/>
    </w:rPr>
  </w:style>
  <w:style w:type="character" w:customStyle="1" w:styleId="90">
    <w:name w:val="Заголовок 9 Знак"/>
    <w:link w:val="9"/>
    <w:uiPriority w:val="99"/>
    <w:rsid w:val="00660AD5"/>
    <w:rPr>
      <w:rFonts w:ascii="Arial" w:hAnsi="Arial" w:cs="Arial"/>
      <w:b/>
      <w:bCs/>
      <w:i/>
      <w:iCs/>
    </w:rPr>
  </w:style>
  <w:style w:type="character" w:customStyle="1" w:styleId="10">
    <w:name w:val="Заголовок 1 Знак"/>
    <w:link w:val="1"/>
    <w:uiPriority w:val="99"/>
    <w:rsid w:val="00660AD5"/>
    <w:rPr>
      <w:b/>
      <w:i/>
      <w:u w:val="single"/>
    </w:rPr>
  </w:style>
  <w:style w:type="character" w:customStyle="1" w:styleId="20">
    <w:name w:val="Заголовок 2 Знак"/>
    <w:link w:val="2"/>
    <w:uiPriority w:val="99"/>
    <w:rsid w:val="00660AD5"/>
    <w:rPr>
      <w:b/>
      <w:lang w:val="en-US"/>
    </w:rPr>
  </w:style>
  <w:style w:type="character" w:customStyle="1" w:styleId="40">
    <w:name w:val="Заголовок 4 Знак"/>
    <w:link w:val="4"/>
    <w:uiPriority w:val="99"/>
    <w:rsid w:val="00660AD5"/>
    <w:rPr>
      <w:b/>
    </w:rPr>
  </w:style>
  <w:style w:type="character" w:customStyle="1" w:styleId="50">
    <w:name w:val="Заголовок 5 Знак"/>
    <w:link w:val="5"/>
    <w:uiPriority w:val="99"/>
    <w:rsid w:val="00660AD5"/>
    <w:rPr>
      <w:b/>
      <w:sz w:val="22"/>
    </w:rPr>
  </w:style>
  <w:style w:type="character" w:customStyle="1" w:styleId="60">
    <w:name w:val="Заголовок 6 Знак"/>
    <w:link w:val="6"/>
    <w:uiPriority w:val="99"/>
    <w:rsid w:val="00660AD5"/>
    <w:rPr>
      <w:b/>
      <w:i/>
      <w:sz w:val="22"/>
    </w:rPr>
  </w:style>
  <w:style w:type="character" w:customStyle="1" w:styleId="70">
    <w:name w:val="Заголовок 7 Знак"/>
    <w:link w:val="7"/>
    <w:uiPriority w:val="99"/>
    <w:rsid w:val="00660AD5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tandart.gov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npa.b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.marchankava@belgis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p@belgiss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24</Pages>
  <Words>5903</Words>
  <Characters>38435</Characters>
  <Application>Microsoft Office Word</Application>
  <DocSecurity>0</DocSecurity>
  <Lines>5490</Lines>
  <Paragraphs>2111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\г</vt:lpstr>
    </vt:vector>
  </TitlesOfParts>
  <Company>Alien Art Studio</Company>
  <LinksUpToDate>false</LinksUpToDate>
  <CharactersWithSpaces>42227</CharactersWithSpaces>
  <SharedDoc>false</SharedDoc>
  <HLinks>
    <vt:vector size="24" baseType="variant">
      <vt:variant>
        <vt:i4>7929861</vt:i4>
      </vt:variant>
      <vt:variant>
        <vt:i4>9</vt:i4>
      </vt:variant>
      <vt:variant>
        <vt:i4>0</vt:i4>
      </vt:variant>
      <vt:variant>
        <vt:i4>5</vt:i4>
      </vt:variant>
      <vt:variant>
        <vt:lpwstr>mailto:t.marchankava@belgiss.by</vt:lpwstr>
      </vt:variant>
      <vt:variant>
        <vt:lpwstr/>
      </vt:variant>
      <vt:variant>
        <vt:i4>720935</vt:i4>
      </vt:variant>
      <vt:variant>
        <vt:i4>6</vt:i4>
      </vt:variant>
      <vt:variant>
        <vt:i4>0</vt:i4>
      </vt:variant>
      <vt:variant>
        <vt:i4>5</vt:i4>
      </vt:variant>
      <vt:variant>
        <vt:lpwstr>mailto:orp@belgiss.by</vt:lpwstr>
      </vt:variant>
      <vt:variant>
        <vt:lpwstr/>
      </vt:variant>
      <vt:variant>
        <vt:i4>7077933</vt:i4>
      </vt:variant>
      <vt:variant>
        <vt:i4>3</vt:i4>
      </vt:variant>
      <vt:variant>
        <vt:i4>0</vt:i4>
      </vt:variant>
      <vt:variant>
        <vt:i4>5</vt:i4>
      </vt:variant>
      <vt:variant>
        <vt:lpwstr>http://www.gosstandart.gov.by/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http://www.tnpa.by/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\г</dc:title>
  <dc:subject/>
  <dc:creator>client706_2</dc:creator>
  <cp:keywords/>
  <dc:description/>
  <cp:lastModifiedBy>client606_6</cp:lastModifiedBy>
  <cp:revision>4</cp:revision>
  <cp:lastPrinted>2003-09-26T12:20:00Z</cp:lastPrinted>
  <dcterms:created xsi:type="dcterms:W3CDTF">2019-05-02T05:58:00Z</dcterms:created>
  <dcterms:modified xsi:type="dcterms:W3CDTF">2019-05-02T07:50:00Z</dcterms:modified>
</cp:coreProperties>
</file>