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8D" w:rsidRPr="00302CD6" w:rsidRDefault="00E2708D" w:rsidP="00A76F3C">
      <w:pPr>
        <w:pStyle w:val="12"/>
        <w:keepNext w:val="0"/>
        <w:tabs>
          <w:tab w:val="left" w:pos="3686"/>
        </w:tabs>
        <w:suppressAutoHyphens w:val="0"/>
        <w:spacing w:before="0" w:after="0"/>
        <w:rPr>
          <w:sz w:val="32"/>
        </w:rPr>
      </w:pPr>
      <w:r w:rsidRPr="00302CD6">
        <w:rPr>
          <w:sz w:val="32"/>
        </w:rPr>
        <w:t xml:space="preserve">БЛАНК  ЗАКАЗА  </w:t>
      </w:r>
      <w:r w:rsidR="00163ED2" w:rsidRPr="00302CD6">
        <w:rPr>
          <w:sz w:val="32"/>
        </w:rPr>
        <w:t>11-2018</w:t>
      </w:r>
    </w:p>
    <w:p w:rsidR="00E2708D" w:rsidRPr="00302CD6" w:rsidRDefault="00E2708D" w:rsidP="00E2708D">
      <w:pPr>
        <w:pStyle w:val="12"/>
        <w:keepNext w:val="0"/>
        <w:suppressAutoHyphens w:val="0"/>
        <w:spacing w:before="0" w:after="0"/>
        <w:rPr>
          <w:sz w:val="12"/>
        </w:rPr>
      </w:pPr>
    </w:p>
    <w:p w:rsidR="00E2708D" w:rsidRPr="00302CD6" w:rsidRDefault="00E2708D" w:rsidP="00E2708D">
      <w:pPr>
        <w:pStyle w:val="12"/>
        <w:keepNext w:val="0"/>
        <w:suppressAutoHyphens w:val="0"/>
        <w:spacing w:before="0" w:after="0"/>
        <w:rPr>
          <w:sz w:val="20"/>
        </w:rPr>
      </w:pPr>
      <w:r w:rsidRPr="00302CD6">
        <w:rPr>
          <w:sz w:val="20"/>
        </w:rPr>
        <w:t>(ПОДЛЕЖИТ ВОЗВРАТУ ПРИ НАЛИЧИИ ЗАКАЗА)</w:t>
      </w:r>
    </w:p>
    <w:p w:rsidR="00E2708D" w:rsidRPr="00302CD6" w:rsidRDefault="00E2708D" w:rsidP="00E2708D">
      <w:pPr>
        <w:pStyle w:val="12"/>
        <w:keepNext w:val="0"/>
        <w:suppressAutoHyphens w:val="0"/>
        <w:spacing w:before="0" w:after="0"/>
        <w:jc w:val="both"/>
        <w:rPr>
          <w:sz w:val="16"/>
          <w:szCs w:val="16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3311"/>
        <w:gridCol w:w="3885"/>
      </w:tblGrid>
      <w:tr w:rsidR="00E2708D" w:rsidRPr="00302CD6" w:rsidTr="00853C9D">
        <w:tc>
          <w:tcPr>
            <w:tcW w:w="3311" w:type="dxa"/>
            <w:shd w:val="clear" w:color="auto" w:fill="auto"/>
          </w:tcPr>
          <w:p w:rsidR="00E2708D" w:rsidRPr="00302CD6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302CD6">
              <w:rPr>
                <w:sz w:val="20"/>
              </w:rPr>
              <w:t>БелГИСС</w:t>
            </w:r>
            <w:r w:rsidRPr="00302CD6">
              <w:rPr>
                <w:sz w:val="20"/>
              </w:rPr>
              <w:br/>
              <w:t xml:space="preserve">ул. Мележа, 3, </w:t>
            </w:r>
            <w:smartTag w:uri="urn:schemas-microsoft-com:office:smarttags" w:element="metricconverter">
              <w:smartTagPr>
                <w:attr w:name="ProductID" w:val="220113, г"/>
              </w:smartTagPr>
              <w:r w:rsidRPr="00302CD6">
                <w:rPr>
                  <w:sz w:val="20"/>
                </w:rPr>
                <w:t>220113, г</w:t>
              </w:r>
            </w:smartTag>
            <w:r w:rsidRPr="00302CD6">
              <w:rPr>
                <w:sz w:val="20"/>
              </w:rPr>
              <w:t xml:space="preserve">. Минск </w:t>
            </w:r>
          </w:p>
          <w:p w:rsidR="00E2708D" w:rsidRPr="00302CD6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302CD6">
              <w:rPr>
                <w:sz w:val="20"/>
              </w:rPr>
              <w:t xml:space="preserve">тел./факс: </w:t>
            </w:r>
            <w:r w:rsidR="003055BF" w:rsidRPr="00302CD6">
              <w:rPr>
                <w:sz w:val="20"/>
              </w:rPr>
              <w:t>269-69-46</w:t>
            </w:r>
          </w:p>
          <w:p w:rsidR="00E2708D" w:rsidRPr="00302CD6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302CD6">
              <w:rPr>
                <w:sz w:val="20"/>
              </w:rPr>
              <w:t>http://www.belgiss.by</w:t>
            </w:r>
          </w:p>
          <w:p w:rsidR="00E2708D" w:rsidRPr="00302CD6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</w:rPr>
            </w:pPr>
            <w:r w:rsidRPr="00302CD6">
              <w:rPr>
                <w:sz w:val="20"/>
              </w:rPr>
              <w:t>е-mail: belgiss@mail.belpak.by</w:t>
            </w:r>
          </w:p>
        </w:tc>
        <w:tc>
          <w:tcPr>
            <w:tcW w:w="3885" w:type="dxa"/>
            <w:shd w:val="clear" w:color="auto" w:fill="auto"/>
          </w:tcPr>
          <w:p w:rsidR="00E2708D" w:rsidRPr="00302CD6" w:rsidRDefault="00E2708D" w:rsidP="00853C9D">
            <w:pPr>
              <w:keepLines/>
              <w:spacing w:line="235" w:lineRule="auto"/>
              <w:rPr>
                <w:b/>
              </w:rPr>
            </w:pPr>
            <w:r w:rsidRPr="00302CD6">
              <w:rPr>
                <w:b/>
              </w:rPr>
              <w:t>Справочная информация по вопросам:</w:t>
            </w:r>
          </w:p>
          <w:p w:rsidR="00E2708D" w:rsidRPr="00302CD6" w:rsidRDefault="00E2708D" w:rsidP="00853C9D">
            <w:pPr>
              <w:keepLines/>
              <w:spacing w:line="235" w:lineRule="auto"/>
              <w:rPr>
                <w:b/>
              </w:rPr>
            </w:pPr>
            <w:r w:rsidRPr="00302CD6">
              <w:rPr>
                <w:rFonts w:ascii="Arial" w:hAnsi="Arial" w:cs="Arial"/>
              </w:rPr>
              <w:t>▪</w:t>
            </w:r>
            <w:r w:rsidRPr="00302CD6">
              <w:rPr>
                <w:b/>
              </w:rPr>
              <w:t xml:space="preserve"> приобретения документов</w:t>
            </w:r>
          </w:p>
          <w:p w:rsidR="00E2708D" w:rsidRPr="00302CD6" w:rsidRDefault="00E2708D" w:rsidP="00853C9D">
            <w:pPr>
              <w:keepLines/>
              <w:spacing w:line="235" w:lineRule="auto"/>
              <w:rPr>
                <w:b/>
              </w:rPr>
            </w:pPr>
            <w:r w:rsidRPr="00302CD6">
              <w:rPr>
                <w:b/>
              </w:rPr>
              <w:t xml:space="preserve">  тел.: </w:t>
            </w:r>
            <w:r w:rsidR="00BC7518" w:rsidRPr="00302CD6">
              <w:rPr>
                <w:b/>
              </w:rPr>
              <w:t>269-69-12</w:t>
            </w:r>
            <w:r w:rsidRPr="00302CD6">
              <w:rPr>
                <w:b/>
              </w:rPr>
              <w:t>, факс: 26</w:t>
            </w:r>
            <w:r w:rsidR="003129AA" w:rsidRPr="00302CD6">
              <w:rPr>
                <w:b/>
              </w:rPr>
              <w:t>9</w:t>
            </w:r>
            <w:r w:rsidRPr="00302CD6">
              <w:rPr>
                <w:b/>
              </w:rPr>
              <w:t>-</w:t>
            </w:r>
            <w:r w:rsidR="003129AA" w:rsidRPr="00302CD6">
              <w:rPr>
                <w:b/>
              </w:rPr>
              <w:t>68</w:t>
            </w:r>
            <w:r w:rsidRPr="00302CD6">
              <w:rPr>
                <w:b/>
              </w:rPr>
              <w:t>-</w:t>
            </w:r>
            <w:r w:rsidR="003129AA" w:rsidRPr="00302CD6">
              <w:rPr>
                <w:b/>
              </w:rPr>
              <w:t>75</w:t>
            </w:r>
          </w:p>
          <w:p w:rsidR="00E2708D" w:rsidRPr="00302CD6" w:rsidRDefault="00E2708D" w:rsidP="00853C9D">
            <w:pPr>
              <w:keepLines/>
              <w:spacing w:line="235" w:lineRule="auto"/>
              <w:rPr>
                <w:b/>
              </w:rPr>
            </w:pPr>
            <w:r w:rsidRPr="00302CD6">
              <w:rPr>
                <w:rFonts w:ascii="Arial" w:hAnsi="Arial" w:cs="Arial"/>
              </w:rPr>
              <w:t>▪</w:t>
            </w:r>
            <w:r w:rsidRPr="00302CD6">
              <w:rPr>
                <w:b/>
              </w:rPr>
              <w:t xml:space="preserve"> приобретения ИПС «Стандарт»</w:t>
            </w:r>
          </w:p>
          <w:p w:rsidR="00E2708D" w:rsidRPr="00302CD6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  <w:u w:val="single"/>
              </w:rPr>
            </w:pPr>
            <w:r w:rsidRPr="00302CD6">
              <w:rPr>
                <w:sz w:val="20"/>
              </w:rPr>
              <w:t xml:space="preserve">  тел.: </w:t>
            </w:r>
            <w:r w:rsidR="00BC7518" w:rsidRPr="00302CD6">
              <w:rPr>
                <w:sz w:val="20"/>
              </w:rPr>
              <w:t>269-69-27</w:t>
            </w:r>
          </w:p>
        </w:tc>
      </w:tr>
    </w:tbl>
    <w:p w:rsidR="00E2708D" w:rsidRPr="00302CD6" w:rsidRDefault="00E2708D" w:rsidP="00E2708D">
      <w:pPr>
        <w:tabs>
          <w:tab w:val="left" w:pos="4253"/>
          <w:tab w:val="left" w:pos="5954"/>
        </w:tabs>
        <w:jc w:val="both"/>
        <w:rPr>
          <w:sz w:val="4"/>
          <w:lang w:val="en-US"/>
        </w:rPr>
      </w:pPr>
    </w:p>
    <w:p w:rsidR="00E2708D" w:rsidRPr="00302CD6" w:rsidRDefault="00E2708D" w:rsidP="00E2708D">
      <w:pPr>
        <w:tabs>
          <w:tab w:val="left" w:pos="4253"/>
          <w:tab w:val="left" w:pos="5954"/>
        </w:tabs>
        <w:jc w:val="both"/>
        <w:rPr>
          <w:b/>
          <w:sz w:val="16"/>
          <w:szCs w:val="16"/>
        </w:rPr>
      </w:pPr>
    </w:p>
    <w:p w:rsidR="00E2708D" w:rsidRPr="00302CD6" w:rsidRDefault="00E2708D" w:rsidP="00E2708D">
      <w:pPr>
        <w:tabs>
          <w:tab w:val="left" w:pos="4253"/>
          <w:tab w:val="left" w:pos="5954"/>
        </w:tabs>
        <w:jc w:val="both"/>
      </w:pPr>
      <w:r w:rsidRPr="00302CD6">
        <w:rPr>
          <w:b/>
        </w:rPr>
        <w:t>Абонентский №</w:t>
      </w:r>
      <w:r w:rsidRPr="00302CD6">
        <w:t xml:space="preserve"> _________________________________________________</w:t>
      </w:r>
      <w:r w:rsidR="008538C4">
        <w:t>_____</w:t>
      </w:r>
    </w:p>
    <w:p w:rsidR="00E2708D" w:rsidRPr="00302CD6" w:rsidRDefault="00E2708D" w:rsidP="00E2708D">
      <w:pPr>
        <w:tabs>
          <w:tab w:val="left" w:pos="4253"/>
          <w:tab w:val="left" w:pos="5954"/>
        </w:tabs>
        <w:jc w:val="center"/>
        <w:rPr>
          <w:sz w:val="18"/>
        </w:rPr>
      </w:pPr>
      <w:r w:rsidRPr="00302CD6">
        <w:rPr>
          <w:sz w:val="18"/>
        </w:rPr>
        <w:t>(при наличии)</w:t>
      </w:r>
    </w:p>
    <w:p w:rsidR="00E2708D" w:rsidRPr="00302CD6" w:rsidRDefault="00E2708D" w:rsidP="00E2708D">
      <w:pPr>
        <w:rPr>
          <w:sz w:val="18"/>
          <w:szCs w:val="18"/>
        </w:rPr>
      </w:pPr>
    </w:p>
    <w:p w:rsidR="00E2708D" w:rsidRPr="00302CD6" w:rsidRDefault="00E2708D" w:rsidP="00E2708D">
      <w:r w:rsidRPr="00302CD6">
        <w:t xml:space="preserve">Заказанные технические нормативные правовые акты просим направлять </w:t>
      </w:r>
    </w:p>
    <w:p w:rsidR="00E2708D" w:rsidRPr="00302CD6" w:rsidRDefault="00E2708D" w:rsidP="00E2708D">
      <w:pPr>
        <w:spacing w:before="160"/>
        <w:rPr>
          <w:sz w:val="16"/>
          <w:szCs w:val="16"/>
        </w:rPr>
      </w:pPr>
      <w:r w:rsidRPr="00302CD6">
        <w:rPr>
          <w:sz w:val="16"/>
          <w:szCs w:val="16"/>
        </w:rPr>
        <w:t>_______________________________________________________________________________________</w:t>
      </w:r>
    </w:p>
    <w:p w:rsidR="00E2708D" w:rsidRPr="00302CD6" w:rsidRDefault="00E2708D" w:rsidP="00E2708D">
      <w:pPr>
        <w:jc w:val="center"/>
        <w:rPr>
          <w:sz w:val="18"/>
        </w:rPr>
      </w:pPr>
      <w:r w:rsidRPr="00302CD6">
        <w:rPr>
          <w:sz w:val="18"/>
        </w:rPr>
        <w:t>наименование предприятия (организации)</w:t>
      </w:r>
    </w:p>
    <w:p w:rsidR="00E2708D" w:rsidRPr="00302CD6" w:rsidRDefault="00E2708D" w:rsidP="00E2708D">
      <w:pPr>
        <w:jc w:val="both"/>
        <w:rPr>
          <w:sz w:val="16"/>
          <w:szCs w:val="16"/>
        </w:rPr>
      </w:pPr>
      <w:r w:rsidRPr="00302CD6">
        <w:rPr>
          <w:sz w:val="16"/>
          <w:szCs w:val="16"/>
        </w:rPr>
        <w:t>_______________________________________________________________________________</w:t>
      </w:r>
      <w:r w:rsidR="008538C4">
        <w:rPr>
          <w:sz w:val="16"/>
          <w:szCs w:val="16"/>
        </w:rPr>
        <w:t>________</w:t>
      </w:r>
    </w:p>
    <w:p w:rsidR="00E2708D" w:rsidRPr="00302CD6" w:rsidRDefault="00E2708D" w:rsidP="00E2708D">
      <w:pPr>
        <w:spacing w:before="120"/>
        <w:jc w:val="both"/>
        <w:rPr>
          <w:sz w:val="16"/>
          <w:szCs w:val="16"/>
        </w:rPr>
      </w:pPr>
      <w:r w:rsidRPr="00302CD6">
        <w:rPr>
          <w:sz w:val="16"/>
          <w:szCs w:val="16"/>
        </w:rPr>
        <w:t>_______________________________________________________________________________</w:t>
      </w:r>
      <w:r w:rsidR="008538C4">
        <w:rPr>
          <w:sz w:val="16"/>
          <w:szCs w:val="16"/>
        </w:rPr>
        <w:t>________</w:t>
      </w:r>
    </w:p>
    <w:p w:rsidR="00E2708D" w:rsidRPr="00302CD6" w:rsidRDefault="00E2708D" w:rsidP="00E2708D">
      <w:pPr>
        <w:jc w:val="both"/>
        <w:rPr>
          <w:sz w:val="8"/>
        </w:rPr>
      </w:pPr>
    </w:p>
    <w:p w:rsidR="00E2708D" w:rsidRPr="00302CD6" w:rsidRDefault="00E2708D" w:rsidP="00E2708D">
      <w:pPr>
        <w:jc w:val="both"/>
      </w:pPr>
      <w:r w:rsidRPr="00302CD6">
        <w:t>Почтовый адрес предприятия (организации)_______________________________</w:t>
      </w:r>
    </w:p>
    <w:p w:rsidR="00E2708D" w:rsidRPr="00302CD6" w:rsidRDefault="00E2708D" w:rsidP="00E2708D">
      <w:pPr>
        <w:jc w:val="both"/>
        <w:rPr>
          <w:sz w:val="6"/>
        </w:rPr>
      </w:pPr>
    </w:p>
    <w:p w:rsidR="00E2708D" w:rsidRPr="00302CD6" w:rsidRDefault="00E2708D" w:rsidP="00E2708D">
      <w:pPr>
        <w:spacing w:before="120"/>
        <w:jc w:val="both"/>
        <w:rPr>
          <w:sz w:val="16"/>
          <w:szCs w:val="16"/>
        </w:rPr>
      </w:pPr>
      <w:r w:rsidRPr="00302CD6">
        <w:rPr>
          <w:sz w:val="16"/>
          <w:szCs w:val="16"/>
        </w:rPr>
        <w:t>_______________________________________________________________________________</w:t>
      </w:r>
      <w:r w:rsidR="008538C4">
        <w:rPr>
          <w:sz w:val="16"/>
          <w:szCs w:val="16"/>
        </w:rPr>
        <w:t>________</w:t>
      </w:r>
    </w:p>
    <w:p w:rsidR="00E2708D" w:rsidRPr="00302CD6" w:rsidRDefault="00E2708D" w:rsidP="00E2708D">
      <w:pPr>
        <w:jc w:val="both"/>
        <w:rPr>
          <w:sz w:val="8"/>
          <w:szCs w:val="8"/>
        </w:rPr>
      </w:pPr>
    </w:p>
    <w:p w:rsidR="00E2708D" w:rsidRPr="00302CD6" w:rsidRDefault="00E2708D" w:rsidP="00E2708D">
      <w:pPr>
        <w:jc w:val="both"/>
        <w:rPr>
          <w:color w:val="000000"/>
        </w:rPr>
      </w:pPr>
      <w:r w:rsidRPr="00302CD6">
        <w:rPr>
          <w:color w:val="000000"/>
        </w:rPr>
        <w:t>е-</w:t>
      </w:r>
      <w:r w:rsidRPr="00302CD6">
        <w:rPr>
          <w:color w:val="000000"/>
          <w:lang w:val="en-US"/>
        </w:rPr>
        <w:t>mail</w:t>
      </w:r>
      <w:r w:rsidRPr="00302CD6">
        <w:rPr>
          <w:color w:val="000000"/>
        </w:rPr>
        <w:t xml:space="preserve"> _____________________________________________________________</w:t>
      </w:r>
      <w:r w:rsidR="008538C4">
        <w:rPr>
          <w:color w:val="000000"/>
        </w:rPr>
        <w:t>___</w:t>
      </w:r>
    </w:p>
    <w:p w:rsidR="00E2708D" w:rsidRPr="00302CD6" w:rsidRDefault="00E2708D" w:rsidP="00E2708D">
      <w:pPr>
        <w:jc w:val="center"/>
        <w:rPr>
          <w:color w:val="000000"/>
          <w:sz w:val="18"/>
          <w:szCs w:val="18"/>
        </w:rPr>
      </w:pPr>
      <w:r w:rsidRPr="00302CD6">
        <w:rPr>
          <w:color w:val="000000"/>
          <w:sz w:val="18"/>
          <w:szCs w:val="18"/>
        </w:rPr>
        <w:t>заполняется в случае заказа документов в составе программного модуля «Подписка»</w:t>
      </w:r>
    </w:p>
    <w:p w:rsidR="00E2708D" w:rsidRPr="00302CD6" w:rsidRDefault="00E2708D" w:rsidP="00E2708D">
      <w:pPr>
        <w:jc w:val="center"/>
        <w:rPr>
          <w:sz w:val="8"/>
        </w:rPr>
      </w:pPr>
    </w:p>
    <w:p w:rsidR="00E2708D" w:rsidRPr="00302CD6" w:rsidRDefault="00E2708D" w:rsidP="00E2708D">
      <w:pPr>
        <w:jc w:val="both"/>
      </w:pPr>
      <w:r w:rsidRPr="00302CD6">
        <w:t>Банковские реквизиты: расчетный счет № _________________________________</w:t>
      </w:r>
    </w:p>
    <w:p w:rsidR="00E2708D" w:rsidRPr="00302CD6" w:rsidRDefault="00E2708D" w:rsidP="00E2708D">
      <w:pPr>
        <w:jc w:val="both"/>
      </w:pPr>
      <w:r w:rsidRPr="00302CD6">
        <w:t>в__________________________________________________________________</w:t>
      </w:r>
      <w:r w:rsidR="008538C4">
        <w:t>__</w:t>
      </w:r>
    </w:p>
    <w:p w:rsidR="00E2708D" w:rsidRPr="00302CD6" w:rsidRDefault="00E2708D" w:rsidP="00E2708D">
      <w:pPr>
        <w:jc w:val="both"/>
        <w:rPr>
          <w:sz w:val="8"/>
        </w:rPr>
      </w:pPr>
    </w:p>
    <w:p w:rsidR="00E2708D" w:rsidRPr="00302CD6" w:rsidRDefault="00E2708D" w:rsidP="00E2708D">
      <w:pPr>
        <w:jc w:val="both"/>
      </w:pPr>
      <w:r w:rsidRPr="00302CD6">
        <w:rPr>
          <w:b/>
        </w:rPr>
        <w:t>УНП</w:t>
      </w:r>
      <w:r w:rsidRPr="00302CD6">
        <w:t xml:space="preserve"> ____________________________</w:t>
      </w:r>
    </w:p>
    <w:p w:rsidR="00E2708D" w:rsidRPr="00302CD6" w:rsidRDefault="00E2708D" w:rsidP="00E2708D">
      <w:pPr>
        <w:jc w:val="both"/>
        <w:rPr>
          <w:sz w:val="10"/>
          <w:szCs w:val="10"/>
        </w:rPr>
      </w:pPr>
    </w:p>
    <w:p w:rsidR="00E2708D" w:rsidRPr="00302CD6" w:rsidRDefault="00E2708D" w:rsidP="00E2708D">
      <w:pPr>
        <w:jc w:val="both"/>
        <w:rPr>
          <w:sz w:val="10"/>
          <w:szCs w:val="10"/>
        </w:rPr>
      </w:pPr>
    </w:p>
    <w:p w:rsidR="00E2708D" w:rsidRPr="00302CD6" w:rsidRDefault="00E2708D" w:rsidP="00E2708D">
      <w:pPr>
        <w:jc w:val="both"/>
      </w:pPr>
      <w:r w:rsidRPr="00302CD6">
        <w:rPr>
          <w:b/>
          <w:i/>
        </w:rPr>
        <w:t xml:space="preserve">Руководитель предприятия                  </w:t>
      </w:r>
      <w:r w:rsidRPr="00302CD6">
        <w:t xml:space="preserve">      ____________________</w:t>
      </w:r>
    </w:p>
    <w:p w:rsidR="00E2708D" w:rsidRPr="00302CD6" w:rsidRDefault="00E2708D" w:rsidP="00E2708D">
      <w:pPr>
        <w:jc w:val="both"/>
      </w:pPr>
      <w:r w:rsidRPr="00302CD6">
        <w:rPr>
          <w:b/>
          <w:i/>
        </w:rPr>
        <w:t>(организации)</w:t>
      </w:r>
      <w:r w:rsidRPr="00302CD6">
        <w:t xml:space="preserve">                                                    </w:t>
      </w:r>
      <w:r w:rsidRPr="00302CD6">
        <w:rPr>
          <w:sz w:val="18"/>
        </w:rPr>
        <w:t>расшифровка подписи</w:t>
      </w:r>
    </w:p>
    <w:p w:rsidR="00E2708D" w:rsidRPr="00302CD6" w:rsidRDefault="00E2708D" w:rsidP="00E2708D">
      <w:pPr>
        <w:jc w:val="both"/>
        <w:rPr>
          <w:sz w:val="10"/>
          <w:szCs w:val="10"/>
        </w:rPr>
      </w:pPr>
    </w:p>
    <w:p w:rsidR="00E2708D" w:rsidRPr="00302CD6" w:rsidRDefault="00E2708D" w:rsidP="00E2708D">
      <w:pPr>
        <w:jc w:val="both"/>
      </w:pPr>
      <w:r w:rsidRPr="00302CD6">
        <w:rPr>
          <w:b/>
          <w:i/>
        </w:rPr>
        <w:t xml:space="preserve">Главный бухгалтер                                      </w:t>
      </w:r>
      <w:r w:rsidRPr="00302CD6">
        <w:t xml:space="preserve"> ____________________</w:t>
      </w:r>
    </w:p>
    <w:p w:rsidR="00E2708D" w:rsidRPr="00302CD6" w:rsidRDefault="00E2708D" w:rsidP="00E2708D">
      <w:pPr>
        <w:jc w:val="both"/>
        <w:rPr>
          <w:sz w:val="18"/>
        </w:rPr>
      </w:pPr>
      <w:r w:rsidRPr="00302CD6">
        <w:t xml:space="preserve">                                                                             </w:t>
      </w:r>
      <w:r w:rsidRPr="00302CD6">
        <w:rPr>
          <w:sz w:val="18"/>
        </w:rPr>
        <w:t>расшифровка подписи</w:t>
      </w:r>
    </w:p>
    <w:p w:rsidR="00E2708D" w:rsidRPr="00302CD6" w:rsidRDefault="00E2708D" w:rsidP="00E2708D">
      <w:pPr>
        <w:jc w:val="both"/>
        <w:rPr>
          <w:sz w:val="10"/>
          <w:szCs w:val="10"/>
        </w:rPr>
      </w:pPr>
    </w:p>
    <w:p w:rsidR="00E2708D" w:rsidRPr="00302CD6" w:rsidRDefault="00E2708D" w:rsidP="00E2708D">
      <w:pPr>
        <w:pStyle w:val="8"/>
      </w:pPr>
      <w:r w:rsidRPr="00302CD6">
        <w:t>Ф.И.О. заказчика __________________________</w:t>
      </w:r>
    </w:p>
    <w:p w:rsidR="00E2708D" w:rsidRPr="00302CD6" w:rsidRDefault="00E2708D" w:rsidP="00E2708D">
      <w:pPr>
        <w:rPr>
          <w:sz w:val="10"/>
          <w:szCs w:val="10"/>
        </w:rPr>
      </w:pPr>
    </w:p>
    <w:p w:rsidR="00E2708D" w:rsidRPr="00302CD6" w:rsidRDefault="00E2708D" w:rsidP="00E2708D">
      <w:pPr>
        <w:jc w:val="both"/>
      </w:pPr>
      <w:r w:rsidRPr="00302CD6">
        <w:rPr>
          <w:b/>
          <w:i/>
        </w:rPr>
        <w:t>Телефон заказчика</w:t>
      </w:r>
      <w:r w:rsidRPr="00302CD6">
        <w:t xml:space="preserve"> _______________________</w:t>
      </w:r>
    </w:p>
    <w:p w:rsidR="00E2708D" w:rsidRPr="00302CD6" w:rsidRDefault="00E2708D" w:rsidP="00E2708D">
      <w:pPr>
        <w:jc w:val="both"/>
        <w:rPr>
          <w:sz w:val="18"/>
        </w:rPr>
      </w:pPr>
      <w:r w:rsidRPr="00302CD6">
        <w:t xml:space="preserve">                                             </w:t>
      </w:r>
      <w:r w:rsidRPr="00302CD6">
        <w:rPr>
          <w:sz w:val="18"/>
        </w:rPr>
        <w:t>(с кодом города)</w:t>
      </w:r>
    </w:p>
    <w:p w:rsidR="00E2708D" w:rsidRDefault="00E2708D" w:rsidP="00E2708D">
      <w:pPr>
        <w:jc w:val="both"/>
        <w:rPr>
          <w:sz w:val="18"/>
        </w:rPr>
      </w:pPr>
    </w:p>
    <w:p w:rsidR="008538C4" w:rsidRDefault="008538C4" w:rsidP="00E2708D">
      <w:pPr>
        <w:jc w:val="both"/>
        <w:rPr>
          <w:sz w:val="18"/>
        </w:rPr>
      </w:pPr>
    </w:p>
    <w:p w:rsidR="008538C4" w:rsidRDefault="008538C4" w:rsidP="00E2708D">
      <w:pPr>
        <w:jc w:val="both"/>
        <w:rPr>
          <w:sz w:val="18"/>
        </w:rPr>
      </w:pPr>
    </w:p>
    <w:p w:rsidR="008538C4" w:rsidRDefault="008538C4" w:rsidP="00E2708D">
      <w:pPr>
        <w:jc w:val="both"/>
        <w:rPr>
          <w:sz w:val="18"/>
        </w:rPr>
      </w:pPr>
    </w:p>
    <w:p w:rsidR="008538C4" w:rsidRPr="00302CD6" w:rsidRDefault="008538C4" w:rsidP="00E2708D">
      <w:pPr>
        <w:jc w:val="both"/>
        <w:rPr>
          <w:sz w:val="18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E2708D" w:rsidRPr="00302CD6" w:rsidTr="00853C9D">
        <w:trPr>
          <w:trHeight w:val="100"/>
        </w:trPr>
        <w:tc>
          <w:tcPr>
            <w:tcW w:w="7020" w:type="dxa"/>
            <w:tcBorders>
              <w:top w:val="double" w:sz="4" w:space="0" w:color="auto"/>
            </w:tcBorders>
          </w:tcPr>
          <w:p w:rsidR="00E2708D" w:rsidRPr="00302CD6" w:rsidRDefault="00E2708D" w:rsidP="00853C9D">
            <w:pPr>
              <w:jc w:val="both"/>
              <w:rPr>
                <w:sz w:val="4"/>
                <w:szCs w:val="4"/>
              </w:rPr>
            </w:pPr>
          </w:p>
        </w:tc>
      </w:tr>
    </w:tbl>
    <w:p w:rsidR="00E2708D" w:rsidRPr="00302CD6" w:rsidRDefault="00E2708D" w:rsidP="00E2708D">
      <w:pPr>
        <w:jc w:val="both"/>
        <w:rPr>
          <w:sz w:val="18"/>
        </w:rPr>
      </w:pPr>
      <w:r w:rsidRPr="00302CD6">
        <w:rPr>
          <w:b/>
          <w:i/>
        </w:rPr>
        <w:t>Уважаемые заказчики, обращаем Ваше внимание, что цены приведены в бланке заказа в белорусских рублях и действительны на момент издания документов. БелГИСС оставляет за собой право на изменение цен в случае изменения ценообразующих факторов.</w:t>
      </w:r>
    </w:p>
    <w:p w:rsidR="008538C4" w:rsidRPr="009115CF" w:rsidRDefault="00E2708D" w:rsidP="008538C4">
      <w:pPr>
        <w:pStyle w:val="14"/>
        <w:spacing w:before="0" w:after="100" w:afterAutospacing="1" w:line="240" w:lineRule="auto"/>
        <w:ind w:left="0" w:right="0" w:firstLine="397"/>
        <w:jc w:val="center"/>
      </w:pPr>
      <w:r w:rsidRPr="00302CD6">
        <w:br w:type="page"/>
      </w:r>
    </w:p>
    <w:p w:rsidR="008538C4" w:rsidRPr="009115CF" w:rsidRDefault="008538C4" w:rsidP="008538C4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  <w:r w:rsidRPr="009115CF">
        <w:rPr>
          <w:b/>
        </w:rPr>
        <w:t>Уважаемые Заказчики!</w:t>
      </w:r>
    </w:p>
    <w:p w:rsidR="008538C4" w:rsidRPr="009115CF" w:rsidRDefault="008538C4" w:rsidP="008538C4">
      <w:pPr>
        <w:pStyle w:val="3"/>
        <w:jc w:val="center"/>
      </w:pPr>
      <w:r w:rsidRPr="009115CF">
        <w:rPr>
          <w:sz w:val="28"/>
          <w:szCs w:val="28"/>
        </w:rPr>
        <w:t xml:space="preserve">Теперь </w:t>
      </w:r>
      <w:r w:rsidRPr="009115CF">
        <w:rPr>
          <w:b/>
          <w:sz w:val="28"/>
          <w:szCs w:val="28"/>
        </w:rPr>
        <w:t xml:space="preserve">государственные стандарты и </w:t>
      </w:r>
      <w:r w:rsidRPr="009115CF">
        <w:rPr>
          <w:b/>
          <w:sz w:val="28"/>
          <w:szCs w:val="28"/>
        </w:rPr>
        <w:br/>
        <w:t>технические кодексы установившейся практики</w:t>
      </w:r>
      <w:r w:rsidRPr="009115CF">
        <w:rPr>
          <w:b/>
          <w:sz w:val="28"/>
          <w:szCs w:val="28"/>
        </w:rPr>
        <w:br/>
        <w:t xml:space="preserve">в области архитектурной, градостроительной </w:t>
      </w:r>
      <w:r w:rsidRPr="009115CF">
        <w:rPr>
          <w:b/>
          <w:sz w:val="28"/>
          <w:szCs w:val="28"/>
        </w:rPr>
        <w:br/>
        <w:t xml:space="preserve">и строительной деятельности </w:t>
      </w:r>
      <w:r w:rsidRPr="009115CF">
        <w:rPr>
          <w:sz w:val="28"/>
          <w:szCs w:val="28"/>
        </w:rPr>
        <w:t xml:space="preserve">можно приобрести </w:t>
      </w:r>
      <w:r w:rsidRPr="009115CF">
        <w:rPr>
          <w:sz w:val="28"/>
          <w:szCs w:val="28"/>
        </w:rPr>
        <w:br/>
        <w:t>в БелГИСС</w:t>
      </w:r>
    </w:p>
    <w:p w:rsidR="008538C4" w:rsidRPr="009115CF" w:rsidRDefault="008538C4" w:rsidP="008538C4">
      <w:pPr>
        <w:pStyle w:val="3"/>
        <w:spacing w:before="240"/>
        <w:ind w:firstLine="284"/>
        <w:jc w:val="both"/>
        <w:rPr>
          <w:i/>
          <w:sz w:val="26"/>
          <w:szCs w:val="26"/>
        </w:rPr>
      </w:pPr>
      <w:r w:rsidRPr="009115CF">
        <w:rPr>
          <w:i/>
          <w:sz w:val="26"/>
          <w:szCs w:val="26"/>
        </w:rPr>
        <w:t xml:space="preserve">Соответствующими приказами Государственного комитета по стандартизации Республики Беларусь и Министерства архитектуры и строительства Республики Беларусь, </w:t>
      </w:r>
      <w:r w:rsidRPr="009115CF">
        <w:rPr>
          <w:i/>
          <w:sz w:val="26"/>
          <w:szCs w:val="26"/>
        </w:rPr>
        <w:br/>
      </w:r>
      <w:r w:rsidRPr="009115CF">
        <w:rPr>
          <w:b/>
          <w:i/>
          <w:sz w:val="26"/>
          <w:szCs w:val="26"/>
        </w:rPr>
        <w:t xml:space="preserve">БелГИСС уполномочен на официальное распространение государственных стандартов Республики Беларусь и </w:t>
      </w:r>
      <w:r w:rsidRPr="009115CF">
        <w:rPr>
          <w:b/>
          <w:i/>
          <w:sz w:val="26"/>
          <w:szCs w:val="26"/>
        </w:rPr>
        <w:br/>
        <w:t>технические кодексы установившейся практики в области архитектурной, градостроительной и строительной деятельности</w:t>
      </w:r>
      <w:r w:rsidRPr="009115CF">
        <w:rPr>
          <w:i/>
          <w:sz w:val="26"/>
          <w:szCs w:val="26"/>
        </w:rPr>
        <w:t xml:space="preserve">. </w:t>
      </w:r>
    </w:p>
    <w:p w:rsidR="008538C4" w:rsidRPr="009115CF" w:rsidRDefault="008538C4" w:rsidP="008538C4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8538C4" w:rsidRPr="009115CF" w:rsidRDefault="008538C4" w:rsidP="008538C4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8538C4" w:rsidRPr="009115CF" w:rsidRDefault="001652E5" w:rsidP="008538C4">
      <w:pPr>
        <w:pStyle w:val="14"/>
        <w:tabs>
          <w:tab w:val="left" w:pos="6946"/>
        </w:tabs>
        <w:spacing w:before="60" w:line="230" w:lineRule="auto"/>
        <w:ind w:left="0" w:firstLine="0"/>
        <w:rPr>
          <w:sz w:val="22"/>
          <w:szCs w:val="22"/>
        </w:rPr>
      </w:pPr>
      <w:r>
        <w:rPr>
          <w:noProof/>
          <w:snapToGrid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.05pt;margin-top:3.25pt;width:348.5pt;height:0;z-index:1" o:connectortype="straight" strokecolor="#002060"/>
        </w:pict>
      </w:r>
    </w:p>
    <w:p w:rsidR="008538C4" w:rsidRPr="009115CF" w:rsidRDefault="001652E5" w:rsidP="008538C4">
      <w:pPr>
        <w:pStyle w:val="14"/>
        <w:tabs>
          <w:tab w:val="left" w:pos="6946"/>
        </w:tabs>
        <w:spacing w:before="60" w:line="230" w:lineRule="auto"/>
        <w:ind w:left="0" w:firstLine="0"/>
        <w:jc w:val="center"/>
        <w:rPr>
          <w:b/>
          <w:sz w:val="22"/>
          <w:szCs w:val="22"/>
        </w:rPr>
      </w:pPr>
      <w:r>
        <w:rPr>
          <w:noProof/>
          <w:snapToGrid/>
          <w:sz w:val="22"/>
          <w:szCs w:val="22"/>
        </w:rPr>
        <w:pict>
          <v:group id="_x0000_s1049" style="position:absolute;left:0;text-align:left;margin-left:-17.65pt;margin-top:.15pt;width:84.6pt;height:72.5pt;z-index:2" coordorigin="168,7410" coordsize="1692,145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50" type="#_x0000_t92" style="position:absolute;left:168;top:7410;width:1692;height:1450" strokecolor="#f79646" strokeweight="5pt">
              <v:stroke linestyle="thickThin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51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 style="mso-next-textbox:#Надпись 2">
                <w:txbxContent>
                  <w:p w:rsidR="00275D56" w:rsidRPr="003820AC" w:rsidRDefault="00275D56" w:rsidP="008538C4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  <w:r>
        <w:rPr>
          <w:noProof/>
          <w:snapToGrid/>
          <w:sz w:val="22"/>
          <w:szCs w:val="22"/>
        </w:rPr>
        <w:pict>
          <v:group id="_x0000_s1052" style="position:absolute;left:0;text-align:left;margin-left:285.85pt;margin-top:1.65pt;width:84.6pt;height:72.5pt;z-index:3" coordorigin="168,7410" coordsize="1692,1450">
            <v:shape id="_x0000_s1053" type="#_x0000_t92" style="position:absolute;left:168;top:7410;width:1692;height:1450" strokecolor="#f79646" strokeweight="5pt">
              <v:stroke linestyle="thickThin"/>
              <v:shadow color="#868686"/>
            </v:shape>
            <v:shape id="Надпись 2" o:spid="_x0000_s1054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275D56" w:rsidRPr="003820AC" w:rsidRDefault="00275D56" w:rsidP="008538C4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</w:p>
    <w:p w:rsidR="008538C4" w:rsidRPr="009115CF" w:rsidRDefault="008538C4" w:rsidP="008538C4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  <w:r w:rsidRPr="009115CF">
        <w:rPr>
          <w:b/>
          <w:sz w:val="24"/>
          <w:szCs w:val="24"/>
        </w:rPr>
        <w:t>Выгодное предложение от БелГИСС</w:t>
      </w:r>
      <w:r w:rsidRPr="009115CF">
        <w:rPr>
          <w:b/>
          <w:sz w:val="22"/>
          <w:szCs w:val="22"/>
        </w:rPr>
        <w:t>!</w:t>
      </w:r>
    </w:p>
    <w:p w:rsidR="008538C4" w:rsidRPr="009115CF" w:rsidRDefault="008538C4" w:rsidP="008538C4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</w:p>
    <w:p w:rsidR="008538C4" w:rsidRPr="009115CF" w:rsidRDefault="008538C4" w:rsidP="008538C4">
      <w:pPr>
        <w:pStyle w:val="14"/>
        <w:tabs>
          <w:tab w:val="left" w:pos="6237"/>
        </w:tabs>
        <w:spacing w:before="60" w:line="230" w:lineRule="auto"/>
        <w:ind w:left="1134" w:right="1445" w:firstLine="0"/>
        <w:jc w:val="center"/>
        <w:rPr>
          <w:sz w:val="22"/>
          <w:szCs w:val="22"/>
        </w:rPr>
      </w:pPr>
      <w:r w:rsidRPr="009115CF">
        <w:rPr>
          <w:sz w:val="22"/>
          <w:szCs w:val="22"/>
        </w:rPr>
        <w:t xml:space="preserve">Уважаемые клиенты! </w:t>
      </w:r>
    </w:p>
    <w:p w:rsidR="008538C4" w:rsidRPr="009115CF" w:rsidRDefault="008538C4" w:rsidP="008538C4">
      <w:pPr>
        <w:pStyle w:val="14"/>
        <w:tabs>
          <w:tab w:val="left" w:pos="6237"/>
        </w:tabs>
        <w:spacing w:before="60" w:line="230" w:lineRule="auto"/>
        <w:ind w:left="284" w:right="1445" w:firstLine="992"/>
        <w:jc w:val="center"/>
        <w:rPr>
          <w:sz w:val="22"/>
          <w:szCs w:val="22"/>
        </w:rPr>
      </w:pPr>
      <w:r w:rsidRPr="009115CF">
        <w:rPr>
          <w:sz w:val="22"/>
          <w:szCs w:val="22"/>
        </w:rPr>
        <w:t xml:space="preserve">Рады </w:t>
      </w:r>
      <w:r w:rsidRPr="009115CF">
        <w:rPr>
          <w:b/>
          <w:sz w:val="22"/>
          <w:szCs w:val="22"/>
        </w:rPr>
        <w:t>сообщить Вам</w:t>
      </w:r>
      <w:r w:rsidRPr="009115CF">
        <w:rPr>
          <w:sz w:val="22"/>
          <w:szCs w:val="22"/>
        </w:rPr>
        <w:t xml:space="preserve"> о том, что теперь </w:t>
      </w:r>
    </w:p>
    <w:p w:rsidR="008538C4" w:rsidRPr="009115CF" w:rsidRDefault="008538C4" w:rsidP="008538C4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9115CF">
        <w:rPr>
          <w:sz w:val="22"/>
          <w:szCs w:val="22"/>
        </w:rPr>
        <w:t xml:space="preserve">при единовременном заказе </w:t>
      </w:r>
      <w:r w:rsidRPr="009115CF">
        <w:rPr>
          <w:b/>
          <w:sz w:val="22"/>
          <w:szCs w:val="22"/>
        </w:rPr>
        <w:t>трех и более</w:t>
      </w:r>
      <w:r w:rsidRPr="009115CF">
        <w:rPr>
          <w:sz w:val="22"/>
          <w:szCs w:val="22"/>
        </w:rPr>
        <w:t xml:space="preserve"> </w:t>
      </w:r>
      <w:r w:rsidRPr="009115CF">
        <w:rPr>
          <w:b/>
          <w:sz w:val="22"/>
          <w:szCs w:val="22"/>
        </w:rPr>
        <w:t>экземпляров</w:t>
      </w:r>
      <w:r w:rsidRPr="009115CF">
        <w:rPr>
          <w:sz w:val="22"/>
          <w:szCs w:val="22"/>
        </w:rPr>
        <w:t xml:space="preserve"> </w:t>
      </w:r>
    </w:p>
    <w:p w:rsidR="008538C4" w:rsidRPr="009115CF" w:rsidRDefault="008538C4" w:rsidP="008538C4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9115CF">
        <w:rPr>
          <w:sz w:val="22"/>
          <w:szCs w:val="22"/>
        </w:rPr>
        <w:t xml:space="preserve">одного печатного издания ТНПА </w:t>
      </w:r>
    </w:p>
    <w:p w:rsidR="008538C4" w:rsidRPr="009115CF" w:rsidRDefault="008538C4" w:rsidP="008538C4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  <w:r w:rsidRPr="009115CF">
        <w:rPr>
          <w:sz w:val="22"/>
          <w:szCs w:val="22"/>
        </w:rPr>
        <w:t xml:space="preserve">Вам предоставляется </w:t>
      </w:r>
      <w:r w:rsidRPr="009115CF">
        <w:rPr>
          <w:b/>
          <w:sz w:val="22"/>
          <w:szCs w:val="22"/>
        </w:rPr>
        <w:t>скидка 20%</w:t>
      </w:r>
    </w:p>
    <w:p w:rsidR="008538C4" w:rsidRPr="009115CF" w:rsidRDefault="008538C4" w:rsidP="008538C4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</w:p>
    <w:p w:rsidR="008538C4" w:rsidRPr="009115CF" w:rsidRDefault="008538C4" w:rsidP="008538C4">
      <w:pPr>
        <w:pStyle w:val="14"/>
        <w:spacing w:before="0" w:after="100" w:afterAutospacing="1" w:line="240" w:lineRule="auto"/>
        <w:ind w:left="0" w:right="0" w:firstLine="0"/>
      </w:pPr>
      <w:r w:rsidRPr="009115CF">
        <w:rPr>
          <w:b/>
        </w:rPr>
        <w:t>Телефоны для справок:</w:t>
      </w:r>
      <w:r w:rsidRPr="009115CF">
        <w:t xml:space="preserve"> (017) 269-69-12, (017) 269-68-92</w:t>
      </w:r>
    </w:p>
    <w:p w:rsidR="00615935" w:rsidRPr="00302CD6" w:rsidRDefault="00AB152D" w:rsidP="008538C4">
      <w:pPr>
        <w:pStyle w:val="14"/>
        <w:spacing w:before="0" w:line="240" w:lineRule="auto"/>
        <w:ind w:left="0" w:right="0" w:firstLine="0"/>
        <w:jc w:val="center"/>
        <w:rPr>
          <w:b/>
          <w:bCs/>
          <w:sz w:val="24"/>
          <w:szCs w:val="24"/>
        </w:rPr>
      </w:pPr>
      <w:r w:rsidRPr="00302CD6">
        <w:br w:type="page"/>
      </w:r>
      <w:r w:rsidR="00163ED2" w:rsidRPr="00302CD6">
        <w:rPr>
          <w:b/>
          <w:bCs/>
          <w:sz w:val="24"/>
          <w:szCs w:val="24"/>
        </w:rPr>
        <w:lastRenderedPageBreak/>
        <w:t xml:space="preserve">ГОСУДАРСТВЕННЫЕ СТАНДАРТЫ </w:t>
      </w:r>
    </w:p>
    <w:p w:rsidR="00163ED2" w:rsidRPr="00302CD6" w:rsidRDefault="00163ED2" w:rsidP="008538C4">
      <w:pPr>
        <w:jc w:val="center"/>
        <w:rPr>
          <w:sz w:val="24"/>
          <w:szCs w:val="24"/>
        </w:rPr>
      </w:pPr>
      <w:r w:rsidRPr="00302CD6">
        <w:rPr>
          <w:b/>
          <w:bCs/>
          <w:sz w:val="24"/>
          <w:szCs w:val="24"/>
        </w:rPr>
        <w:t>РЕСПУБЛИКИ БЕЛАРУСЬ</w:t>
      </w:r>
    </w:p>
    <w:p w:rsidR="00163ED2" w:rsidRPr="00302CD6" w:rsidRDefault="00163ED2" w:rsidP="008538C4"/>
    <w:p w:rsidR="00163ED2" w:rsidRPr="00302CD6" w:rsidRDefault="00163ED2" w:rsidP="008538C4">
      <w:r w:rsidRPr="00302CD6">
        <w:rPr>
          <w:b/>
          <w:bCs/>
          <w:i/>
          <w:iCs/>
        </w:rPr>
        <w:t xml:space="preserve">01 ОБЩИЕ ПОЛОЖЕНИЯ. ТЕРМИНОЛОГИЯ. СТАНДАРТИЗАЦИЯ. </w:t>
      </w:r>
      <w:r w:rsidR="008538C4">
        <w:rPr>
          <w:b/>
          <w:bCs/>
          <w:i/>
          <w:iCs/>
        </w:rPr>
        <w:br/>
      </w:r>
      <w:r w:rsidRPr="00302CD6">
        <w:rPr>
          <w:b/>
          <w:bCs/>
          <w:i/>
          <w:iCs/>
        </w:rPr>
        <w:t>ДОКУМЕНТАЦИЯ</w:t>
      </w:r>
    </w:p>
    <w:p w:rsidR="00163ED2" w:rsidRPr="008538C4" w:rsidRDefault="00163ED2" w:rsidP="008538C4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18650-1-2017 </w:t>
            </w:r>
            <w:r w:rsidRPr="00302CD6">
              <w:t>Машины и оборудование строительные. Бетоносмесители. Часть 1. Словарь и общие технические условия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07 МАТЕМАТИКА. ЕСТЕСТВЕННЫЕ НАУКИ</w:t>
      </w:r>
    </w:p>
    <w:p w:rsidR="00163ED2" w:rsidRPr="008538C4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34176-2017 </w:t>
            </w:r>
            <w:r w:rsidRPr="00302CD6">
              <w:t>Препараты ферментные. Методы определения ферментативной активности эндо-бета-глюканазы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11 ЗДРАВООХРАНЕНИЕ</w:t>
      </w:r>
    </w:p>
    <w:p w:rsidR="00163ED2" w:rsidRPr="008538C4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b/>
                <w:bCs/>
              </w:rPr>
              <w:t xml:space="preserve">ГОСТ 24168-2017 </w:t>
            </w:r>
            <w:r w:rsidRPr="00302CD6">
              <w:t xml:space="preserve">Средства воспроизводства. Сперма жеребцов замороженная. </w:t>
            </w:r>
            <w:r w:rsidRPr="00302CD6">
              <w:rPr>
                <w:lang w:val="en-US"/>
              </w:rPr>
              <w:t>Технические условия</w:t>
            </w:r>
            <w:r w:rsidRPr="00302CD6">
              <w:rPr>
                <w:lang w:val="en-US"/>
              </w:rPr>
              <w:br/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br/>
              <w:t>Взамен ГОСТ 24168-80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10282-2017 </w:t>
            </w:r>
            <w:r w:rsidRPr="00302CD6">
              <w:t xml:space="preserve">Перчатки хирургические резиновые стерильные одноразовые. </w:t>
            </w:r>
            <w:r w:rsidRPr="00302CD6">
              <w:rPr>
                <w:lang w:val="en-US"/>
              </w:rPr>
              <w:t>Технические требования</w:t>
            </w:r>
            <w:r w:rsidRPr="00302CD6">
              <w:rPr>
                <w:lang w:val="en-US"/>
              </w:rPr>
              <w:br/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 xml:space="preserve">13 ОХРАНА ОКРУЖАЮЩЕЙ СРЕДЫ, ЗАЩИТА ЧЕЛОВЕКА </w:t>
      </w:r>
      <w:r w:rsidR="008538C4">
        <w:rPr>
          <w:b/>
          <w:bCs/>
          <w:i/>
          <w:iCs/>
        </w:rPr>
        <w:br/>
      </w:r>
      <w:r w:rsidRPr="00302CD6">
        <w:rPr>
          <w:b/>
          <w:bCs/>
          <w:i/>
          <w:iCs/>
        </w:rPr>
        <w:t>ОТ ВОЗДЕЙСТВИЯ ОКРУЖАЮЩЕЙ СРЕДЫ. БЕЗОПАСНОСТЬ</w:t>
      </w:r>
    </w:p>
    <w:p w:rsidR="00163ED2" w:rsidRPr="008538C4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552A77"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EN</w:t>
            </w:r>
            <w:r w:rsidRPr="00302CD6">
              <w:rPr>
                <w:b/>
                <w:bCs/>
              </w:rPr>
              <w:t xml:space="preserve"> 13128-2016 </w:t>
            </w:r>
            <w:r w:rsidRPr="00302CD6">
              <w:t>Безопасность металлообрабатывающих станков. Станки фрезерные (включая расточные)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</w:rPr>
              <w:br/>
              <w:t xml:space="preserve">Взамен ГОСТ ЕН 13128-2006 </w:t>
            </w:r>
            <w:r w:rsidR="008538C4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  <w:sz w:val="18"/>
                <w:szCs w:val="18"/>
              </w:rPr>
              <w:t>(с отменой СТБ ЕН 13128-2005)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jc w:val="center"/>
              <w:rPr>
                <w:b/>
                <w:bCs/>
              </w:rPr>
            </w:pPr>
            <w:r w:rsidRPr="008538C4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jc w:val="center"/>
              <w:rPr>
                <w:b/>
                <w:bCs/>
              </w:rPr>
            </w:pPr>
            <w:r w:rsidRPr="008538C4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jc w:val="center"/>
            </w:pPr>
            <w:r w:rsidRPr="008538C4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r w:rsidRPr="008538C4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jc w:val="right"/>
            </w:pPr>
            <w:r w:rsidRPr="008538C4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jc w:val="right"/>
            </w:pPr>
            <w:r w:rsidRPr="008538C4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r w:rsidRPr="008538C4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jc w:val="right"/>
            </w:pPr>
            <w:r w:rsidRPr="008538C4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r w:rsidRPr="008538C4"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pageBreakBefore/>
              <w:spacing w:line="235" w:lineRule="auto"/>
              <w:rPr>
                <w:sz w:val="22"/>
                <w:szCs w:val="22"/>
              </w:rPr>
            </w:pPr>
            <w:r w:rsidRPr="008538C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</w:pPr>
            <w:r w:rsidRPr="00302CD6">
              <w:rPr>
                <w:b/>
                <w:bCs/>
              </w:rPr>
              <w:t xml:space="preserve">СТБ 2456-2016 </w:t>
            </w:r>
            <w:r w:rsidRPr="00302CD6">
              <w:t>Машины посудомоечные бытовые. Энергетическая эффективность. Требования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 xml:space="preserve">Переиздание (ноябрь 2018 г.) </w:t>
            </w:r>
            <w:r w:rsidR="008538C4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  <w:sz w:val="18"/>
                <w:szCs w:val="18"/>
              </w:rPr>
              <w:t>с Изменением №</w:t>
            </w:r>
            <w:r w:rsidR="00D0143E" w:rsidRPr="00302CD6">
              <w:rPr>
                <w:i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</w:pPr>
            <w:r w:rsidRPr="00302CD6">
              <w:rPr>
                <w:b/>
                <w:bCs/>
              </w:rPr>
              <w:t xml:space="preserve">СТБ 2457-2016 </w:t>
            </w:r>
            <w:r w:rsidRPr="00302CD6">
              <w:t xml:space="preserve">Машины стиральные бытовые. Энергетическая </w:t>
            </w:r>
            <w:r w:rsidR="008538C4">
              <w:br/>
            </w:r>
            <w:r w:rsidRPr="00302CD6">
              <w:t>эффективность. Требования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 xml:space="preserve">Переиздание (ноябрь 2018 г.) </w:t>
            </w:r>
            <w:r w:rsidR="008538C4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center"/>
              <w:rPr>
                <w:b/>
                <w:bCs/>
              </w:rPr>
            </w:pPr>
            <w:r w:rsidRPr="008538C4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center"/>
              <w:rPr>
                <w:b/>
                <w:bCs/>
              </w:rPr>
            </w:pPr>
            <w:r w:rsidRPr="008538C4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center"/>
            </w:pPr>
            <w:r w:rsidRPr="008538C4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</w:pPr>
            <w:r w:rsidRPr="008538C4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right"/>
            </w:pPr>
            <w:r w:rsidRPr="008538C4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right"/>
            </w:pPr>
            <w:r w:rsidRPr="008538C4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</w:pPr>
            <w:r w:rsidRPr="008538C4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right"/>
            </w:pPr>
            <w:r w:rsidRPr="008538C4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</w:pPr>
            <w:r w:rsidRPr="008538C4"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22"/>
                <w:szCs w:val="22"/>
              </w:rPr>
            </w:pPr>
            <w:r w:rsidRPr="008538C4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</w:pPr>
            <w:r w:rsidRPr="00302CD6">
              <w:rPr>
                <w:b/>
                <w:bCs/>
              </w:rPr>
              <w:t xml:space="preserve">СТБ 2458-2016 </w:t>
            </w:r>
            <w:r w:rsidRPr="00302CD6">
              <w:t>Машины сушильные бытовые барабанного типа. Энергетическая эффективность. Требования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 xml:space="preserve">Переиздание (ноябрь 2018 г.) </w:t>
            </w:r>
            <w:r w:rsidR="008538C4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</w:pPr>
            <w:r w:rsidRPr="00302CD6">
              <w:rPr>
                <w:b/>
                <w:bCs/>
              </w:rPr>
              <w:t xml:space="preserve">СТБ 2463-2016 </w:t>
            </w:r>
            <w:r w:rsidRPr="00302CD6">
              <w:t>Источники питания внешние. Энергетическая эффективность. Требования к потреблению электроэнергии в режиме холостого хода и среднему эффективному КПД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 xml:space="preserve">Переиздание (ноябрь 2018 г.) </w:t>
            </w:r>
            <w:r w:rsidR="008538C4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BE4D93">
      <w:pPr>
        <w:spacing w:line="235" w:lineRule="auto"/>
      </w:pPr>
    </w:p>
    <w:p w:rsidR="00163ED2" w:rsidRPr="00302CD6" w:rsidRDefault="00163ED2" w:rsidP="00BE4D93">
      <w:pPr>
        <w:spacing w:line="235" w:lineRule="auto"/>
      </w:pPr>
      <w:r w:rsidRPr="00302CD6">
        <w:rPr>
          <w:b/>
          <w:bCs/>
          <w:i/>
          <w:iCs/>
        </w:rPr>
        <w:t>17 МЕТРОЛОГИЯ И ИЗМЕРЕНИЯ. ФИЗИЧЕСКИЕ ЯВЛЕНИЯ</w:t>
      </w:r>
    </w:p>
    <w:p w:rsidR="00163ED2" w:rsidRPr="008538C4" w:rsidRDefault="00163ED2" w:rsidP="00BE4D93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ind w:right="-94"/>
            </w:pPr>
            <w:r w:rsidRPr="00302CD6">
              <w:rPr>
                <w:b/>
                <w:bCs/>
              </w:rPr>
              <w:t xml:space="preserve">ГОСТ 10905-86 </w:t>
            </w:r>
            <w:r w:rsidRPr="00302CD6">
              <w:t xml:space="preserve">Плиты поверочные </w:t>
            </w:r>
            <w:r w:rsidR="008538C4">
              <w:br/>
            </w:r>
            <w:r w:rsidRPr="008538C4">
              <w:rPr>
                <w:spacing w:val="-2"/>
              </w:rPr>
              <w:t>и разметочные. Технические условия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 xml:space="preserve">Переиздание (ноябрь 2018 г.) </w:t>
            </w:r>
            <w:r w:rsidR="008538C4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center"/>
              <w:rPr>
                <w:b/>
                <w:bCs/>
              </w:rPr>
            </w:pPr>
            <w:r w:rsidRPr="008538C4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center"/>
              <w:rPr>
                <w:b/>
                <w:bCs/>
              </w:rPr>
            </w:pPr>
            <w:r w:rsidRPr="008538C4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center"/>
            </w:pPr>
            <w:r w:rsidRPr="008538C4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</w:pPr>
            <w:r w:rsidRPr="008538C4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right"/>
            </w:pPr>
            <w:r w:rsidRPr="008538C4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right"/>
            </w:pPr>
            <w:r w:rsidRPr="008538C4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</w:pPr>
            <w:r w:rsidRPr="008538C4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right"/>
            </w:pPr>
            <w:r w:rsidRPr="008538C4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</w:pPr>
            <w:r w:rsidRPr="008538C4"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8538C4" w:rsidRDefault="00163ED2" w:rsidP="00BE4D93">
            <w:pPr>
              <w:spacing w:line="235" w:lineRule="auto"/>
              <w:rPr>
                <w:sz w:val="22"/>
                <w:szCs w:val="22"/>
              </w:rPr>
            </w:pPr>
            <w:r w:rsidRPr="008538C4">
              <w:rPr>
                <w:sz w:val="22"/>
                <w:szCs w:val="22"/>
              </w:rPr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b/>
                <w:bCs/>
              </w:rPr>
              <w:t xml:space="preserve">СТБ 8075-2018 </w:t>
            </w:r>
            <w:r w:rsidRPr="00302CD6">
              <w:t xml:space="preserve">Система обеспечения единства измерений Республики Беларусь. </w:t>
            </w:r>
            <w:r w:rsidRPr="00302CD6">
              <w:rPr>
                <w:lang w:val="en-US"/>
              </w:rPr>
              <w:t>Аудиометры тональные. Методика поверки</w:t>
            </w:r>
            <w:r w:rsidRPr="00302CD6">
              <w:rPr>
                <w:lang w:val="en-US"/>
              </w:rPr>
              <w:br/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</w:pPr>
            <w:r w:rsidRPr="00302CD6">
              <w:rPr>
                <w:b/>
                <w:bCs/>
              </w:rPr>
              <w:t xml:space="preserve">СТБ 8078-2018 </w:t>
            </w:r>
            <w:r w:rsidRPr="00302CD6">
              <w:t>Система обеспечения единства измерений Республики Беларусь. Килоамперметры постоянного тока. Методика поверки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 (с отменой МИ 136-77)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</w:pPr>
            <w:r w:rsidRPr="00302CD6">
              <w:rPr>
                <w:b/>
                <w:bCs/>
              </w:rPr>
              <w:t xml:space="preserve">СТБ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4037-4-2018 </w:t>
            </w:r>
            <w:r w:rsidRPr="00302CD6">
              <w:t>Эталонные рентгеновские и гамма-излучения для калибровки дозиметров и измерителей мощности дозы и определения их отклика как функции энергии фотона. Часть 4. Калибровка дозиметров окружающей среды и индивидуальных дозиметров в низкоэнергетических полях эталонного рентгеновского и гамма-излучения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BE4D93">
      <w:pPr>
        <w:spacing w:line="230" w:lineRule="auto"/>
      </w:pPr>
    </w:p>
    <w:p w:rsidR="00163ED2" w:rsidRPr="00302CD6" w:rsidRDefault="00163ED2" w:rsidP="00BE4D93">
      <w:pPr>
        <w:spacing w:line="230" w:lineRule="auto"/>
      </w:pPr>
      <w:r w:rsidRPr="00302CD6">
        <w:rPr>
          <w:b/>
          <w:bCs/>
          <w:i/>
          <w:iCs/>
        </w:rPr>
        <w:t>25 МАШИНОСТРОЕНИЕ</w:t>
      </w:r>
    </w:p>
    <w:p w:rsidR="00163ED2" w:rsidRPr="00BE4D93" w:rsidRDefault="00163ED2" w:rsidP="00BE4D93">
      <w:pPr>
        <w:spacing w:line="230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</w:pPr>
            <w:r w:rsidRPr="00302CD6">
              <w:rPr>
                <w:b/>
                <w:bCs/>
              </w:rPr>
              <w:t xml:space="preserve">ГОСТ 9.072-2017 </w:t>
            </w:r>
            <w:r w:rsidRPr="00302CD6">
              <w:t xml:space="preserve">Единая система защиты от коррозии и старения. </w:t>
            </w:r>
            <w:r w:rsidR="00BE4D93">
              <w:br/>
            </w:r>
            <w:r w:rsidRPr="00302CD6">
              <w:t>Покрытия лакокрасочные. Термины и определения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9.072-77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</w:pPr>
            <w:r w:rsidRPr="00302CD6">
              <w:rPr>
                <w:b/>
                <w:bCs/>
              </w:rPr>
              <w:t>ГОСТ 18121-2017 (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2238:2011) </w:t>
            </w:r>
            <w:r w:rsidRPr="00302CD6">
              <w:t>Развертки котельные. Размеры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18121-72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</w:pPr>
            <w:r w:rsidRPr="00302CD6">
              <w:rPr>
                <w:b/>
                <w:bCs/>
              </w:rPr>
              <w:t>ГОСТ 28320-2017 (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3438:2013) </w:t>
            </w:r>
            <w:r w:rsidRPr="00302CD6">
              <w:t xml:space="preserve">Сверла спиральные ступенчатые для отверстий под метрическую резьбу. </w:t>
            </w:r>
            <w:r w:rsidRPr="00BE4D93">
              <w:t>Размеры</w:t>
            </w:r>
            <w:r w:rsidRPr="00BE4D93">
              <w:br/>
            </w:r>
            <w:r w:rsidRPr="00BE4D93">
              <w:rPr>
                <w:i/>
                <w:iCs/>
                <w:sz w:val="18"/>
                <w:szCs w:val="18"/>
              </w:rPr>
              <w:t>Дата введения 01.06.2019</w:t>
            </w:r>
            <w:r w:rsidRPr="00BE4D93">
              <w:rPr>
                <w:i/>
                <w:iCs/>
                <w:sz w:val="18"/>
                <w:szCs w:val="18"/>
              </w:rPr>
              <w:br/>
              <w:t>Взамен ГОСТ 28320-89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1985-2016 </w:t>
            </w:r>
            <w:r w:rsidRPr="00302CD6">
              <w:t xml:space="preserve">Станки плоскошлифовальные с вертикальным шпинделем и передвижным столом. </w:t>
            </w:r>
            <w:r w:rsidRPr="00302CD6">
              <w:rPr>
                <w:lang w:val="en-US"/>
              </w:rPr>
              <w:t>Условия испытаний. Испытания на точность</w:t>
            </w:r>
            <w:r w:rsidRPr="00302CD6">
              <w:rPr>
                <w:lang w:val="en-US"/>
              </w:rPr>
              <w:br/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ind w:right="-80"/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1986-1-2016 </w:t>
            </w:r>
            <w:r w:rsidRPr="00302CD6">
              <w:t>Станки плоскошлифовальные с горизонтальным шлифовальным шпинделем и возвратно-поступательным движением стола. Условия испытаний. Проверка точности. Часть 1. Станки со столом длиной до 1600 мм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10791-7-2016 </w:t>
            </w:r>
            <w:r w:rsidRPr="00302CD6">
              <w:t>Центры обрабатывающие. Условия испытаний. Часть 7. Точность обработки испытательных образцов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13041-5-2016 </w:t>
            </w:r>
            <w:r w:rsidRPr="00302CD6">
              <w:t xml:space="preserve">Станки токарные с числовым программным управлением и токарные обрабатывающие центры. Условия испытаний. Часть 5. Точность скоростей </w:t>
            </w:r>
            <w:r w:rsidR="00BE4D93">
              <w:br/>
            </w:r>
            <w:r w:rsidRPr="00302CD6">
              <w:t>и интерполяций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  <w:jc w:val="center"/>
              <w:rPr>
                <w:b/>
                <w:bCs/>
              </w:rPr>
            </w:pPr>
            <w:r w:rsidRPr="00BE4D9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  <w:jc w:val="center"/>
              <w:rPr>
                <w:b/>
                <w:bCs/>
              </w:rPr>
            </w:pPr>
            <w:r w:rsidRPr="00BE4D9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  <w:jc w:val="center"/>
            </w:pPr>
            <w:r w:rsidRPr="00BE4D93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</w:pPr>
            <w:r w:rsidRPr="00BE4D9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  <w:jc w:val="right"/>
            </w:pPr>
            <w:r w:rsidRPr="00BE4D9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  <w:jc w:val="right"/>
            </w:pPr>
            <w:r w:rsidRPr="00BE4D93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</w:pPr>
            <w:r w:rsidRPr="00BE4D9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  <w:jc w:val="right"/>
            </w:pPr>
            <w:r w:rsidRPr="00BE4D9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BE4D93" w:rsidRDefault="00163ED2" w:rsidP="00BE4D93">
            <w:pPr>
              <w:spacing w:line="230" w:lineRule="auto"/>
            </w:pPr>
            <w:r w:rsidRPr="00BE4D93">
              <w:br/>
              <w:t xml:space="preserve">  __</w:t>
            </w:r>
          </w:p>
        </w:tc>
      </w:tr>
    </w:tbl>
    <w:p w:rsidR="00163ED2" w:rsidRPr="00302CD6" w:rsidRDefault="00163ED2" w:rsidP="00BE4D93">
      <w:pPr>
        <w:spacing w:line="230" w:lineRule="auto"/>
      </w:pPr>
    </w:p>
    <w:p w:rsidR="00163ED2" w:rsidRPr="00302CD6" w:rsidRDefault="00163ED2" w:rsidP="00BE4D93">
      <w:pPr>
        <w:spacing w:line="230" w:lineRule="auto"/>
      </w:pPr>
      <w:r w:rsidRPr="00302CD6">
        <w:rPr>
          <w:b/>
          <w:bCs/>
          <w:i/>
          <w:iCs/>
        </w:rPr>
        <w:t>27 ЭНЕРГЕТИКА И ТЕПЛОТЕХНИКА</w:t>
      </w:r>
    </w:p>
    <w:p w:rsidR="00163ED2" w:rsidRPr="00BE4D93" w:rsidRDefault="00163ED2" w:rsidP="00BE4D93">
      <w:pPr>
        <w:spacing w:line="230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IEC</w:t>
            </w:r>
            <w:r w:rsidRPr="00302CD6">
              <w:rPr>
                <w:b/>
                <w:bCs/>
              </w:rPr>
              <w:t>/</w:t>
            </w:r>
            <w:r w:rsidRPr="00302CD6">
              <w:rPr>
                <w:b/>
                <w:bCs/>
                <w:lang w:val="en-US"/>
              </w:rPr>
              <w:t>TS</w:t>
            </w:r>
            <w:r w:rsidRPr="00302CD6">
              <w:rPr>
                <w:b/>
                <w:bCs/>
              </w:rPr>
              <w:t xml:space="preserve"> 62282-7-1-2016 </w:t>
            </w:r>
            <w:r w:rsidRPr="00302CD6">
              <w:t>Технологии производства топливных батарей. Часть 7-1. Топливные элементы с полимерным электролитом. Методы испытаний единичного элемента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14687-3-2016 </w:t>
            </w:r>
            <w:r w:rsidRPr="00302CD6">
              <w:t>Топливо водородное. Технические условия на продукт. Часть 3. Применение для топливных элементов с протонообменной мембраной стационарных энергоустановок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19013-1-2017 </w:t>
            </w:r>
            <w:r w:rsidRPr="00302CD6">
              <w:t>Рукава и трубки резиновые для топливной системы двигателей внутреннего сгорания. Технические требования. Часть 1. Рукава и трубки для дизельного топлива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BE4D93">
      <w:pPr>
        <w:spacing w:line="230" w:lineRule="auto"/>
      </w:pPr>
    </w:p>
    <w:p w:rsidR="00163ED2" w:rsidRPr="00302CD6" w:rsidRDefault="00163ED2" w:rsidP="00BE4D93">
      <w:pPr>
        <w:spacing w:line="230" w:lineRule="auto"/>
      </w:pPr>
      <w:r w:rsidRPr="00302CD6">
        <w:rPr>
          <w:b/>
          <w:bCs/>
          <w:i/>
          <w:iCs/>
        </w:rPr>
        <w:t>29 ЭЛЕКТРОТЕХНИКА</w:t>
      </w:r>
    </w:p>
    <w:p w:rsidR="00163ED2" w:rsidRPr="00BE4D93" w:rsidRDefault="00163ED2" w:rsidP="00BE4D93">
      <w:pPr>
        <w:spacing w:line="230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</w:pPr>
            <w:r w:rsidRPr="00302CD6">
              <w:rPr>
                <w:b/>
                <w:bCs/>
              </w:rPr>
              <w:t xml:space="preserve">ГОСТ 28298-2016 </w:t>
            </w:r>
            <w:r w:rsidRPr="00302CD6">
              <w:t>Заземление рудничных электроустановок. Технические требования и методы контроля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28298-89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BE4D93">
            <w:pPr>
              <w:spacing w:line="230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30284-2017 </w:t>
            </w:r>
            <w:r w:rsidRPr="00302CD6">
              <w:t>Изоляторы для контактной сети железных дорог. Общие технические условия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30284-97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33968-2016 </w:t>
            </w:r>
            <w:r w:rsidRPr="00302CD6">
              <w:t>Защита от сверхтоков и контроль изоляции рудничного электрооборудования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ind w:right="-38"/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EN</w:t>
            </w:r>
            <w:r w:rsidRPr="00302CD6">
              <w:rPr>
                <w:b/>
                <w:bCs/>
              </w:rPr>
              <w:t xml:space="preserve"> 50557-2018 </w:t>
            </w:r>
            <w:r w:rsidRPr="00302CD6">
              <w:t xml:space="preserve">Требования </w:t>
            </w:r>
            <w:r w:rsidR="00C9182A">
              <w:br/>
            </w:r>
            <w:r w:rsidRPr="00302CD6">
              <w:t xml:space="preserve">к устройствам автоматического повторного включения (УАПВ) для </w:t>
            </w:r>
            <w:r w:rsidR="00C9182A">
              <w:br/>
            </w:r>
            <w:r w:rsidRPr="00302CD6">
              <w:t xml:space="preserve">автоматических выключателей; </w:t>
            </w:r>
            <w:r w:rsidR="00C9182A">
              <w:br/>
            </w:r>
            <w:r w:rsidRPr="00302CD6">
              <w:t>автоматических выключателей, управляемых дифференциальным током, со встроенной защитой от сверхтоков (АВДТ); автоматических выключателей, управляемых дифференциальным током, без встроенной защиты от сверхтоков (ВДТ) бытового и аналогичного назначения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  <w:rPr>
                <w:b/>
                <w:bCs/>
              </w:rPr>
            </w:pPr>
            <w:r w:rsidRPr="00C9182A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  <w:rPr>
                <w:b/>
                <w:bCs/>
              </w:rPr>
            </w:pPr>
            <w:r w:rsidRPr="00C9182A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</w:pPr>
            <w:r w:rsidRPr="00C9182A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  <w:r w:rsidRPr="00C9182A">
              <w:rPr>
                <w:sz w:val="22"/>
                <w:szCs w:val="22"/>
              </w:rPr>
              <w:t>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B16" w:rsidRDefault="00163ED2" w:rsidP="00F74B16">
            <w:r w:rsidRPr="00F74B16">
              <w:rPr>
                <w:b/>
                <w:bCs/>
                <w:spacing w:val="-6"/>
              </w:rPr>
              <w:t xml:space="preserve">СТБ </w:t>
            </w:r>
            <w:r w:rsidRPr="00F74B16">
              <w:rPr>
                <w:b/>
                <w:bCs/>
                <w:spacing w:val="-6"/>
                <w:lang w:val="en-US"/>
              </w:rPr>
              <w:t>IEC</w:t>
            </w:r>
            <w:r w:rsidRPr="00F74B16">
              <w:rPr>
                <w:b/>
                <w:bCs/>
                <w:spacing w:val="-6"/>
              </w:rPr>
              <w:t xml:space="preserve"> 60502-2-2018 </w:t>
            </w:r>
            <w:r w:rsidRPr="00F74B16">
              <w:rPr>
                <w:spacing w:val="-6"/>
              </w:rPr>
              <w:t>Кабели силовые с экструдированной изоляцией и кабельная арматура на номинальное напряжение от 1 (</w:t>
            </w:r>
            <w:r w:rsidRPr="00F74B16">
              <w:rPr>
                <w:spacing w:val="-6"/>
                <w:lang w:val="en-US"/>
              </w:rPr>
              <w:t>Um</w:t>
            </w:r>
            <w:r w:rsidRPr="00F74B16">
              <w:rPr>
                <w:spacing w:val="-6"/>
              </w:rPr>
              <w:t xml:space="preserve"> =</w:t>
            </w:r>
            <w:r w:rsidR="00C9182A" w:rsidRPr="00F74B16">
              <w:rPr>
                <w:spacing w:val="-6"/>
              </w:rPr>
              <w:t xml:space="preserve"> </w:t>
            </w:r>
            <w:r w:rsidRPr="00F74B16">
              <w:rPr>
                <w:spacing w:val="-6"/>
              </w:rPr>
              <w:t>1,2 кВ)</w:t>
            </w:r>
            <w:r w:rsidRPr="00302CD6">
              <w:t xml:space="preserve"> до </w:t>
            </w:r>
          </w:p>
          <w:p w:rsidR="00163ED2" w:rsidRPr="00302CD6" w:rsidRDefault="00163ED2" w:rsidP="00F74B16">
            <w:r w:rsidRPr="00302CD6">
              <w:t>30 кВ (</w:t>
            </w:r>
            <w:r w:rsidRPr="00302CD6">
              <w:rPr>
                <w:lang w:val="en-US"/>
              </w:rPr>
              <w:t>Um</w:t>
            </w:r>
            <w:r w:rsidRPr="00302CD6">
              <w:t xml:space="preserve"> = 36 кВ). Часть 2. Кабели на номинальное</w:t>
            </w:r>
            <w:r w:rsidR="00F74B16">
              <w:t xml:space="preserve"> </w:t>
            </w:r>
            <w:r w:rsidRPr="00302CD6">
              <w:t xml:space="preserve"> напряжение</w:t>
            </w:r>
            <w:r w:rsidR="00F74B16">
              <w:t xml:space="preserve"> </w:t>
            </w:r>
            <w:r w:rsidRPr="00302CD6">
              <w:t>от</w:t>
            </w:r>
            <w:r w:rsidR="00F74B16">
              <w:t xml:space="preserve"> </w:t>
            </w:r>
            <w:r w:rsidRPr="00302CD6">
              <w:t>6 (</w:t>
            </w:r>
            <w:r w:rsidRPr="00302CD6">
              <w:rPr>
                <w:lang w:val="en-US"/>
              </w:rPr>
              <w:t>Um</w:t>
            </w:r>
            <w:r w:rsidRPr="00302CD6">
              <w:t xml:space="preserve"> = 7,2 кВ) до 30 кВ (</w:t>
            </w:r>
            <w:r w:rsidRPr="00302CD6">
              <w:rPr>
                <w:lang w:val="en-US"/>
              </w:rPr>
              <w:t>Um</w:t>
            </w:r>
            <w:r w:rsidRPr="00302CD6">
              <w:t xml:space="preserve"> = 36 кВ)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 xml:space="preserve">Взамен СТБ </w:t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t>IEC</w:t>
            </w:r>
            <w:r w:rsidRPr="00302CD6">
              <w:rPr>
                <w:i/>
                <w:iCs/>
                <w:sz w:val="18"/>
                <w:szCs w:val="18"/>
              </w:rPr>
              <w:t xml:space="preserve"> 60502-2-2012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B16" w:rsidRDefault="00163ED2" w:rsidP="00F74B16">
            <w:r w:rsidRPr="00F74B16">
              <w:rPr>
                <w:b/>
                <w:bCs/>
                <w:spacing w:val="-6"/>
              </w:rPr>
              <w:t xml:space="preserve">СТБ </w:t>
            </w:r>
            <w:r w:rsidRPr="00F74B16">
              <w:rPr>
                <w:b/>
                <w:bCs/>
                <w:spacing w:val="-6"/>
                <w:lang w:val="en-US"/>
              </w:rPr>
              <w:t>IEC</w:t>
            </w:r>
            <w:r w:rsidRPr="00F74B16">
              <w:rPr>
                <w:b/>
                <w:bCs/>
                <w:spacing w:val="-6"/>
              </w:rPr>
              <w:t xml:space="preserve"> 60502-4-2018 </w:t>
            </w:r>
            <w:r w:rsidRPr="00F74B16">
              <w:rPr>
                <w:spacing w:val="-6"/>
              </w:rPr>
              <w:t>Кабели силовые с экструдированной изоляцией и кабельная арматура на номинальное напряжение от 1 (</w:t>
            </w:r>
            <w:r w:rsidRPr="00F74B16">
              <w:rPr>
                <w:spacing w:val="-6"/>
                <w:lang w:val="en-US"/>
              </w:rPr>
              <w:t>Um</w:t>
            </w:r>
            <w:r w:rsidR="00F74B16">
              <w:rPr>
                <w:spacing w:val="-6"/>
              </w:rPr>
              <w:t xml:space="preserve"> </w:t>
            </w:r>
            <w:r w:rsidR="00C9182A" w:rsidRPr="00F74B16">
              <w:rPr>
                <w:spacing w:val="-6"/>
              </w:rPr>
              <w:t xml:space="preserve">= </w:t>
            </w:r>
            <w:r w:rsidRPr="00F74B16">
              <w:rPr>
                <w:spacing w:val="-6"/>
              </w:rPr>
              <w:t>1,2 кВ)</w:t>
            </w:r>
            <w:r w:rsidRPr="00302CD6">
              <w:t xml:space="preserve"> </w:t>
            </w:r>
            <w:r w:rsidR="00F74B16">
              <w:t xml:space="preserve"> </w:t>
            </w:r>
            <w:r w:rsidRPr="00302CD6">
              <w:t xml:space="preserve">до </w:t>
            </w:r>
          </w:p>
          <w:p w:rsidR="00163ED2" w:rsidRDefault="00163ED2" w:rsidP="00F74B16">
            <w:pPr>
              <w:rPr>
                <w:i/>
                <w:iCs/>
                <w:sz w:val="18"/>
                <w:szCs w:val="18"/>
              </w:rPr>
            </w:pPr>
            <w:r w:rsidRPr="00F74B16">
              <w:rPr>
                <w:spacing w:val="-6"/>
              </w:rPr>
              <w:t>30 кВ (</w:t>
            </w:r>
            <w:r w:rsidRPr="00F74B16">
              <w:rPr>
                <w:spacing w:val="-6"/>
                <w:lang w:val="en-US"/>
              </w:rPr>
              <w:t>Um</w:t>
            </w:r>
            <w:r w:rsidRPr="00F74B16">
              <w:rPr>
                <w:spacing w:val="-6"/>
              </w:rPr>
              <w:t xml:space="preserve"> = 36 кВ). </w:t>
            </w:r>
            <w:r w:rsidRPr="00F74B16">
              <w:rPr>
                <w:spacing w:val="-4"/>
              </w:rPr>
              <w:t>Часть 4. Требования к испытанию кабельной арматуры на номинальное напряжение от 6</w:t>
            </w:r>
            <w:r w:rsidRPr="00F74B16">
              <w:rPr>
                <w:spacing w:val="-6"/>
              </w:rPr>
              <w:t xml:space="preserve"> (</w:t>
            </w:r>
            <w:r w:rsidRPr="00F74B16">
              <w:rPr>
                <w:spacing w:val="-6"/>
                <w:lang w:val="en-US"/>
              </w:rPr>
              <w:t>Um</w:t>
            </w:r>
            <w:r w:rsidRPr="00F74B16">
              <w:rPr>
                <w:spacing w:val="-6"/>
              </w:rPr>
              <w:t xml:space="preserve"> = 7,2 кВ) до 30 кВ (</w:t>
            </w:r>
            <w:r w:rsidRPr="00F74B16">
              <w:rPr>
                <w:spacing w:val="-6"/>
                <w:lang w:val="en-US"/>
              </w:rPr>
              <w:t>Um</w:t>
            </w:r>
            <w:r w:rsidRPr="00F74B16">
              <w:rPr>
                <w:spacing w:val="-6"/>
              </w:rPr>
              <w:t xml:space="preserve">  = 36 кВ)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  <w:p w:rsidR="00F74B16" w:rsidRDefault="00F74B16" w:rsidP="00F74B16">
            <w:pPr>
              <w:rPr>
                <w:i/>
                <w:iCs/>
                <w:sz w:val="18"/>
                <w:szCs w:val="18"/>
              </w:rPr>
            </w:pPr>
          </w:p>
          <w:p w:rsidR="00F74B16" w:rsidRPr="00302CD6" w:rsidRDefault="00F74B16" w:rsidP="00F74B16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  <w:rPr>
                <w:b/>
                <w:bCs/>
              </w:rPr>
            </w:pPr>
            <w:r w:rsidRPr="00C9182A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  <w:rPr>
                <w:b/>
                <w:bCs/>
              </w:rPr>
            </w:pPr>
            <w:r w:rsidRPr="00C9182A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</w:pPr>
            <w:r w:rsidRPr="00C9182A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F74B16">
            <w:r w:rsidRPr="00F74B16">
              <w:rPr>
                <w:b/>
                <w:bCs/>
                <w:spacing w:val="-4"/>
              </w:rPr>
              <w:t xml:space="preserve">СТБ </w:t>
            </w:r>
            <w:r w:rsidRPr="00F74B16">
              <w:rPr>
                <w:b/>
                <w:bCs/>
                <w:spacing w:val="-4"/>
                <w:lang w:val="en-US"/>
              </w:rPr>
              <w:t>IEC</w:t>
            </w:r>
            <w:r w:rsidRPr="00F74B16">
              <w:rPr>
                <w:b/>
                <w:bCs/>
                <w:spacing w:val="-4"/>
              </w:rPr>
              <w:t xml:space="preserve"> 62067-2018 </w:t>
            </w:r>
            <w:r w:rsidRPr="00F74B16">
              <w:t>Кабели силовые с экструдированной изоляцией и их кабельная арматура на номинальное напряжение свыше 150 кВ</w:t>
            </w:r>
            <w:r w:rsidRPr="00302CD6">
              <w:t xml:space="preserve"> </w:t>
            </w:r>
            <w:r w:rsidRPr="00F74B16">
              <w:rPr>
                <w:spacing w:val="-8"/>
              </w:rPr>
              <w:t>(</w:t>
            </w:r>
            <w:r w:rsidRPr="00F74B16">
              <w:rPr>
                <w:spacing w:val="-8"/>
                <w:lang w:val="en-US"/>
              </w:rPr>
              <w:t>Um</w:t>
            </w:r>
            <w:r w:rsidRPr="00F74B16">
              <w:rPr>
                <w:spacing w:val="-8"/>
              </w:rPr>
              <w:t xml:space="preserve"> = 170 кВ) до 500 кВ (</w:t>
            </w:r>
            <w:r w:rsidRPr="00F74B16">
              <w:rPr>
                <w:spacing w:val="-8"/>
                <w:lang w:val="en-US"/>
              </w:rPr>
              <w:t>Um</w:t>
            </w:r>
            <w:r w:rsidR="00F74B16" w:rsidRPr="00F74B16">
              <w:rPr>
                <w:spacing w:val="-8"/>
              </w:rPr>
              <w:t xml:space="preserve"> </w:t>
            </w:r>
            <w:r w:rsidR="00C9182A" w:rsidRPr="00F74B16">
              <w:rPr>
                <w:spacing w:val="-8"/>
              </w:rPr>
              <w:t xml:space="preserve">= </w:t>
            </w:r>
            <w:r w:rsidRPr="00F74B16">
              <w:rPr>
                <w:spacing w:val="-8"/>
              </w:rPr>
              <w:t>550 кВ).</w:t>
            </w:r>
            <w:r w:rsidRPr="00302CD6">
              <w:t xml:space="preserve"> </w:t>
            </w:r>
            <w:r w:rsidRPr="00C9182A">
              <w:t>Методы испытаний и требования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  <w:rPr>
                <w:b/>
                <w:bCs/>
              </w:rPr>
            </w:pPr>
            <w:r w:rsidRPr="00C9182A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  <w:rPr>
                <w:b/>
                <w:bCs/>
              </w:rPr>
            </w:pPr>
            <w:r w:rsidRPr="00C9182A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</w:pPr>
            <w:r w:rsidRPr="00C9182A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31 ЭЛЕКТРОНИКА</w:t>
      </w:r>
    </w:p>
    <w:p w:rsidR="00163ED2" w:rsidRPr="00C9182A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  <w:r w:rsidRPr="00C9182A">
              <w:rPr>
                <w:sz w:val="22"/>
                <w:szCs w:val="22"/>
              </w:rPr>
              <w:t>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EN</w:t>
            </w:r>
            <w:r w:rsidRPr="00302CD6">
              <w:rPr>
                <w:b/>
                <w:bCs/>
              </w:rPr>
              <w:t xml:space="preserve"> 50065-4-2-2018 </w:t>
            </w:r>
            <w:r w:rsidRPr="00302CD6">
              <w:t xml:space="preserve">Передача сигналов по низковольтным электрическим сетям в диапазонах частот от 3 до 148,5 кГЦ и от 1,6 до </w:t>
            </w:r>
            <w:r w:rsidR="00C9182A">
              <w:br/>
            </w:r>
            <w:r w:rsidRPr="00302CD6">
              <w:t>30 МГЦ. Часть 4-2. Низковольтные развязывающие фильтры. Требования безопасности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37 ТЕХНОЛОГИЯ ПОЛУЧЕНИЯ ИЗОБРАЖЕНИЙ</w:t>
      </w:r>
    </w:p>
    <w:p w:rsidR="00163ED2" w:rsidRPr="00C9182A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EN</w:t>
            </w:r>
            <w:r w:rsidRPr="00302CD6">
              <w:rPr>
                <w:b/>
                <w:bCs/>
              </w:rPr>
              <w:t xml:space="preserve"> 1010-1-2016 </w:t>
            </w:r>
            <w:r w:rsidRPr="00302CD6">
              <w:t xml:space="preserve">Машины </w:t>
            </w:r>
            <w:r w:rsidR="00C9182A">
              <w:br/>
            </w:r>
            <w:r w:rsidRPr="00302CD6">
              <w:t xml:space="preserve">и оборудование полиграфические. Требования безопасности для конструирования и изготовления. </w:t>
            </w:r>
            <w:r w:rsidR="00C9182A">
              <w:br/>
            </w:r>
            <w:r w:rsidRPr="00C9182A">
              <w:t>Часть 1. Общие требования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01.05.2019</w:t>
            </w:r>
            <w:r w:rsidRPr="00C9182A">
              <w:rPr>
                <w:i/>
                <w:iCs/>
                <w:sz w:val="18"/>
                <w:szCs w:val="18"/>
              </w:rPr>
              <w:br/>
              <w:t xml:space="preserve">Взамен ГОСТ </w:t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t>EN</w:t>
            </w:r>
            <w:r w:rsidRPr="00C9182A">
              <w:rPr>
                <w:i/>
                <w:iCs/>
                <w:sz w:val="18"/>
                <w:szCs w:val="18"/>
              </w:rPr>
              <w:t xml:space="preserve"> 1010-1-2011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  <w:rPr>
                <w:b/>
                <w:bCs/>
              </w:rPr>
            </w:pPr>
            <w:r w:rsidRPr="00C9182A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  <w:rPr>
                <w:b/>
                <w:bCs/>
              </w:rPr>
            </w:pPr>
            <w:r w:rsidRPr="00C9182A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center"/>
            </w:pPr>
            <w:r w:rsidRPr="00C9182A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jc w:val="right"/>
            </w:pPr>
            <w:r w:rsidRPr="00C9182A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43 ДОРОЖНО-ТРАНСПОРТНАЯ ТЕХНИКА</w:t>
      </w:r>
    </w:p>
    <w:p w:rsidR="00163ED2" w:rsidRPr="00C9182A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b/>
                <w:bCs/>
              </w:rPr>
              <w:t xml:space="preserve">ГОСТ 34095-2017 </w:t>
            </w:r>
            <w:r w:rsidRPr="00302CD6">
              <w:t xml:space="preserve">Снегоболотоходы колесные малогабаритные с органами управления автомобильного типа. </w:t>
            </w:r>
            <w:r w:rsidRPr="00302CD6">
              <w:rPr>
                <w:lang w:val="en-US"/>
              </w:rPr>
              <w:t>Требования безопасности и методы испытаний</w:t>
            </w:r>
            <w:r w:rsidRPr="00302CD6">
              <w:rPr>
                <w:lang w:val="en-US"/>
              </w:rPr>
              <w:br/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47 СУДОСТРОЕНИЕ И МОРСКИЕ СООРУЖЕНИЯ</w:t>
      </w:r>
    </w:p>
    <w:p w:rsidR="00163ED2" w:rsidRPr="00C9182A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Default="00163ED2" w:rsidP="00615935">
            <w:pPr>
              <w:rPr>
                <w:i/>
                <w:iCs/>
                <w:sz w:val="18"/>
                <w:szCs w:val="18"/>
                <w:lang w:val="en-US"/>
              </w:rPr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9093-2-2016 </w:t>
            </w:r>
            <w:r w:rsidRPr="00302CD6">
              <w:t xml:space="preserve">Суда малые. Забортные клапаны и фитинги, проходящие через корпус. </w:t>
            </w:r>
            <w:r w:rsidRPr="00302CD6">
              <w:rPr>
                <w:lang w:val="en-US"/>
              </w:rPr>
              <w:t>Часть 2. Неметаллические</w:t>
            </w:r>
            <w:r w:rsidRPr="00302CD6">
              <w:rPr>
                <w:lang w:val="en-US"/>
              </w:rPr>
              <w:br/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  <w:p w:rsidR="00F74B16" w:rsidRPr="00302CD6" w:rsidRDefault="00F74B16" w:rsidP="00615935">
            <w:pPr>
              <w:rPr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12217-3-2016 </w:t>
            </w:r>
            <w:r w:rsidRPr="00302CD6">
              <w:t>Суда малые. Оценка остойчивости и запаса плавучести и определение проектной категории. Часть 3. Суда с длиной корпуса менее 6 м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53 ПОДЪЕМНО-ТРАНСПОРТНОЕ ОБОРУДОВАНИЕ</w:t>
      </w:r>
    </w:p>
    <w:p w:rsidR="00163ED2" w:rsidRPr="00C9182A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5285-2017 </w:t>
            </w:r>
            <w:r w:rsidRPr="00302CD6">
              <w:t>Ленты конвейерные. Руководство по хранению и транспортированию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55 УПАКОВКА И РАЗМЕЩЕНИЕ ГРУЗОВ</w:t>
      </w:r>
    </w:p>
    <w:p w:rsidR="00163ED2" w:rsidRPr="00C9182A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34035-2016 </w:t>
            </w:r>
            <w:r w:rsidRPr="00302CD6">
              <w:t xml:space="preserve">Упаковка стеклянная. Бой для стекловарения. </w:t>
            </w:r>
            <w:r w:rsidR="00C9182A">
              <w:br/>
            </w:r>
            <w:r w:rsidRPr="00302CD6">
              <w:t>Общие технические условия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34036-2016 </w:t>
            </w:r>
            <w:r w:rsidRPr="00C9182A">
              <w:t>Упаковка стеклянная из стекломассы для лекарственных средств. Общие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34067-2017 </w:t>
            </w:r>
            <w:r w:rsidRPr="00302CD6">
              <w:t>Пробки корковые. Отбор образцов для контроля размерных характеристик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65 СЕЛЬСКОЕ ХОЗЯЙСТВО</w:t>
      </w:r>
    </w:p>
    <w:p w:rsidR="00163ED2" w:rsidRPr="00C9182A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10199-2017 </w:t>
            </w:r>
            <w:r w:rsidRPr="00302CD6">
              <w:t>Комбикорма-концентраты для овец и коз. Общие технические условия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10199-81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pageBreakBefore/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</w:pPr>
            <w:r w:rsidRPr="00302CD6">
              <w:rPr>
                <w:b/>
                <w:bCs/>
              </w:rPr>
              <w:t xml:space="preserve">ГОСТ 34108-2017 </w:t>
            </w:r>
            <w:r w:rsidRPr="00302CD6">
              <w:t xml:space="preserve">Корма, комбикорма, комбикормовое сырье. Определение содержания микотоксинов прямым твердофазным конкурентным иммуноферментным </w:t>
            </w:r>
            <w:r w:rsidR="00C9182A">
              <w:br/>
            </w:r>
            <w:r w:rsidRPr="00302CD6">
              <w:t>методом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C9182A">
      <w:pPr>
        <w:spacing w:line="235" w:lineRule="auto"/>
      </w:pPr>
    </w:p>
    <w:p w:rsidR="00163ED2" w:rsidRPr="00302CD6" w:rsidRDefault="00163ED2" w:rsidP="00C9182A">
      <w:pPr>
        <w:spacing w:line="235" w:lineRule="auto"/>
      </w:pPr>
      <w:r w:rsidRPr="00302CD6">
        <w:rPr>
          <w:b/>
          <w:bCs/>
          <w:i/>
          <w:iCs/>
        </w:rPr>
        <w:t>67 ТЕХНОЛОГИЯ ПИЩЕВЫХ ПРОДУКТОВ</w:t>
      </w:r>
    </w:p>
    <w:p w:rsidR="00163ED2" w:rsidRPr="00C9182A" w:rsidRDefault="00163ED2" w:rsidP="00C9182A">
      <w:pPr>
        <w:spacing w:line="235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8756.17-2017 </w:t>
            </w:r>
            <w:r w:rsidRPr="00C9182A">
              <w:t>Консервы мясные и мясосодержащие. Метод определения температуры плавления желе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8756.17-70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11285-2017 </w:t>
            </w:r>
            <w:r w:rsidRPr="00C9182A">
              <w:t>Железы поджелудочные крупного рогатого скота и свиней замороженные.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11285-93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ind w:right="-66"/>
            </w:pPr>
            <w:r w:rsidRPr="00C9182A">
              <w:rPr>
                <w:b/>
                <w:bCs/>
              </w:rPr>
              <w:t xml:space="preserve">ГОСТ 12928-2017 </w:t>
            </w:r>
            <w:r w:rsidRPr="00C9182A">
              <w:t xml:space="preserve">Мозг спинной крупного рогатого скота и свиней </w:t>
            </w:r>
            <w:r w:rsidRPr="00C9182A">
              <w:rPr>
                <w:spacing w:val="-4"/>
              </w:rPr>
              <w:t>замороженный.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12928-67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16678-2017 </w:t>
            </w:r>
            <w:r w:rsidRPr="00C9182A">
              <w:t>Оболочки слизистые сычугов крупного рогатого скота и свиных желудков замороженные.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16678-71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ind w:right="-66"/>
            </w:pPr>
            <w:r w:rsidRPr="00C9182A">
              <w:rPr>
                <w:b/>
                <w:bCs/>
              </w:rPr>
              <w:t xml:space="preserve">ГОСТ 19343-2017 </w:t>
            </w:r>
            <w:r w:rsidRPr="00C9182A">
              <w:t xml:space="preserve">Желудки свиные </w:t>
            </w:r>
            <w:r w:rsidRPr="00C9182A">
              <w:rPr>
                <w:spacing w:val="-4"/>
              </w:rPr>
              <w:t>замороженные.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19343-73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25011-2017 </w:t>
            </w:r>
            <w:r w:rsidRPr="00C9182A">
              <w:t>Мясо и мясные продукты. Методы определения белка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25011-81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26808-2017 </w:t>
            </w:r>
            <w:r w:rsidRPr="00C9182A">
              <w:t>Консервы из рыбы и морепродуктов. Методы определения сухих веществ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26808-86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33680-2015 </w:t>
            </w:r>
            <w:r w:rsidRPr="00C9182A">
              <w:t>Продукты пищевые. Определение бенз(а)пирена в зерне, копченых мясных и рыбных продуктах методом ТСХ и ВЭЖХ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01.05.2019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C9182A">
              <w:rPr>
                <w:i/>
                <w:iCs/>
                <w:sz w:val="18"/>
                <w:szCs w:val="18"/>
              </w:rPr>
              <w:br/>
            </w:r>
            <w:r w:rsidRPr="00C9182A">
              <w:rPr>
                <w:i/>
                <w:iCs/>
              </w:rPr>
              <w:t>Взаимосвязан с ТР ЕАЭС 040/2016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33681-2015 </w:t>
            </w:r>
            <w:r w:rsidRPr="00C9182A">
              <w:t>Продукты пищевые. Определение антибиотиков методом инверсионной вольтамперометрии (левомицетин, тетрациклин)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C9182A">
              <w:rPr>
                <w:i/>
                <w:iCs/>
                <w:sz w:val="18"/>
                <w:szCs w:val="18"/>
              </w:rPr>
              <w:br/>
            </w:r>
            <w:r w:rsidRPr="00C9182A">
              <w:rPr>
                <w:i/>
                <w:iCs/>
              </w:rPr>
              <w:t>Взаимосвязан с ТР ЕАЭС 040/2016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34051-2017 </w:t>
            </w:r>
            <w:r w:rsidRPr="00C9182A">
              <w:t>Изделия хлебобулочные диетические с сорбитом.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01.03.2019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r w:rsidRPr="00C9182A">
              <w:rPr>
                <w:b/>
                <w:bCs/>
              </w:rPr>
              <w:t xml:space="preserve">ГОСТ 34054-2017 </w:t>
            </w:r>
            <w:r w:rsidRPr="00C9182A">
              <w:t>Концентраты пищевые. Каши лечебно-профилак</w:t>
            </w:r>
            <w:r w:rsidR="00C9182A">
              <w:softHyphen/>
            </w:r>
            <w:r w:rsidRPr="00C9182A">
              <w:t>тические для детского питания.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01.03.2019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34063-2017 </w:t>
            </w:r>
            <w:r w:rsidRPr="00C9182A">
              <w:t>Пресервы-пасты из рыбы, икры рыб и мяса криля.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01.02.2019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34110-2017 </w:t>
            </w:r>
            <w:r w:rsidRPr="00C9182A">
              <w:t xml:space="preserve">Фрукты, овощи, грибы и продукты их переработки замороженные. Правила приемки </w:t>
            </w:r>
            <w:r w:rsidR="00C9182A">
              <w:br/>
            </w:r>
            <w:r w:rsidRPr="00C9182A">
              <w:t>и методы отбора проб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pageBreakBefore/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55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34111-2017 </w:t>
            </w:r>
            <w:r w:rsidRPr="00C9182A">
              <w:t>Продукция соковая. Определение содержания азота методом Кьельдаля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34112-2017 </w:t>
            </w:r>
            <w:r w:rsidRPr="00C9182A">
              <w:t>Консервы овощные. Горошек зеленый.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15842-90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34114-2017 </w:t>
            </w:r>
            <w:r w:rsidRPr="00C9182A">
              <w:t>Консервы овощные. Кукуруза сахарная.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15877-70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34118-2017 </w:t>
            </w:r>
            <w:r w:rsidRPr="00C9182A">
              <w:t>Мясо и мясные продукты. Метод определения перекисного числа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34119-2017 </w:t>
            </w:r>
            <w:r w:rsidRPr="00C9182A">
              <w:t xml:space="preserve">Мясо и мясные продукты. Метод определения полициклических ароматических углеводородов высокоэффективной жидкостной хроматографией </w:t>
            </w:r>
            <w:r w:rsidR="00C9182A">
              <w:br/>
            </w:r>
            <w:r w:rsidRPr="00C9182A">
              <w:t>с масс-спектрометрическим детектированием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34121-2017 </w:t>
            </w:r>
            <w:r w:rsidRPr="00C9182A">
              <w:t>Мясо цесарок (тушки и их части).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</w:pPr>
            <w:r w:rsidRPr="00C9182A">
              <w:rPr>
                <w:b/>
                <w:bCs/>
              </w:rPr>
              <w:t xml:space="preserve">ГОСТ 34123.1-2017 </w:t>
            </w:r>
            <w:r w:rsidRPr="00C9182A">
              <w:t>Изделия кондитерские. Методы определения массовой доли фруктового и овощного сырья. Часть 1. Определение массовой доли органических кислот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C9182A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spacing w:line="235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62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34126-2017 </w:t>
            </w:r>
            <w:r w:rsidRPr="00C9182A">
              <w:t>Консервы овощные закусочные. Лечо. Технические условия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D0143E">
            <w:r w:rsidRPr="00C9182A">
              <w:rPr>
                <w:b/>
                <w:bCs/>
              </w:rPr>
              <w:t xml:space="preserve">ГОСТ 34128-2017 </w:t>
            </w:r>
            <w:r w:rsidRPr="00C9182A">
              <w:t>Продукция соковая. Рефрактометрический метод определения массовой доли растворимых сухих веществ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ISO 2173-2013 - в части соковой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34129-2017 </w:t>
            </w:r>
            <w:r w:rsidRPr="00C9182A">
              <w:t>Овощи соленые и квашеные, фрукты соленые и моченые. Правила приемки, отбор и подготовка проб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27853-88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34131-2017 </w:t>
            </w:r>
            <w:r w:rsidRPr="00C9182A">
              <w:t>Мясо и мясные продукты. Метод обнаружения облученных продуктов газовой хроматографией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34132-2017 </w:t>
            </w:r>
            <w:r w:rsidRPr="00C9182A">
              <w:t>Мясо и мясные продукты. Метод определения аминокислотного состава животного белка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34133-2017 </w:t>
            </w:r>
            <w:r w:rsidRPr="00C9182A">
              <w:t>Мясо и мясные продукты. Метод определения аскорбиновой кислоты и аскорбатов высокоэффективной жидкостной хроматографией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34134-2017 </w:t>
            </w:r>
            <w:r w:rsidRPr="00C9182A">
              <w:t>Мясо и мясные продукты. Метод определения состава свободных углеводов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C9182A">
            <w:pPr>
              <w:pageBreakBefore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69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D0143E">
            <w:r w:rsidRPr="00C9182A">
              <w:rPr>
                <w:b/>
                <w:bCs/>
              </w:rPr>
              <w:t xml:space="preserve">ГОСТ 34135-2017 </w:t>
            </w:r>
            <w:r w:rsidRPr="00C9182A">
              <w:t>Изделия кулинарные и полуфабрикаты рубленые мясные и мясосодержащие. Методы определения массовой доли хлеба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Взамен ГОСТ 4288-76 - в части пунктов 2.8, 2.9 и 2.10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34139-2017 </w:t>
            </w:r>
            <w:r w:rsidRPr="00C9182A">
              <w:t>Продукты пищевые, продовольственное сырье. Метод определения остаточного содержания седативных препаратов и адреноблокаторов с помощью высокоэффективной жидкостной хроматографии с масс-спектрометрическим детектированием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34164-2017 </w:t>
            </w:r>
            <w:r w:rsidRPr="00C9182A">
              <w:t>Продукты пищевые, продовольственное сырье. Иммуноферментный метод определения остаточного содержания метаболита фурацилина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D0143E">
            <w:r w:rsidRPr="00C9182A">
              <w:rPr>
                <w:b/>
                <w:bCs/>
              </w:rPr>
              <w:t xml:space="preserve">ГОСТ EN 15763-2018 </w:t>
            </w:r>
            <w:r w:rsidRPr="00C9182A">
              <w:t>Продукция пищевая. Определение следовых элементов. Определение мышьяка, кадмия, ртути и свинца в пищевой продукции методом масс- спектрометрии с индуктивно связанной плазмой (ИСП-МС) после минерализации под давлением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 xml:space="preserve">Введен впервые </w:t>
            </w:r>
            <w:r w:rsidR="00C9182A">
              <w:rPr>
                <w:i/>
                <w:iCs/>
                <w:sz w:val="18"/>
                <w:szCs w:val="18"/>
              </w:rPr>
              <w:br/>
            </w:r>
            <w:r w:rsidRPr="00C9182A">
              <w:rPr>
                <w:i/>
                <w:iCs/>
                <w:sz w:val="18"/>
                <w:szCs w:val="18"/>
              </w:rPr>
              <w:t>(с отменой СТБ EN 15763-2015)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EN 15765-2018 </w:t>
            </w:r>
            <w:r w:rsidRPr="00C9182A">
              <w:t>Продукция пищевая. Определение следовых элементов. Определение олова методом масс-спектрометрии с индуктивно связанной плазмой (ИСП-МС) после минерализации под давлением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01.06.2019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9E19F8">
            <w:pPr>
              <w:pageBreakBefore/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74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C9182A" w:rsidRDefault="00163ED2" w:rsidP="00615935">
            <w:r w:rsidRPr="00C9182A">
              <w:rPr>
                <w:b/>
                <w:bCs/>
              </w:rPr>
              <w:t xml:space="preserve">ГОСТ ISO 935-2017 </w:t>
            </w:r>
            <w:r w:rsidRPr="00C9182A">
              <w:t>Масла и жиры животные и растительные. Определение титра</w:t>
            </w:r>
            <w:r w:rsidRPr="00C9182A">
              <w:br/>
            </w:r>
            <w:r w:rsidRPr="00C9182A">
              <w:rPr>
                <w:i/>
                <w:iCs/>
                <w:sz w:val="18"/>
                <w:szCs w:val="18"/>
              </w:rPr>
              <w:t>Дата введения 01.05.2019</w:t>
            </w:r>
            <w:r w:rsidRPr="00C9182A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71 ХИМИЧЕСКАЯ ТЕХНОЛОГИЯ</w:t>
      </w:r>
    </w:p>
    <w:p w:rsidR="00163ED2" w:rsidRPr="009E19F8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20022.0-2016 </w:t>
            </w:r>
            <w:r w:rsidRPr="00302CD6">
              <w:t>Защита древесины. Параметры защищенности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20022.0-93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34347-2017 </w:t>
            </w:r>
            <w:r w:rsidRPr="00302CD6">
              <w:t>Сосуды и аппараты стальные сварные. Общие технические условия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 xml:space="preserve">75 ТЕХНОЛОГИЯ ДОБЫЧИ И ПЕРЕРАБОТКИ НЕФТИ </w:t>
      </w:r>
      <w:r w:rsidR="009E19F8">
        <w:rPr>
          <w:b/>
          <w:bCs/>
          <w:i/>
          <w:iCs/>
        </w:rPr>
        <w:br/>
      </w:r>
      <w:r w:rsidRPr="00302CD6">
        <w:rPr>
          <w:b/>
          <w:bCs/>
          <w:i/>
          <w:iCs/>
        </w:rPr>
        <w:t>И СМЕЖНЫЕ ТЕХНОЛОГИИ</w:t>
      </w:r>
    </w:p>
    <w:p w:rsidR="00163ED2" w:rsidRPr="009E19F8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18136-2017 </w:t>
            </w:r>
            <w:r w:rsidRPr="00302CD6">
              <w:t>Масла. Метод определения стабильности против окисления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18136-72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9E19F8">
            <w:r w:rsidRPr="00302CD6">
              <w:rPr>
                <w:b/>
                <w:bCs/>
              </w:rPr>
              <w:t>ГОСТ 34089-2017 (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17829:2015) </w:t>
            </w:r>
            <w:r w:rsidRPr="00302CD6">
              <w:t>Биотопливо твердое. Определение длины и диаметра пеллет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9E19F8">
            <w:r w:rsidRPr="00302CD6">
              <w:rPr>
                <w:b/>
                <w:bCs/>
              </w:rPr>
              <w:t xml:space="preserve">ГОСТ 34090.1-2017 </w:t>
            </w:r>
            <w:r w:rsidR="009E19F8">
              <w:rPr>
                <w:b/>
                <w:bCs/>
              </w:rPr>
              <w:br/>
            </w:r>
            <w:r w:rsidRPr="00302CD6">
              <w:rPr>
                <w:b/>
                <w:bCs/>
              </w:rPr>
              <w:t>(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17831-1:2015) </w:t>
            </w:r>
            <w:r w:rsidRPr="00302CD6">
              <w:t xml:space="preserve">Биотопливо твердое. Определение механической прочности пеллет и брикетов. </w:t>
            </w:r>
            <w:r w:rsidR="009E19F8">
              <w:br/>
            </w:r>
            <w:r w:rsidRPr="009E19F8">
              <w:t>Часть 1. Пеллеты</w:t>
            </w:r>
            <w:r w:rsidRPr="009E19F8">
              <w:br/>
            </w:r>
            <w:r w:rsidRPr="009E19F8">
              <w:rPr>
                <w:i/>
                <w:iCs/>
                <w:sz w:val="18"/>
                <w:szCs w:val="18"/>
              </w:rPr>
              <w:t>Дата введения 01.06.2019</w:t>
            </w:r>
            <w:r w:rsidRPr="009E19F8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</w:pPr>
            <w:r w:rsidRPr="009E19F8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9E19F8">
            <w:pPr>
              <w:pageBreakBefore/>
              <w:rPr>
                <w:sz w:val="22"/>
                <w:szCs w:val="22"/>
              </w:rPr>
            </w:pPr>
            <w:r w:rsidRPr="009E19F8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b/>
                <w:bCs/>
              </w:rPr>
              <w:t>ГОСТ 34090.2-2017 (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17831-2:2015)  </w:t>
            </w:r>
            <w:r w:rsidRPr="00302CD6">
              <w:t xml:space="preserve">Биотопливо твердое. Определение механической прочности пеллет и брикетов. </w:t>
            </w:r>
            <w:r w:rsidRPr="00302CD6">
              <w:rPr>
                <w:lang w:val="en-US"/>
              </w:rPr>
              <w:t>Часть 2. Брикеты</w:t>
            </w:r>
            <w:r w:rsidRPr="00302CD6">
              <w:rPr>
                <w:lang w:val="en-US"/>
              </w:rPr>
              <w:br/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34091-2017 </w:t>
            </w:r>
            <w:r w:rsidRPr="00302CD6">
              <w:t>Биотопливо твердое. Номенклатура показателей качества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9E19F8">
            <w:r w:rsidRPr="00302CD6">
              <w:rPr>
                <w:b/>
                <w:bCs/>
              </w:rPr>
              <w:t>ГОСТ 34092-2017 (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16993:2015) </w:t>
            </w:r>
            <w:r w:rsidRPr="00302CD6">
              <w:t xml:space="preserve">Биотопливо твердое. Пересчет результатов анализа на различные </w:t>
            </w:r>
            <w:r w:rsidR="009E19F8">
              <w:br/>
            </w:r>
            <w:r w:rsidRPr="00302CD6">
              <w:t>состояния топлива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</w:pPr>
            <w:r w:rsidRPr="009E19F8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77 МЕТАЛЛУРГИЯ</w:t>
      </w:r>
    </w:p>
    <w:p w:rsidR="00163ED2" w:rsidRPr="009E19F8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  <w:r w:rsidRPr="009E19F8">
              <w:rPr>
                <w:sz w:val="22"/>
                <w:szCs w:val="22"/>
              </w:rPr>
              <w:t>83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4960-2017 </w:t>
            </w:r>
            <w:r w:rsidRPr="00302CD6">
              <w:t>Порошок медный электролитический. Технические условия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4960-2009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9E19F8">
            <w:r w:rsidRPr="00302CD6">
              <w:rPr>
                <w:b/>
                <w:bCs/>
              </w:rPr>
              <w:t>ГОСТ 6032-2017 (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3651-1:1998, </w:t>
            </w:r>
            <w:r w:rsidRPr="00302CD6">
              <w:rPr>
                <w:b/>
                <w:bCs/>
                <w:lang w:val="en-US"/>
              </w:rPr>
              <w:t>ISO</w:t>
            </w:r>
            <w:r w:rsidRPr="00302CD6">
              <w:rPr>
                <w:b/>
                <w:bCs/>
              </w:rPr>
              <w:t xml:space="preserve"> 3651-2:1998) </w:t>
            </w:r>
            <w:r w:rsidRPr="00302CD6">
              <w:t>Стали и сплавы коррозионно-стойкие. Методы испытаний на стойкость против межкристаллитной коррозии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 xml:space="preserve">Взамен ГОСТ 6032-2003 </w:t>
            </w:r>
            <w:r w:rsidR="009E19F8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  <w:sz w:val="18"/>
                <w:szCs w:val="18"/>
              </w:rPr>
              <w:t>(ИСО 3651-1:1998, ИСО 3651-2:1998)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</w:pPr>
            <w:r w:rsidRPr="009E19F8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79 ТЕХНОЛОГИЯ ДРЕВЕСИНЫ</w:t>
      </w:r>
    </w:p>
    <w:p w:rsidR="00163ED2" w:rsidRPr="009E19F8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34039-2016 </w:t>
            </w:r>
            <w:r w:rsidRPr="00302CD6">
              <w:t>Мебель, древесные и полимерные материалы. Метод определения выделения фосфорного ангидрида в климатических камерах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302CD6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</w:rPr>
              <w:t>Взаимосвязан с ТР ЕАЭС 042/2017, ТР ТС 025/2012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lastRenderedPageBreak/>
              <w:t>86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34040-2016 </w:t>
            </w:r>
            <w:r w:rsidRPr="00302CD6">
              <w:t>Мебель, древесные и полимерные материалы. Метод определения выделения цианистого водорода в климатических камерах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302CD6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</w:rPr>
              <w:t>Взаимосвязан с ТР ЕАЭС 042/2017, ТР ТС 025/2012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34041-2016 </w:t>
            </w:r>
            <w:r w:rsidRPr="00302CD6">
              <w:t>Мебель, древесные и полимерные материалы. Метод определения выделения водорода хлористого в климатических камерах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302CD6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</w:rPr>
              <w:t>Взаимосвязан с ТР ЕАЭС 042/2017, ТР ТС 025/2012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34042-2016 </w:t>
            </w:r>
            <w:r w:rsidRPr="00302CD6">
              <w:t>Мебель, древесные и полимерные материалы. Метод определения выделения диоксида серы в климатических камерах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302CD6">
              <w:rPr>
                <w:i/>
                <w:iCs/>
                <w:sz w:val="18"/>
                <w:szCs w:val="18"/>
              </w:rPr>
              <w:br/>
            </w:r>
            <w:r w:rsidRPr="00302CD6">
              <w:rPr>
                <w:i/>
                <w:iCs/>
              </w:rPr>
              <w:t>Взаимосвязан с ТР ЕАЭС 042/2017, ТР ТС 025/2012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163ED2"/>
    <w:p w:rsidR="00163ED2" w:rsidRPr="00302CD6" w:rsidRDefault="00163ED2" w:rsidP="00163ED2">
      <w:r w:rsidRPr="00302CD6">
        <w:rPr>
          <w:b/>
          <w:bCs/>
          <w:i/>
          <w:iCs/>
        </w:rPr>
        <w:t>81 СТЕКОЛЬНАЯ И КЕРАМИЧЕСКАЯ ПРОМЫШЛЕННОСТЬ</w:t>
      </w:r>
    </w:p>
    <w:p w:rsidR="00163ED2" w:rsidRPr="009E19F8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pPr>
              <w:rPr>
                <w:sz w:val="22"/>
                <w:szCs w:val="22"/>
                <w:lang w:val="en-US"/>
              </w:rPr>
            </w:pPr>
            <w:r w:rsidRPr="00302CD6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2642.6-2017 </w:t>
            </w:r>
            <w:r w:rsidRPr="00302CD6">
              <w:t xml:space="preserve">Огнеупоры </w:t>
            </w:r>
            <w:r w:rsidR="009E19F8">
              <w:br/>
            </w:r>
            <w:r w:rsidRPr="00302CD6">
              <w:t xml:space="preserve">и огнеупорное сырье. Методы </w:t>
            </w:r>
            <w:r w:rsidR="009E19F8">
              <w:br/>
            </w:r>
            <w:r w:rsidRPr="00302CD6">
              <w:t>определения оксида титана (</w:t>
            </w:r>
            <w:r w:rsidRPr="00302CD6">
              <w:rPr>
                <w:lang w:val="en-US"/>
              </w:rPr>
              <w:t>IV</w:t>
            </w:r>
            <w:r w:rsidRPr="00302CD6">
              <w:t>)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2642.6-97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</w:pPr>
            <w:r w:rsidRPr="009E19F8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  <w:r w:rsidRPr="009E19F8">
              <w:rPr>
                <w:sz w:val="22"/>
                <w:szCs w:val="22"/>
              </w:rPr>
              <w:t>90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2642.7-2017 </w:t>
            </w:r>
            <w:r w:rsidRPr="00302CD6">
              <w:t xml:space="preserve">Огнеупоры </w:t>
            </w:r>
            <w:r w:rsidR="009E19F8">
              <w:br/>
            </w:r>
            <w:r w:rsidRPr="00302CD6">
              <w:t xml:space="preserve">и огнеупорное сырье. Методы </w:t>
            </w:r>
            <w:r w:rsidR="009E19F8">
              <w:br/>
            </w:r>
            <w:r w:rsidRPr="00302CD6">
              <w:t>определения оксида кальция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2642.7-97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</w:pPr>
            <w:r w:rsidRPr="009E19F8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  <w:r w:rsidRPr="009E19F8">
              <w:rPr>
                <w:sz w:val="22"/>
                <w:szCs w:val="22"/>
              </w:rPr>
              <w:t>91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615935">
            <w:r w:rsidRPr="00302CD6">
              <w:rPr>
                <w:b/>
                <w:bCs/>
              </w:rPr>
              <w:t xml:space="preserve">ГОСТ 2642.8-2017 </w:t>
            </w:r>
            <w:r w:rsidRPr="00302CD6">
              <w:t xml:space="preserve">Огнеупоры </w:t>
            </w:r>
            <w:r w:rsidR="009E19F8">
              <w:br/>
            </w:r>
            <w:r w:rsidRPr="00302CD6">
              <w:t xml:space="preserve">и огнеупорное сырье. Методы </w:t>
            </w:r>
            <w:r w:rsidR="009E19F8">
              <w:br/>
            </w:r>
            <w:r w:rsidRPr="00302CD6">
              <w:t>определения оксида магния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302CD6">
              <w:rPr>
                <w:i/>
                <w:iCs/>
                <w:sz w:val="18"/>
                <w:szCs w:val="18"/>
              </w:rPr>
              <w:br/>
              <w:t>Взамен ГОСТ 2642.8-97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  <w:rPr>
                <w:b/>
                <w:bCs/>
              </w:rPr>
            </w:pPr>
            <w:r w:rsidRPr="009E19F8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center"/>
            </w:pPr>
            <w:r w:rsidRPr="009E19F8">
              <w:rPr>
                <w:b/>
                <w:bCs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</w:pPr>
            <w:r w:rsidRPr="009E19F8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r w:rsidRPr="009E19F8">
              <w:br/>
              <w:t xml:space="preserve">  __</w:t>
            </w:r>
          </w:p>
        </w:tc>
      </w:tr>
      <w:tr w:rsidR="00163ED2" w:rsidRPr="00302CD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302CD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9E19F8" w:rsidRDefault="00163ED2" w:rsidP="00275D56">
            <w:pPr>
              <w:spacing w:line="238" w:lineRule="auto"/>
              <w:rPr>
                <w:sz w:val="22"/>
                <w:szCs w:val="22"/>
              </w:rPr>
            </w:pPr>
            <w:r w:rsidRPr="009E19F8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</w:pPr>
            <w:r w:rsidRPr="00302CD6">
              <w:rPr>
                <w:b/>
                <w:bCs/>
              </w:rPr>
              <w:t xml:space="preserve">ГОСТ </w:t>
            </w:r>
            <w:r w:rsidRPr="00302CD6">
              <w:rPr>
                <w:b/>
                <w:bCs/>
                <w:lang w:val="en-US"/>
              </w:rPr>
              <w:t>EN</w:t>
            </w:r>
            <w:r w:rsidRPr="00302CD6">
              <w:rPr>
                <w:b/>
                <w:bCs/>
              </w:rPr>
              <w:t xml:space="preserve"> 674-2016 </w:t>
            </w:r>
            <w:r w:rsidRPr="00302CD6">
              <w:t>Стекло и изделия из него. Методы определения тепловых характеристик. Определение сопротивления теплопередаче методом защищенной горячей пластины</w:t>
            </w:r>
            <w:r w:rsidRPr="00302CD6">
              <w:br/>
            </w:r>
            <w:r w:rsidRPr="00302CD6">
              <w:rPr>
                <w:i/>
                <w:iCs/>
                <w:sz w:val="18"/>
                <w:szCs w:val="18"/>
              </w:rPr>
              <w:t>Дата введения 01.01.2019</w:t>
            </w:r>
            <w:r w:rsidRPr="00302CD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302CD6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jc w:val="center"/>
              <w:rPr>
                <w:lang w:val="en-US"/>
              </w:rPr>
            </w:pPr>
            <w:r w:rsidRPr="00302CD6">
              <w:rPr>
                <w:b/>
                <w:bCs/>
                <w:lang w:val="en-US"/>
              </w:rPr>
              <w:t>Кол-во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__ экз.</w:t>
            </w:r>
          </w:p>
        </w:tc>
      </w:tr>
      <w:tr w:rsidR="00163ED2" w:rsidRPr="00302CD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jc w:val="right"/>
              <w:rPr>
                <w:lang w:val="en-US"/>
              </w:rPr>
            </w:pPr>
            <w:r w:rsidRPr="00302CD6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302CD6" w:rsidRDefault="00163ED2" w:rsidP="00275D56">
            <w:pPr>
              <w:spacing w:line="238" w:lineRule="auto"/>
              <w:rPr>
                <w:lang w:val="en-US"/>
              </w:rPr>
            </w:pPr>
            <w:r w:rsidRPr="00302CD6">
              <w:rPr>
                <w:lang w:val="en-US"/>
              </w:rPr>
              <w:br/>
              <w:t xml:space="preserve">  __</w:t>
            </w:r>
          </w:p>
        </w:tc>
      </w:tr>
    </w:tbl>
    <w:p w:rsidR="00163ED2" w:rsidRPr="00302CD6" w:rsidRDefault="00163ED2" w:rsidP="00275D56">
      <w:pPr>
        <w:spacing w:line="238" w:lineRule="auto"/>
      </w:pPr>
    </w:p>
    <w:p w:rsidR="00163ED2" w:rsidRPr="00302CD6" w:rsidRDefault="00163ED2" w:rsidP="00275D56">
      <w:pPr>
        <w:spacing w:line="238" w:lineRule="auto"/>
      </w:pPr>
      <w:r w:rsidRPr="00302CD6">
        <w:rPr>
          <w:b/>
          <w:bCs/>
          <w:i/>
          <w:iCs/>
        </w:rPr>
        <w:t>83 РЕЗИНОВАЯ И ПЛАСТМАССОВАЯ ПРОМЫШЛЕННОСТЬ</w:t>
      </w:r>
    </w:p>
    <w:p w:rsidR="00163ED2" w:rsidRPr="00275D56" w:rsidRDefault="00163ED2" w:rsidP="00275D56">
      <w:pPr>
        <w:spacing w:line="238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93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rPr>
                <w:b/>
                <w:bCs/>
              </w:rPr>
              <w:t xml:space="preserve">ГОСТ 409-2017 (ISO 845:2006) </w:t>
            </w:r>
            <w:r w:rsidRPr="00275D56">
              <w:t xml:space="preserve">Пластмассы ячеистые и резины </w:t>
            </w:r>
            <w:r w:rsidR="00275D56">
              <w:br/>
            </w:r>
            <w:r w:rsidRPr="00275D56">
              <w:t xml:space="preserve">губчатые. Метод определения </w:t>
            </w:r>
            <w:r w:rsidR="00275D56">
              <w:br/>
            </w:r>
            <w:r w:rsidRPr="00275D56">
              <w:t>кажущейся плотности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ГОСТ 409-77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94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rPr>
                <w:b/>
                <w:bCs/>
              </w:rPr>
              <w:t xml:space="preserve">ГОСТ 16388-2017 </w:t>
            </w:r>
            <w:r w:rsidRPr="00275D56">
              <w:t>Смолы феноло</w:t>
            </w:r>
            <w:r w:rsidR="00275D56">
              <w:softHyphen/>
            </w:r>
            <w:r w:rsidRPr="00275D56">
              <w:t>формальдегидные. Метод определения температуры каплепадения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ГОСТ 16388-70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95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rPr>
                <w:b/>
                <w:bCs/>
              </w:rPr>
              <w:t xml:space="preserve">ГОСТ 18268-2017 (ISO 1856:2000) </w:t>
            </w:r>
            <w:r w:rsidRPr="00275D56">
              <w:t>Пластмассы ячеистые эластичные. Метод определения относительной остаточной деформации при сжатии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ГОСТ 18268-72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96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ind w:right="-94"/>
            </w:pPr>
            <w:r w:rsidRPr="00275D56">
              <w:rPr>
                <w:b/>
                <w:bCs/>
              </w:rPr>
              <w:t xml:space="preserve">ГОСТ 18564-2017 (ISO 1209-1:2007, ISO 1209-2:2007) </w:t>
            </w:r>
            <w:r w:rsidRPr="00275D56">
              <w:t>Пластмассы ячеистые жесткие. Метод испытания на статический изгиб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ГОСТ 18564-73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97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rPr>
                <w:b/>
                <w:bCs/>
              </w:rPr>
              <w:t xml:space="preserve">ГОСТ 18694-2017 </w:t>
            </w:r>
            <w:r w:rsidRPr="00275D56">
              <w:t>Смолы феноло</w:t>
            </w:r>
            <w:r w:rsidR="00275D56">
              <w:softHyphen/>
            </w:r>
            <w:r w:rsidRPr="00275D56">
              <w:t>формальдегидные твердые. Технические условия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ГОСТ 18694-80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98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rPr>
                <w:b/>
                <w:bCs/>
              </w:rPr>
              <w:t xml:space="preserve">ГОСТ 20870-2017 (ISO 1663:2007) </w:t>
            </w:r>
            <w:r w:rsidRPr="00275D56">
              <w:t>Пластмассы ячеистые жесткие. Метод определения скорости прохождения паров воды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ГОСТ 20870-75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  <w:jc w:val="right"/>
            </w:pPr>
            <w:r w:rsidRPr="00275D56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spacing w:line="238" w:lineRule="auto"/>
            </w:pPr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r w:rsidRPr="00275D56">
              <w:rPr>
                <w:b/>
                <w:bCs/>
              </w:rPr>
              <w:t xml:space="preserve">ГОСТ 24616-2017 (ISO 2439:2008) </w:t>
            </w:r>
            <w:r w:rsidRPr="00275D56">
              <w:t>Пластмассы ячеистые и эластичные и пенорезины. Метод определения твердости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ГОСТ 24616-81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100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ГОСТ ISO 3324-1-2017 </w:t>
            </w:r>
            <w:r w:rsidRPr="00275D56">
              <w:t xml:space="preserve">Шины </w:t>
            </w:r>
            <w:r w:rsidR="00275D56">
              <w:br/>
            </w:r>
            <w:r w:rsidRPr="00275D56">
              <w:t>и ободья авиационные. Часть 1. Технические требования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275D5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101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ГОСТ ISO 3324-2-2017 </w:t>
            </w:r>
            <w:r w:rsidRPr="00275D56">
              <w:t xml:space="preserve">Шины </w:t>
            </w:r>
            <w:r w:rsidR="00275D56">
              <w:br/>
            </w:r>
            <w:r w:rsidRPr="00275D56">
              <w:t xml:space="preserve">и ободья авиационные. Часть 2. </w:t>
            </w:r>
            <w:r w:rsidR="00275D56">
              <w:br/>
            </w:r>
            <w:r w:rsidRPr="00275D56">
              <w:t>Методы испытаний шин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01.05.2019</w:t>
            </w:r>
            <w:r w:rsidRPr="00275D5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102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СТБ EN 438-1-2018 </w:t>
            </w:r>
            <w:r w:rsidRPr="00275D56">
              <w:t>Пластики слоистые декоративные на основе термореактивных смол, изготавливаемые методом высокого давления (HPL). Часть 1. Общая информация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01.01.2019</w:t>
            </w:r>
            <w:r w:rsidRPr="00275D5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103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СТБ EN 438-3-2018 </w:t>
            </w:r>
            <w:r w:rsidRPr="00275D56">
              <w:t>Пластики слоистые декоративные на основе термореактивных смол, изготавливаемые методом высокого давления (HPL). Часть 3. Классификация и технические требования к пластикам толщиной менее 2 мм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01.02.2019</w:t>
            </w:r>
            <w:r w:rsidRPr="00275D5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104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СТБ EN 438-4-2018 </w:t>
            </w:r>
            <w:r w:rsidRPr="00275D56">
              <w:t>Пластики слоистые декоративные на основе термореактивных смол, изготавливаемые методом высокого давления (HPL). Часть 4. Классификация и технические требования к пластикам толщиной 2 мм и более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01.01.2019</w:t>
            </w:r>
            <w:r w:rsidRPr="00275D5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</w:tbl>
    <w:p w:rsidR="00163ED2" w:rsidRPr="00275D56" w:rsidRDefault="00163ED2" w:rsidP="00163ED2"/>
    <w:p w:rsidR="00163ED2" w:rsidRPr="00275D56" w:rsidRDefault="00163ED2" w:rsidP="00275D56">
      <w:pPr>
        <w:pageBreakBefore/>
      </w:pPr>
      <w:r w:rsidRPr="00275D56">
        <w:rPr>
          <w:b/>
          <w:bCs/>
          <w:i/>
          <w:iCs/>
        </w:rPr>
        <w:lastRenderedPageBreak/>
        <w:t>85 ТЕХНОЛОГИЯ БУМАГИ</w:t>
      </w:r>
    </w:p>
    <w:p w:rsidR="00163ED2" w:rsidRPr="00275D56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105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r w:rsidRPr="00275D56">
              <w:rPr>
                <w:b/>
                <w:bCs/>
              </w:rPr>
              <w:t xml:space="preserve">ГОСТ 12605-97 (ИСО 535-91) </w:t>
            </w:r>
            <w:r w:rsidR="00275D56">
              <w:rPr>
                <w:b/>
                <w:bCs/>
              </w:rPr>
              <w:br/>
            </w:r>
            <w:r w:rsidRPr="00275D56">
              <w:t>Бумага и картон. Метод определения поверхностной впитываемости воды при одностороннем смачивании (метод Кобба)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Переиздание (ноябрь 2018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</w:tbl>
    <w:p w:rsidR="00163ED2" w:rsidRPr="00275D56" w:rsidRDefault="00163ED2" w:rsidP="00163ED2"/>
    <w:p w:rsidR="00163ED2" w:rsidRPr="00275D56" w:rsidRDefault="00163ED2" w:rsidP="00163ED2">
      <w:r w:rsidRPr="00275D56">
        <w:rPr>
          <w:b/>
          <w:bCs/>
          <w:i/>
          <w:iCs/>
        </w:rPr>
        <w:t>87 ЛАКОКРАСОЧНАЯ ПРОМЫШЛЕННОСТЬ</w:t>
      </w:r>
    </w:p>
    <w:p w:rsidR="00163ED2" w:rsidRPr="00275D56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106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275D56">
            <w:r w:rsidRPr="00275D56">
              <w:rPr>
                <w:b/>
                <w:bCs/>
              </w:rPr>
              <w:t xml:space="preserve">ГОСТ 31975-2017 (ISO 2813:2014) </w:t>
            </w:r>
            <w:r w:rsidRPr="00275D56">
              <w:t>Материалы лакокрасочные. Метод определения блеска лакокрасочных покрытий под углом 20°, 60° и 85°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 xml:space="preserve">Взамен ГОСТ 31975-2013 </w:t>
            </w:r>
            <w:r w:rsidR="00023E70">
              <w:rPr>
                <w:i/>
                <w:iCs/>
                <w:sz w:val="18"/>
                <w:szCs w:val="18"/>
              </w:rPr>
              <w:br/>
            </w:r>
            <w:r w:rsidRPr="00275D56">
              <w:rPr>
                <w:i/>
                <w:iCs/>
                <w:sz w:val="18"/>
                <w:szCs w:val="18"/>
              </w:rPr>
              <w:t>(ISO 2813:1994)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</w:tbl>
    <w:p w:rsidR="00163ED2" w:rsidRPr="00275D56" w:rsidRDefault="00163ED2" w:rsidP="00163ED2"/>
    <w:p w:rsidR="00163ED2" w:rsidRPr="00275D56" w:rsidRDefault="00163ED2" w:rsidP="00163ED2">
      <w:r w:rsidRPr="00275D56">
        <w:rPr>
          <w:b/>
          <w:bCs/>
          <w:i/>
          <w:iCs/>
        </w:rPr>
        <w:t>91 СТРОИТЕЛЬНЫЕ МАТЕРИАЛЫ И СТРОИТЕЛЬСТВО</w:t>
      </w:r>
    </w:p>
    <w:p w:rsidR="00163ED2" w:rsidRPr="00023E70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107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ГОСТ 34081-2017 </w:t>
            </w:r>
            <w:r w:rsidRPr="00275D56">
              <w:t xml:space="preserve">Здания и сооружения. Определение параметров </w:t>
            </w:r>
            <w:r w:rsidR="003D6FDC">
              <w:br/>
            </w:r>
            <w:r w:rsidRPr="00275D56">
              <w:t>основного тона собственных колебаний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108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r w:rsidRPr="00275D56">
              <w:rPr>
                <w:b/>
                <w:bCs/>
              </w:rPr>
              <w:t xml:space="preserve">СТБ 2522-2018 (EN 12237:2003) </w:t>
            </w:r>
            <w:r w:rsidRPr="00275D56">
              <w:t>Вентиляция в зданиях. Система воздуховодов. Прочность и герметичность воздуховодов из тонколистового металла круглого поперечного сечения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01.12.2018</w:t>
            </w:r>
            <w:r w:rsidRPr="00275D5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109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СТБ EN 196-1-2018 </w:t>
            </w:r>
            <w:r w:rsidRPr="00275D56">
              <w:t>Методы испытаний цемента. Часть 1. Определение прочности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01.12.2018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СТБ ЕН 196-1-2007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СТБ EN 1097-6-2018 </w:t>
            </w:r>
            <w:r w:rsidRPr="00275D56">
              <w:t>Методы определения механических и физических показателей заполнителей. Часть 6. Определение средней плотности и водопоглощения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01.12.2018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СТБ EN 1097-6-2013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СТБ EN 1097-9-2018 </w:t>
            </w:r>
            <w:r w:rsidRPr="00275D56">
              <w:t>Методы определения механических и физических показателей заполнителей. Часть 9. Определение устойчивости к истиранию шипованными шинами. Северное испытание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01.12.2018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СТБ EN 1097-9-2013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r w:rsidRPr="00275D56">
              <w:rPr>
                <w:b/>
                <w:bCs/>
              </w:rPr>
              <w:t xml:space="preserve">СТБ EN 13055-2018 </w:t>
            </w:r>
            <w:r w:rsidRPr="00275D56">
              <w:t>Заполнители легкие. Технические условия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75D56">
              <w:rPr>
                <w:i/>
                <w:iCs/>
                <w:sz w:val="18"/>
                <w:szCs w:val="18"/>
              </w:rPr>
              <w:br/>
              <w:t xml:space="preserve">Взамен </w:t>
            </w:r>
            <w:r w:rsidR="00D0143E" w:rsidRPr="00275D56">
              <w:rPr>
                <w:i/>
                <w:iCs/>
                <w:sz w:val="18"/>
                <w:szCs w:val="18"/>
              </w:rPr>
              <w:t>СТБ ЕН 13055-1-2003,</w:t>
            </w:r>
            <w:r w:rsidR="00023E70">
              <w:rPr>
                <w:i/>
                <w:iCs/>
                <w:sz w:val="18"/>
                <w:szCs w:val="18"/>
              </w:rPr>
              <w:t xml:space="preserve"> </w:t>
            </w:r>
            <w:r w:rsidR="00023E70">
              <w:rPr>
                <w:i/>
                <w:iCs/>
                <w:sz w:val="18"/>
                <w:szCs w:val="18"/>
              </w:rPr>
              <w:br/>
            </w:r>
            <w:r w:rsidRPr="00275D56">
              <w:rPr>
                <w:i/>
                <w:iCs/>
                <w:sz w:val="18"/>
                <w:szCs w:val="18"/>
              </w:rPr>
              <w:t>СТБ EN 13055-2-2009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</w:tbl>
    <w:p w:rsidR="00163ED2" w:rsidRPr="00275D56" w:rsidRDefault="00163ED2" w:rsidP="00163ED2"/>
    <w:p w:rsidR="00163ED2" w:rsidRPr="00275D56" w:rsidRDefault="00163ED2" w:rsidP="00163ED2">
      <w:r w:rsidRPr="00275D56">
        <w:rPr>
          <w:b/>
          <w:bCs/>
          <w:i/>
          <w:iCs/>
        </w:rPr>
        <w:t>97 БЫТОВАЯ ТЕХНИКА И ТОРГОВОЕ ОБОРУДОВАНИЕ. ОТДЫХ. СПОРТ</w:t>
      </w:r>
    </w:p>
    <w:p w:rsidR="00163ED2" w:rsidRPr="00023E70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ГОСТ 16854-2016 </w:t>
            </w:r>
            <w:r w:rsidRPr="00275D56">
              <w:t>Кресла для зрительных залов. Общие технические условия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ГОСТ 16854-91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ГОСТ 28777-2016 </w:t>
            </w:r>
            <w:r w:rsidRPr="00275D56">
              <w:t>Мебель. Кровати детские. Методы испытаний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ГОСТ 28777-90 (ИСО 7175-2-88)</w:t>
            </w:r>
            <w:r w:rsidRPr="00275D56">
              <w:rPr>
                <w:i/>
                <w:iCs/>
                <w:sz w:val="18"/>
                <w:szCs w:val="18"/>
              </w:rPr>
              <w:br/>
            </w:r>
            <w:r w:rsidRPr="00275D56">
              <w:rPr>
                <w:i/>
                <w:iCs/>
              </w:rPr>
              <w:t>Взаимосвязан с ТР ТС 025/2012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ГОСТ 34099-2017 </w:t>
            </w:r>
            <w:r w:rsidRPr="00275D56">
              <w:t>Изделия санитарно-гигиенические из металла для детей и подростков. Технические условия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ГОСТ 34101-2017 </w:t>
            </w:r>
            <w:r w:rsidRPr="00275D56">
              <w:t>Посуда стальная эмалированная для детей и подростков. Технические условия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pageBreakBefore/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ГОСТ 34117-2017 </w:t>
            </w:r>
            <w:r w:rsidRPr="00275D56">
              <w:t>Посуда и приборы столовые из коррозионно-стойкой стали для детей и подростков. Технические условия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01.06.2019</w:t>
            </w:r>
            <w:r w:rsidRPr="00275D56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pPr>
              <w:ind w:hanging="108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rPr>
                <w:b/>
                <w:bCs/>
              </w:rPr>
              <w:t xml:space="preserve">СТБ EN 13329-2018 </w:t>
            </w:r>
            <w:r w:rsidRPr="00275D56">
              <w:t xml:space="preserve">Покрытия напольные ламинированные. Элементы с поверхностным слоем </w:t>
            </w:r>
            <w:r w:rsidR="00023E70">
              <w:br/>
            </w:r>
            <w:r w:rsidRPr="00275D56">
              <w:t>на основе термореактивных смол. Технические условия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Дата введения 01.12.2018</w:t>
            </w:r>
            <w:r w:rsidRPr="00275D56">
              <w:rPr>
                <w:i/>
                <w:iCs/>
                <w:sz w:val="18"/>
                <w:szCs w:val="18"/>
              </w:rPr>
              <w:br/>
              <w:t>Взамен СТБ EN 13329-2013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</w:tbl>
    <w:p w:rsidR="00163ED2" w:rsidRDefault="00163ED2" w:rsidP="00163ED2"/>
    <w:p w:rsidR="00023E70" w:rsidRPr="00275D56" w:rsidRDefault="00023E70" w:rsidP="00163ED2"/>
    <w:p w:rsidR="00163ED2" w:rsidRPr="00275D56" w:rsidRDefault="00163ED2" w:rsidP="00163ED2"/>
    <w:p w:rsidR="0081495D" w:rsidRPr="00275D56" w:rsidRDefault="00163ED2" w:rsidP="00163ED2">
      <w:pPr>
        <w:jc w:val="center"/>
        <w:rPr>
          <w:b/>
          <w:bCs/>
          <w:sz w:val="24"/>
          <w:szCs w:val="24"/>
        </w:rPr>
      </w:pPr>
      <w:r w:rsidRPr="00275D56">
        <w:rPr>
          <w:b/>
          <w:bCs/>
          <w:sz w:val="24"/>
          <w:szCs w:val="24"/>
        </w:rPr>
        <w:t xml:space="preserve">ТЕХНИЧЕСКИЕ КОДЕКСЫ </w:t>
      </w:r>
    </w:p>
    <w:p w:rsidR="00163ED2" w:rsidRPr="00275D56" w:rsidRDefault="00163ED2" w:rsidP="00163ED2">
      <w:pPr>
        <w:jc w:val="center"/>
        <w:rPr>
          <w:sz w:val="24"/>
          <w:szCs w:val="24"/>
        </w:rPr>
      </w:pPr>
      <w:r w:rsidRPr="00275D56">
        <w:rPr>
          <w:b/>
          <w:bCs/>
          <w:sz w:val="24"/>
          <w:szCs w:val="24"/>
        </w:rPr>
        <w:t>УСТАНОВИВШЕЙСЯ ПРАКТИКИ</w:t>
      </w:r>
    </w:p>
    <w:p w:rsidR="00163ED2" w:rsidRPr="00275D56" w:rsidRDefault="00163ED2" w:rsidP="00163ED2"/>
    <w:p w:rsidR="00163ED2" w:rsidRPr="00275D56" w:rsidRDefault="00163ED2" w:rsidP="00163ED2">
      <w:r w:rsidRPr="00275D56">
        <w:rPr>
          <w:b/>
          <w:bCs/>
          <w:i/>
          <w:iCs/>
        </w:rPr>
        <w:t>91 СТРОИТЕЛЬНЫЕ МАТЕРИАЛЫ И СТРОИТЕЛЬСТВО</w:t>
      </w:r>
    </w:p>
    <w:p w:rsidR="00163ED2" w:rsidRPr="00023E70" w:rsidRDefault="00163ED2" w:rsidP="00163ED2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81495D" w:rsidP="00615935">
            <w:pPr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81495D">
            <w:r w:rsidRPr="00275D56">
              <w:rPr>
                <w:b/>
                <w:bCs/>
              </w:rPr>
              <w:t xml:space="preserve">ТКП 45-3.02-102-2008 (02250) </w:t>
            </w:r>
            <w:r w:rsidRPr="00275D56">
              <w:t>Предприятия бытового обслуживания. Правила проектирования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>Переиздание (октяб</w:t>
            </w:r>
            <w:r w:rsidR="0081495D" w:rsidRPr="00275D56">
              <w:rPr>
                <w:i/>
                <w:iCs/>
                <w:sz w:val="18"/>
                <w:szCs w:val="18"/>
              </w:rPr>
              <w:t xml:space="preserve">рь 2018 г.) </w:t>
            </w:r>
            <w:r w:rsidR="00023E70">
              <w:rPr>
                <w:i/>
                <w:iCs/>
                <w:sz w:val="18"/>
                <w:szCs w:val="18"/>
              </w:rPr>
              <w:br/>
            </w:r>
            <w:r w:rsidR="0081495D" w:rsidRPr="00275D56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81495D" w:rsidP="0081495D">
            <w:pPr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023E70">
            <w:r w:rsidRPr="00275D56">
              <w:rPr>
                <w:b/>
                <w:bCs/>
              </w:rPr>
              <w:t xml:space="preserve">ТКП 45-3.02-247-2011 (02250) </w:t>
            </w:r>
            <w:r w:rsidR="00023E70">
              <w:rPr>
                <w:b/>
                <w:bCs/>
              </w:rPr>
              <w:br/>
            </w:r>
            <w:r w:rsidRPr="00275D56">
              <w:t>Здания и помещения санаторных школ-интернатов. Правила проектирования</w:t>
            </w:r>
            <w:r w:rsidRPr="00275D56">
              <w:br/>
            </w:r>
            <w:r w:rsidRPr="00275D56">
              <w:rPr>
                <w:i/>
                <w:iCs/>
                <w:sz w:val="18"/>
                <w:szCs w:val="18"/>
              </w:rPr>
              <w:t xml:space="preserve">Переиздание (ноябрь 2018 г.) </w:t>
            </w:r>
            <w:r w:rsidR="00023E70">
              <w:rPr>
                <w:i/>
                <w:iCs/>
                <w:sz w:val="18"/>
                <w:szCs w:val="18"/>
              </w:rPr>
              <w:br/>
            </w:r>
            <w:r w:rsidRPr="00275D56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</w:pPr>
            <w:r w:rsidRPr="00275D56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r w:rsidRPr="00275D56">
              <w:br/>
              <w:t xml:space="preserve">  __</w:t>
            </w:r>
          </w:p>
        </w:tc>
      </w:tr>
      <w:tr w:rsidR="00163ED2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615935">
            <w:pPr>
              <w:jc w:val="right"/>
              <w:rPr>
                <w:sz w:val="8"/>
                <w:szCs w:val="8"/>
              </w:rPr>
            </w:pPr>
          </w:p>
        </w:tc>
      </w:tr>
    </w:tbl>
    <w:p w:rsidR="00163ED2" w:rsidRPr="00275D56" w:rsidRDefault="00163ED2" w:rsidP="00163ED2"/>
    <w:p w:rsidR="00812BB7" w:rsidRPr="00275D56" w:rsidRDefault="00812BB7" w:rsidP="004C34DB">
      <w:pPr>
        <w:pageBreakBefore/>
        <w:spacing w:line="228" w:lineRule="auto"/>
        <w:jc w:val="center"/>
        <w:rPr>
          <w:sz w:val="24"/>
          <w:szCs w:val="24"/>
        </w:rPr>
      </w:pPr>
      <w:r w:rsidRPr="00275D56">
        <w:rPr>
          <w:b/>
          <w:bCs/>
          <w:sz w:val="24"/>
          <w:szCs w:val="24"/>
        </w:rPr>
        <w:lastRenderedPageBreak/>
        <w:t>СПРАВОЧНО-ИНФОРМАЦИОННЫЕ ДОКУМЕНТЫ</w:t>
      </w:r>
    </w:p>
    <w:p w:rsidR="00812BB7" w:rsidRPr="004C34DB" w:rsidRDefault="00812BB7" w:rsidP="004C34DB">
      <w:pPr>
        <w:spacing w:line="228" w:lineRule="auto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12BB7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t xml:space="preserve">Перечень международных и региональных (межгосударственных) </w:t>
            </w:r>
            <w:r w:rsidRPr="004C34DB">
              <w:rPr>
                <w:spacing w:val="-4"/>
              </w:rPr>
              <w:t xml:space="preserve">стандартов, а в случае их отсутствия </w:t>
            </w:r>
            <w:r w:rsidR="004C34DB" w:rsidRPr="004C34DB">
              <w:rPr>
                <w:spacing w:val="-4"/>
              </w:rPr>
              <w:t>–</w:t>
            </w:r>
            <w:r w:rsidRPr="00275D56">
              <w:t xml:space="preserve"> национальных (государственных) стандартов, содержащих правила </w:t>
            </w:r>
            <w:r w:rsidR="004C34DB">
              <w:br/>
            </w:r>
            <w:r w:rsidRPr="00275D56">
              <w:t>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 и осуществления оценки соответствия объектов технического регулирования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812BB7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</w:pPr>
            <w:r w:rsidRPr="00275D56">
              <w:br/>
              <w:t>__ экз.</w:t>
            </w:r>
          </w:p>
        </w:tc>
      </w:tr>
      <w:tr w:rsidR="00812BB7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</w:pPr>
            <w:r w:rsidRPr="00275D56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br/>
              <w:t xml:space="preserve">  __</w:t>
            </w:r>
          </w:p>
        </w:tc>
      </w:tr>
      <w:tr w:rsidR="00812BB7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  <w:rPr>
                <w:sz w:val="8"/>
                <w:szCs w:val="8"/>
              </w:rPr>
            </w:pPr>
          </w:p>
        </w:tc>
      </w:tr>
      <w:tr w:rsidR="00812BB7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t xml:space="preserve">Перечень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</w:t>
            </w:r>
            <w:r w:rsidR="004C34DB">
              <w:br/>
            </w:r>
            <w:r w:rsidRPr="00275D56">
              <w:t xml:space="preserve">регламента Таможенного союза </w:t>
            </w:r>
            <w:r w:rsidR="004C34DB">
              <w:br/>
            </w:r>
            <w:r w:rsidRPr="00275D56">
              <w:t xml:space="preserve">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  <w:r w:rsidR="004C34DB">
              <w:br/>
            </w:r>
            <w:r w:rsidRPr="00275D56">
              <w:t xml:space="preserve">(ТР ТС 027/2012) или сведений </w:t>
            </w:r>
            <w:r w:rsidR="004C34DB">
              <w:br/>
            </w:r>
            <w:r w:rsidRPr="00275D56">
              <w:t>о таком документе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812BB7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</w:pPr>
            <w:r w:rsidRPr="00275D56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</w:pPr>
            <w:r w:rsidRPr="00275D56">
              <w:br/>
              <w:t>__ экз.</w:t>
            </w:r>
          </w:p>
        </w:tc>
      </w:tr>
      <w:tr w:rsidR="00812BB7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</w:pPr>
            <w:r w:rsidRPr="00275D56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br/>
              <w:t xml:space="preserve">  __</w:t>
            </w:r>
          </w:p>
        </w:tc>
      </w:tr>
      <w:tr w:rsidR="00812BB7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  <w:rPr>
                <w:sz w:val="8"/>
                <w:szCs w:val="8"/>
              </w:rPr>
            </w:pPr>
          </w:p>
        </w:tc>
      </w:tr>
      <w:tr w:rsidR="00812BB7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t>Перечень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Евразийского экономического союза "Об ограничении применения опасных веществ в изделиях электротехники и радиоэлектроники" (ТР ЕАЭС 037/2016)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812BB7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</w:pPr>
            <w:r w:rsidRPr="00275D56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</w:pPr>
            <w:r w:rsidRPr="00275D56">
              <w:br/>
              <w:t>__ экз.</w:t>
            </w:r>
          </w:p>
        </w:tc>
      </w:tr>
      <w:tr w:rsidR="00812BB7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</w:pPr>
            <w:r w:rsidRPr="00275D56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</w:pPr>
            <w:r w:rsidRPr="00275D56">
              <w:br/>
              <w:t xml:space="preserve">  __</w:t>
            </w:r>
          </w:p>
        </w:tc>
      </w:tr>
      <w:tr w:rsidR="00812BB7" w:rsidRPr="00275D56" w:rsidTr="00615935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jc w:val="right"/>
              <w:rPr>
                <w:sz w:val="8"/>
                <w:szCs w:val="8"/>
              </w:rPr>
            </w:pPr>
          </w:p>
        </w:tc>
      </w:tr>
      <w:tr w:rsidR="00163ED2" w:rsidRPr="00275D56" w:rsidTr="00615935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812BB7" w:rsidP="004C34DB">
            <w:pPr>
              <w:spacing w:line="228" w:lineRule="auto"/>
              <w:rPr>
                <w:sz w:val="22"/>
                <w:szCs w:val="22"/>
              </w:rPr>
            </w:pPr>
            <w:r w:rsidRPr="00275D56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BB7" w:rsidRPr="00275D56" w:rsidRDefault="00812BB7" w:rsidP="004C34DB">
            <w:pPr>
              <w:spacing w:line="228" w:lineRule="auto"/>
              <w:rPr>
                <w:b/>
                <w:bCs/>
              </w:rPr>
            </w:pPr>
            <w:r w:rsidRPr="00275D56">
              <w:rPr>
                <w:b/>
                <w:i/>
                <w:iCs/>
              </w:rPr>
              <w:t>Изменения (о</w:t>
            </w:r>
            <w:r w:rsidR="00D52F48" w:rsidRPr="00275D56">
              <w:rPr>
                <w:b/>
                <w:i/>
                <w:iCs/>
              </w:rPr>
              <w:t>ктябрь</w:t>
            </w:r>
            <w:r w:rsidRPr="00275D56">
              <w:rPr>
                <w:b/>
                <w:i/>
                <w:iCs/>
              </w:rPr>
              <w:t>)</w:t>
            </w:r>
          </w:p>
          <w:p w:rsidR="00163ED2" w:rsidRPr="00275D56" w:rsidRDefault="00812BB7" w:rsidP="004C34DB">
            <w:pPr>
              <w:spacing w:line="228" w:lineRule="auto"/>
            </w:pPr>
            <w:r w:rsidRPr="00275D56">
              <w:rPr>
                <w:bCs/>
              </w:rPr>
              <w:t>к каталогу</w:t>
            </w:r>
            <w:r w:rsidRPr="00275D56">
              <w:rPr>
                <w:b/>
                <w:bCs/>
              </w:rPr>
              <w:t xml:space="preserve"> «</w:t>
            </w:r>
            <w:r w:rsidRPr="00275D56">
              <w:t xml:space="preserve">Директивы и Регламенты Европейского союза Нового и Глобального подхода и гармонизированные европейские стандарты» </w:t>
            </w:r>
            <w:r w:rsidR="004C34DB">
              <w:t>–</w:t>
            </w:r>
            <w:r w:rsidRPr="00275D56">
              <w:t>2018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  <w:jc w:val="center"/>
              <w:rPr>
                <w:b/>
                <w:bCs/>
              </w:rPr>
            </w:pPr>
            <w:r w:rsidRPr="00275D56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  <w:jc w:val="center"/>
            </w:pPr>
            <w:r w:rsidRPr="00275D56">
              <w:rPr>
                <w:b/>
                <w:bCs/>
              </w:rPr>
              <w:t>Кол-во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</w:pPr>
            <w:r w:rsidRPr="00275D56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  <w:jc w:val="right"/>
            </w:pPr>
            <w:r w:rsidRPr="00275D56">
              <w:br/>
              <w:t>6,91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  <w:jc w:val="right"/>
            </w:pPr>
            <w:r w:rsidRPr="00275D56">
              <w:br/>
              <w:t>__ экз.</w:t>
            </w:r>
          </w:p>
        </w:tc>
      </w:tr>
      <w:tr w:rsidR="00163ED2" w:rsidRPr="00275D56" w:rsidTr="00615935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</w:pPr>
            <w:r w:rsidRPr="00275D56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  <w:jc w:val="right"/>
            </w:pPr>
            <w:r w:rsidRPr="00275D56">
              <w:br/>
              <w:t>6,91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63ED2" w:rsidRPr="00275D56" w:rsidRDefault="00163ED2" w:rsidP="004C34DB">
            <w:pPr>
              <w:spacing w:line="228" w:lineRule="auto"/>
            </w:pPr>
            <w:r w:rsidRPr="00275D56">
              <w:br/>
              <w:t xml:space="preserve">  __</w:t>
            </w:r>
          </w:p>
        </w:tc>
      </w:tr>
    </w:tbl>
    <w:p w:rsidR="00A30ABB" w:rsidRPr="0032499D" w:rsidRDefault="00A30ABB" w:rsidP="004C34DB">
      <w:pPr>
        <w:pStyle w:val="14"/>
        <w:pageBreakBefore/>
        <w:spacing w:before="0" w:line="235" w:lineRule="auto"/>
        <w:ind w:left="0" w:right="0" w:firstLine="397"/>
        <w:jc w:val="center"/>
        <w:rPr>
          <w:b/>
          <w:i/>
          <w:spacing w:val="20"/>
          <w:sz w:val="20"/>
        </w:rPr>
      </w:pPr>
      <w:r w:rsidRPr="0032499D">
        <w:rPr>
          <w:b/>
          <w:i/>
          <w:spacing w:val="20"/>
          <w:sz w:val="20"/>
        </w:rPr>
        <w:lastRenderedPageBreak/>
        <w:t>Вниманию предприятий и организаций!</w:t>
      </w:r>
    </w:p>
    <w:p w:rsidR="00A30ABB" w:rsidRPr="0032499D" w:rsidRDefault="00A30ABB" w:rsidP="00A30ABB">
      <w:pPr>
        <w:pStyle w:val="FR1"/>
        <w:spacing w:before="0" w:line="235" w:lineRule="auto"/>
        <w:ind w:left="0" w:firstLine="0"/>
        <w:jc w:val="center"/>
        <w:rPr>
          <w:rFonts w:ascii="Arial Narrow" w:hAnsi="Arial Narrow"/>
          <w:b/>
          <w:i/>
          <w:spacing w:val="20"/>
          <w:sz w:val="4"/>
          <w:szCs w:val="4"/>
        </w:rPr>
      </w:pPr>
    </w:p>
    <w:p w:rsidR="00A30ABB" w:rsidRPr="0032499D" w:rsidRDefault="00A30ABB" w:rsidP="00A30ABB">
      <w:pPr>
        <w:tabs>
          <w:tab w:val="left" w:pos="5245"/>
        </w:tabs>
        <w:spacing w:line="235" w:lineRule="auto"/>
        <w:ind w:firstLine="284"/>
        <w:jc w:val="both"/>
      </w:pPr>
      <w:r w:rsidRPr="0032499D">
        <w:t xml:space="preserve">Полнотекстовая база постановлений Госстандарта об утверждении, введении в действие, изменении и отмене ТНПА находится в Национальном фонде технических нормативных правовых актов, содержится в ИПС «Стандарт» и доступна на сайте </w:t>
      </w:r>
      <w:hyperlink r:id="rId7" w:history="1">
        <w:r w:rsidRPr="0032499D">
          <w:rPr>
            <w:rStyle w:val="af2"/>
            <w:color w:val="auto"/>
          </w:rPr>
          <w:t>www.tnpa.by</w:t>
        </w:r>
      </w:hyperlink>
      <w:r w:rsidRPr="0032499D">
        <w:t>.</w:t>
      </w:r>
    </w:p>
    <w:p w:rsidR="00A30ABB" w:rsidRPr="0032499D" w:rsidRDefault="00A30ABB" w:rsidP="00A30ABB">
      <w:pPr>
        <w:tabs>
          <w:tab w:val="left" w:pos="5245"/>
        </w:tabs>
        <w:spacing w:line="235" w:lineRule="auto"/>
        <w:ind w:firstLine="284"/>
        <w:jc w:val="both"/>
        <w:rPr>
          <w:spacing w:val="-4"/>
        </w:rPr>
      </w:pPr>
      <w:r w:rsidRPr="0032499D">
        <w:t>Уведомления о разработке новых ТНПА размещены на сайте Госстандарта (</w:t>
      </w:r>
      <w:hyperlink r:id="rId8" w:history="1">
        <w:r w:rsidRPr="0032499D">
          <w:rPr>
            <w:rStyle w:val="af2"/>
            <w:color w:val="auto"/>
            <w:spacing w:val="-4"/>
          </w:rPr>
          <w:t>www.gosstandart.gov.by</w:t>
        </w:r>
      </w:hyperlink>
      <w:r w:rsidRPr="0032499D">
        <w:rPr>
          <w:rStyle w:val="af2"/>
          <w:color w:val="auto"/>
          <w:spacing w:val="-4"/>
        </w:rPr>
        <w:t>)</w:t>
      </w:r>
      <w:r w:rsidRPr="0032499D">
        <w:rPr>
          <w:spacing w:val="-4"/>
        </w:rPr>
        <w:t xml:space="preserve">. </w:t>
      </w:r>
    </w:p>
    <w:p w:rsidR="00A30ABB" w:rsidRPr="0032499D" w:rsidRDefault="00A30ABB" w:rsidP="00A30ABB">
      <w:pPr>
        <w:ind w:firstLine="284"/>
        <w:jc w:val="both"/>
      </w:pPr>
      <w:r>
        <w:t xml:space="preserve">Также на </w:t>
      </w:r>
      <w:r w:rsidRPr="0032499D">
        <w:t xml:space="preserve">сайте Госстандарта размещается Перечень проектов ГОСТ, </w:t>
      </w:r>
      <w:r w:rsidRPr="0032499D">
        <w:br/>
        <w:t>поступивших на рассмотрение в Республику Беларусь.</w:t>
      </w:r>
    </w:p>
    <w:p w:rsidR="00A30ABB" w:rsidRPr="0032499D" w:rsidRDefault="00A30ABB" w:rsidP="00A30ABB">
      <w:pPr>
        <w:tabs>
          <w:tab w:val="left" w:pos="5245"/>
        </w:tabs>
        <w:ind w:firstLine="284"/>
        <w:jc w:val="both"/>
        <w:rPr>
          <w:sz w:val="18"/>
        </w:rPr>
      </w:pPr>
      <w:r w:rsidRPr="0032499D">
        <w:rPr>
          <w:spacing w:val="-4"/>
        </w:rPr>
        <w:t>В случае вашей заинтересованности в проекте (проектах) ГОСТ необходимо обратиться в БелГИСС (</w:t>
      </w:r>
      <w:r w:rsidRPr="0032499D">
        <w:rPr>
          <w:spacing w:val="-4"/>
          <w:lang w:val="en-US"/>
        </w:rPr>
        <w:t>e</w:t>
      </w:r>
      <w:r w:rsidRPr="0032499D">
        <w:rPr>
          <w:spacing w:val="-4"/>
        </w:rPr>
        <w:t>-</w:t>
      </w:r>
      <w:r w:rsidRPr="0032499D">
        <w:rPr>
          <w:spacing w:val="-4"/>
          <w:lang w:val="en-US"/>
        </w:rPr>
        <w:t>mail</w:t>
      </w:r>
      <w:r w:rsidRPr="0032499D">
        <w:rPr>
          <w:spacing w:val="-4"/>
        </w:rPr>
        <w:t xml:space="preserve">: </w:t>
      </w:r>
      <w:hyperlink r:id="rId9" w:history="1">
        <w:r w:rsidRPr="0032499D">
          <w:rPr>
            <w:spacing w:val="-4"/>
            <w:lang w:val="en-US"/>
          </w:rPr>
          <w:t>orp</w:t>
        </w:r>
        <w:r w:rsidRPr="0032499D">
          <w:rPr>
            <w:spacing w:val="-4"/>
          </w:rPr>
          <w:t>@</w:t>
        </w:r>
        <w:r w:rsidRPr="0032499D">
          <w:rPr>
            <w:spacing w:val="-4"/>
            <w:lang w:val="en-US"/>
          </w:rPr>
          <w:t>belgiss</w:t>
        </w:r>
        <w:r w:rsidRPr="0032499D">
          <w:rPr>
            <w:spacing w:val="-4"/>
          </w:rPr>
          <w:t>.</w:t>
        </w:r>
        <w:r w:rsidRPr="0032499D">
          <w:rPr>
            <w:spacing w:val="-4"/>
            <w:lang w:val="en-US"/>
          </w:rPr>
          <w:t>by</w:t>
        </w:r>
      </w:hyperlink>
      <w:r w:rsidRPr="0032499D">
        <w:rPr>
          <w:spacing w:val="-4"/>
        </w:rPr>
        <w:t xml:space="preserve">, </w:t>
      </w:r>
      <w:hyperlink r:id="rId10" w:history="1">
        <w:r w:rsidRPr="0032499D">
          <w:rPr>
            <w:spacing w:val="-4"/>
            <w:lang w:val="en-US"/>
          </w:rPr>
          <w:t>t</w:t>
        </w:r>
        <w:r w:rsidRPr="0032499D">
          <w:rPr>
            <w:spacing w:val="-4"/>
          </w:rPr>
          <w:t>.</w:t>
        </w:r>
        <w:r w:rsidRPr="0032499D">
          <w:rPr>
            <w:spacing w:val="-4"/>
            <w:lang w:val="en-US"/>
          </w:rPr>
          <w:t>marchankava</w:t>
        </w:r>
        <w:r w:rsidRPr="0032499D">
          <w:rPr>
            <w:spacing w:val="-4"/>
          </w:rPr>
          <w:t>@</w:t>
        </w:r>
        <w:r w:rsidRPr="0032499D">
          <w:rPr>
            <w:spacing w:val="-4"/>
            <w:lang w:val="en-US"/>
          </w:rPr>
          <w:t>belgiss</w:t>
        </w:r>
        <w:r w:rsidRPr="0032499D">
          <w:rPr>
            <w:spacing w:val="-4"/>
          </w:rPr>
          <w:t>.</w:t>
        </w:r>
        <w:r w:rsidRPr="0032499D">
          <w:rPr>
            <w:spacing w:val="-4"/>
            <w:lang w:val="en-US"/>
          </w:rPr>
          <w:t>by</w:t>
        </w:r>
      </w:hyperlink>
      <w:r w:rsidRPr="0032499D">
        <w:rPr>
          <w:spacing w:val="-4"/>
        </w:rPr>
        <w:t xml:space="preserve">), сообщив обозначение и наименование проекта (проектов) ГОСТ, контактные данные и </w:t>
      </w:r>
      <w:r w:rsidRPr="0032499D">
        <w:rPr>
          <w:spacing w:val="-4"/>
          <w:lang w:val="en-US"/>
        </w:rPr>
        <w:t>e</w:t>
      </w:r>
      <w:r w:rsidRPr="0032499D">
        <w:rPr>
          <w:spacing w:val="-4"/>
        </w:rPr>
        <w:t>-</w:t>
      </w:r>
      <w:r w:rsidRPr="0032499D">
        <w:rPr>
          <w:spacing w:val="-4"/>
          <w:lang w:val="en-US"/>
        </w:rPr>
        <w:t>mail</w:t>
      </w:r>
      <w:r w:rsidRPr="0032499D">
        <w:rPr>
          <w:spacing w:val="-4"/>
        </w:rPr>
        <w:t xml:space="preserve">. </w:t>
      </w:r>
    </w:p>
    <w:p w:rsidR="005C005E" w:rsidRPr="008115DE" w:rsidRDefault="005C005E" w:rsidP="00A30ABB">
      <w:pPr>
        <w:pStyle w:val="14"/>
        <w:spacing w:before="0" w:line="235" w:lineRule="auto"/>
        <w:ind w:left="0" w:right="0" w:firstLine="397"/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745142" w:rsidRDefault="00745142" w:rsidP="005C005E">
      <w:pPr>
        <w:tabs>
          <w:tab w:val="left" w:pos="5245"/>
        </w:tabs>
        <w:jc w:val="center"/>
        <w:rPr>
          <w:sz w:val="18"/>
        </w:rPr>
      </w:pPr>
    </w:p>
    <w:p w:rsidR="00745142" w:rsidRDefault="00745142" w:rsidP="005C005E">
      <w:pPr>
        <w:tabs>
          <w:tab w:val="left" w:pos="5245"/>
        </w:tabs>
        <w:jc w:val="center"/>
        <w:rPr>
          <w:sz w:val="18"/>
        </w:rPr>
      </w:pPr>
    </w:p>
    <w:p w:rsidR="00745142" w:rsidRDefault="00745142" w:rsidP="005C005E">
      <w:pPr>
        <w:tabs>
          <w:tab w:val="left" w:pos="5245"/>
        </w:tabs>
        <w:jc w:val="center"/>
        <w:rPr>
          <w:sz w:val="18"/>
        </w:rPr>
      </w:pPr>
    </w:p>
    <w:p w:rsidR="00745142" w:rsidRDefault="00745142" w:rsidP="005C005E">
      <w:pPr>
        <w:tabs>
          <w:tab w:val="left" w:pos="5245"/>
        </w:tabs>
        <w:jc w:val="center"/>
        <w:rPr>
          <w:sz w:val="18"/>
        </w:rPr>
      </w:pPr>
    </w:p>
    <w:p w:rsidR="00745142" w:rsidRDefault="00745142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745142" w:rsidRPr="009115CF" w:rsidRDefault="00745142" w:rsidP="0074514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115CF">
        <w:rPr>
          <w:sz w:val="18"/>
          <w:szCs w:val="18"/>
        </w:rPr>
        <w:t xml:space="preserve">Ответственный за выпуск </w:t>
      </w:r>
      <w:r w:rsidRPr="009115CF">
        <w:rPr>
          <w:i/>
          <w:iCs/>
          <w:sz w:val="18"/>
          <w:szCs w:val="18"/>
        </w:rPr>
        <w:t>О. В. Каранкевич</w:t>
      </w:r>
    </w:p>
    <w:p w:rsidR="00745142" w:rsidRPr="009115CF" w:rsidRDefault="001652E5" w:rsidP="0074514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6" o:spid="_x0000_s1056" style="position:absolute;left:0;text-align:left;z-index:4;visibility:visible" from=".85pt,8.15pt" to="34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" o:allowincell="f">
            <v:stroke startarrowwidth="narrow" startarrowlength="short" endarrowwidth="narrow" endarrowlength="short"/>
          </v:line>
        </w:pict>
      </w:r>
    </w:p>
    <w:p w:rsidR="00745142" w:rsidRPr="009115CF" w:rsidRDefault="00745142" w:rsidP="00745142">
      <w:pPr>
        <w:tabs>
          <w:tab w:val="left" w:pos="5245"/>
        </w:tabs>
        <w:jc w:val="center"/>
      </w:pPr>
      <w:r w:rsidRPr="009115CF">
        <w:rPr>
          <w:snapToGrid w:val="0"/>
          <w:sz w:val="18"/>
          <w:szCs w:val="18"/>
        </w:rPr>
        <w:t>Сдано в набор 0</w:t>
      </w:r>
      <w:r>
        <w:rPr>
          <w:snapToGrid w:val="0"/>
          <w:sz w:val="18"/>
          <w:szCs w:val="18"/>
        </w:rPr>
        <w:t>4</w:t>
      </w:r>
      <w:r w:rsidRPr="009115CF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12</w:t>
      </w:r>
      <w:r w:rsidRPr="009115CF">
        <w:rPr>
          <w:snapToGrid w:val="0"/>
          <w:sz w:val="18"/>
          <w:szCs w:val="18"/>
        </w:rPr>
        <w:t>.201</w:t>
      </w:r>
      <w:r>
        <w:rPr>
          <w:snapToGrid w:val="0"/>
          <w:sz w:val="18"/>
          <w:szCs w:val="18"/>
        </w:rPr>
        <w:t>8</w:t>
      </w:r>
      <w:r w:rsidRPr="009115CF">
        <w:rPr>
          <w:snapToGrid w:val="0"/>
          <w:sz w:val="18"/>
          <w:szCs w:val="18"/>
        </w:rPr>
        <w:t>.  Подписано в печать 0</w:t>
      </w:r>
      <w:r>
        <w:rPr>
          <w:snapToGrid w:val="0"/>
          <w:sz w:val="18"/>
          <w:szCs w:val="18"/>
        </w:rPr>
        <w:t>4</w:t>
      </w:r>
      <w:r w:rsidRPr="009115CF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12</w:t>
      </w:r>
      <w:r w:rsidRPr="009115CF">
        <w:rPr>
          <w:snapToGrid w:val="0"/>
          <w:sz w:val="18"/>
          <w:szCs w:val="18"/>
        </w:rPr>
        <w:t>.201</w:t>
      </w:r>
      <w:r>
        <w:rPr>
          <w:snapToGrid w:val="0"/>
          <w:sz w:val="18"/>
          <w:szCs w:val="18"/>
        </w:rPr>
        <w:t>8</w:t>
      </w:r>
      <w:r w:rsidRPr="009115CF">
        <w:rPr>
          <w:snapToGrid w:val="0"/>
          <w:sz w:val="18"/>
          <w:szCs w:val="18"/>
        </w:rPr>
        <w:t xml:space="preserve">.  </w:t>
      </w:r>
      <w:r w:rsidRPr="009115CF">
        <w:rPr>
          <w:sz w:val="18"/>
        </w:rPr>
        <w:t>Формат бумаги А5</w:t>
      </w:r>
      <w:r w:rsidRPr="009115CF">
        <w:t xml:space="preserve"> </w:t>
      </w:r>
    </w:p>
    <w:p w:rsidR="00745142" w:rsidRPr="009115CF" w:rsidRDefault="00745142" w:rsidP="00745142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9115CF">
        <w:rPr>
          <w:sz w:val="18"/>
        </w:rPr>
        <w:t>Бумага офсетная. Гарнитура Таймс. Печать офсетная.</w:t>
      </w:r>
    </w:p>
    <w:p w:rsidR="00745142" w:rsidRPr="009115CF" w:rsidRDefault="00745142" w:rsidP="00745142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9115CF">
        <w:rPr>
          <w:snapToGrid w:val="0"/>
          <w:sz w:val="18"/>
          <w:szCs w:val="18"/>
        </w:rPr>
        <w:t xml:space="preserve">Усл. печ. л. </w:t>
      </w:r>
      <w:r>
        <w:rPr>
          <w:snapToGrid w:val="0"/>
          <w:sz w:val="18"/>
          <w:szCs w:val="18"/>
        </w:rPr>
        <w:t>1</w:t>
      </w:r>
      <w:r w:rsidRPr="009115CF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>39</w:t>
      </w:r>
      <w:r w:rsidRPr="009115CF">
        <w:rPr>
          <w:snapToGrid w:val="0"/>
          <w:sz w:val="18"/>
          <w:szCs w:val="18"/>
        </w:rPr>
        <w:t xml:space="preserve">. Уч.- изд. л. </w:t>
      </w:r>
      <w:r>
        <w:rPr>
          <w:snapToGrid w:val="0"/>
          <w:sz w:val="18"/>
          <w:szCs w:val="18"/>
        </w:rPr>
        <w:t>0</w:t>
      </w:r>
      <w:r w:rsidRPr="009115CF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>91</w:t>
      </w:r>
      <w:r w:rsidRPr="009115CF">
        <w:rPr>
          <w:snapToGrid w:val="0"/>
          <w:sz w:val="18"/>
          <w:szCs w:val="18"/>
        </w:rPr>
        <w:t xml:space="preserve">. Тираж  </w:t>
      </w:r>
      <w:r>
        <w:rPr>
          <w:snapToGrid w:val="0"/>
          <w:sz w:val="18"/>
          <w:szCs w:val="18"/>
        </w:rPr>
        <w:t>3</w:t>
      </w:r>
      <w:r w:rsidR="003F3FF2">
        <w:rPr>
          <w:snapToGrid w:val="0"/>
          <w:sz w:val="18"/>
          <w:szCs w:val="18"/>
        </w:rPr>
        <w:t>80</w:t>
      </w:r>
      <w:bookmarkStart w:id="0" w:name="_GoBack"/>
      <w:bookmarkEnd w:id="0"/>
      <w:r w:rsidRPr="009115CF">
        <w:rPr>
          <w:snapToGrid w:val="0"/>
          <w:sz w:val="18"/>
          <w:szCs w:val="18"/>
        </w:rPr>
        <w:t xml:space="preserve">  экз. Заказ  1</w:t>
      </w:r>
      <w:r>
        <w:rPr>
          <w:snapToGrid w:val="0"/>
          <w:sz w:val="18"/>
          <w:szCs w:val="18"/>
        </w:rPr>
        <w:t>715</w:t>
      </w:r>
    </w:p>
    <w:p w:rsidR="00745142" w:rsidRPr="009115CF" w:rsidRDefault="001652E5" w:rsidP="0074514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5" o:spid="_x0000_s1057" style="position:absolute;left:0;text-align:left;z-index:5;visibility:visible" from="0,4.75pt" to="348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">
            <v:stroke startarrowwidth="narrow" startarrowlength="short" endarrowwidth="narrow" endarrowlength="short"/>
          </v:line>
        </w:pict>
      </w:r>
    </w:p>
    <w:p w:rsidR="00745142" w:rsidRPr="009115CF" w:rsidRDefault="00745142" w:rsidP="00745142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9115CF">
        <w:rPr>
          <w:snapToGrid w:val="0"/>
          <w:sz w:val="18"/>
          <w:szCs w:val="18"/>
        </w:rPr>
        <w:t>Издатель и полиграфическое исполнение:</w:t>
      </w:r>
      <w:r w:rsidRPr="009115CF">
        <w:rPr>
          <w:snapToGrid w:val="0"/>
          <w:sz w:val="18"/>
          <w:szCs w:val="18"/>
        </w:rPr>
        <w:br/>
        <w:t>Научно-производственное республиканское унитарное предприятие</w:t>
      </w:r>
      <w:r w:rsidRPr="009115CF">
        <w:rPr>
          <w:snapToGrid w:val="0"/>
          <w:sz w:val="18"/>
          <w:szCs w:val="18"/>
        </w:rPr>
        <w:br/>
        <w:t>«Белорусский государственный институт стандартизации и сертификации» (БелГИСС)</w:t>
      </w:r>
      <w:r w:rsidRPr="009115CF">
        <w:rPr>
          <w:snapToGrid w:val="0"/>
          <w:sz w:val="18"/>
          <w:szCs w:val="18"/>
        </w:rPr>
        <w:br/>
        <w:t>Свидетельство о государственной регистрации издателя, изготовителя, распространителя печатных изданий № 1/303 от 22.04.2014</w:t>
      </w:r>
      <w:r w:rsidRPr="009115CF">
        <w:rPr>
          <w:snapToGrid w:val="0"/>
          <w:sz w:val="18"/>
          <w:szCs w:val="18"/>
        </w:rPr>
        <w:br/>
        <w:t>ул. Мележа, 3, комн. 406, 220113, Минск.</w:t>
      </w:r>
    </w:p>
    <w:sectPr w:rsidR="00745142" w:rsidRPr="009115CF" w:rsidSect="008538C4">
      <w:footerReference w:type="even" r:id="rId11"/>
      <w:footerReference w:type="default" r:id="rId12"/>
      <w:pgSz w:w="8392" w:h="11907" w:code="11"/>
      <w:pgMar w:top="284" w:right="851" w:bottom="454" w:left="567" w:header="284" w:footer="34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E5" w:rsidRDefault="001652E5">
      <w:r>
        <w:separator/>
      </w:r>
    </w:p>
  </w:endnote>
  <w:endnote w:type="continuationSeparator" w:id="0">
    <w:p w:rsidR="001652E5" w:rsidRDefault="0016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56" w:rsidRDefault="00275D5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FF2">
      <w:rPr>
        <w:rStyle w:val="a7"/>
        <w:noProof/>
      </w:rPr>
      <w:t>24</w:t>
    </w:r>
    <w:r>
      <w:rPr>
        <w:rStyle w:val="a7"/>
      </w:rPr>
      <w:fldChar w:fldCharType="end"/>
    </w:r>
  </w:p>
  <w:p w:rsidR="00275D56" w:rsidRDefault="00275D56">
    <w:pPr>
      <w:pStyle w:val="2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56" w:rsidRDefault="00275D5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FF2">
      <w:rPr>
        <w:rStyle w:val="a7"/>
        <w:noProof/>
      </w:rPr>
      <w:t>1</w:t>
    </w:r>
    <w:r>
      <w:rPr>
        <w:rStyle w:val="a7"/>
      </w:rPr>
      <w:fldChar w:fldCharType="end"/>
    </w:r>
  </w:p>
  <w:p w:rsidR="00275D56" w:rsidRDefault="00275D56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E5" w:rsidRDefault="001652E5">
      <w:r>
        <w:separator/>
      </w:r>
    </w:p>
  </w:footnote>
  <w:footnote w:type="continuationSeparator" w:id="0">
    <w:p w:rsidR="001652E5" w:rsidRDefault="0016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FA7"/>
    <w:multiLevelType w:val="hybridMultilevel"/>
    <w:tmpl w:val="33C8E08E"/>
    <w:lvl w:ilvl="0" w:tplc="5E241BFC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color w:val="78A5D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6DA0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333399"/>
      </w:rPr>
    </w:lvl>
  </w:abstractNum>
  <w:abstractNum w:abstractNumId="1" w15:restartNumberingAfterBreak="0">
    <w:nsid w:val="3B5559E5"/>
    <w:multiLevelType w:val="hybridMultilevel"/>
    <w:tmpl w:val="F870939C"/>
    <w:lvl w:ilvl="0" w:tplc="5BF4F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09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0A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E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A0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81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A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bordersDoNotSurroundHeader/>
  <w:bordersDoNotSurroundFooter/>
  <w:activeWritingStyle w:appName="MSWord" w:lang="ru-RU" w:vendorID="1" w:dllVersion="512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79"/>
    <w:rsid w:val="00010537"/>
    <w:rsid w:val="00023E70"/>
    <w:rsid w:val="000324A2"/>
    <w:rsid w:val="000373A7"/>
    <w:rsid w:val="00043754"/>
    <w:rsid w:val="00044D4C"/>
    <w:rsid w:val="00062EBD"/>
    <w:rsid w:val="000B09B2"/>
    <w:rsid w:val="000C5376"/>
    <w:rsid w:val="00126028"/>
    <w:rsid w:val="001279DC"/>
    <w:rsid w:val="00135729"/>
    <w:rsid w:val="00163ED2"/>
    <w:rsid w:val="001652E5"/>
    <w:rsid w:val="001771B1"/>
    <w:rsid w:val="00187CDB"/>
    <w:rsid w:val="001A4FEF"/>
    <w:rsid w:val="001A65FB"/>
    <w:rsid w:val="001B4482"/>
    <w:rsid w:val="001C1A3F"/>
    <w:rsid w:val="001E30F2"/>
    <w:rsid w:val="001E7A2F"/>
    <w:rsid w:val="0020095E"/>
    <w:rsid w:val="00203061"/>
    <w:rsid w:val="00223A1C"/>
    <w:rsid w:val="00233869"/>
    <w:rsid w:val="00265D38"/>
    <w:rsid w:val="00275D56"/>
    <w:rsid w:val="00293E3B"/>
    <w:rsid w:val="00302CD6"/>
    <w:rsid w:val="003055BF"/>
    <w:rsid w:val="003129AA"/>
    <w:rsid w:val="003D6FDC"/>
    <w:rsid w:val="003D71A0"/>
    <w:rsid w:val="003F3FF2"/>
    <w:rsid w:val="00403EE1"/>
    <w:rsid w:val="00432741"/>
    <w:rsid w:val="00461B2E"/>
    <w:rsid w:val="00486A0F"/>
    <w:rsid w:val="00486AE7"/>
    <w:rsid w:val="004A1757"/>
    <w:rsid w:val="004B77FF"/>
    <w:rsid w:val="004C34DB"/>
    <w:rsid w:val="004C4475"/>
    <w:rsid w:val="00530AD8"/>
    <w:rsid w:val="00552A77"/>
    <w:rsid w:val="005665A0"/>
    <w:rsid w:val="005963B0"/>
    <w:rsid w:val="005C005E"/>
    <w:rsid w:val="005D63AE"/>
    <w:rsid w:val="005E604A"/>
    <w:rsid w:val="00615935"/>
    <w:rsid w:val="006806F2"/>
    <w:rsid w:val="00721300"/>
    <w:rsid w:val="0074165F"/>
    <w:rsid w:val="00745142"/>
    <w:rsid w:val="00752010"/>
    <w:rsid w:val="00791822"/>
    <w:rsid w:val="007942AE"/>
    <w:rsid w:val="00796EE6"/>
    <w:rsid w:val="007C6E04"/>
    <w:rsid w:val="007F4E8D"/>
    <w:rsid w:val="00812BB7"/>
    <w:rsid w:val="0081495D"/>
    <w:rsid w:val="00843624"/>
    <w:rsid w:val="008538C4"/>
    <w:rsid w:val="00853C9D"/>
    <w:rsid w:val="00867E65"/>
    <w:rsid w:val="008F1863"/>
    <w:rsid w:val="00902194"/>
    <w:rsid w:val="009543B0"/>
    <w:rsid w:val="0096477C"/>
    <w:rsid w:val="009C0532"/>
    <w:rsid w:val="009D119F"/>
    <w:rsid w:val="009E19F8"/>
    <w:rsid w:val="009E2922"/>
    <w:rsid w:val="009F4747"/>
    <w:rsid w:val="00A150F2"/>
    <w:rsid w:val="00A261D0"/>
    <w:rsid w:val="00A30ABB"/>
    <w:rsid w:val="00A41C2A"/>
    <w:rsid w:val="00A76F3C"/>
    <w:rsid w:val="00A81B5F"/>
    <w:rsid w:val="00A9481D"/>
    <w:rsid w:val="00A96596"/>
    <w:rsid w:val="00AB152D"/>
    <w:rsid w:val="00AD7786"/>
    <w:rsid w:val="00B55A89"/>
    <w:rsid w:val="00B87E4A"/>
    <w:rsid w:val="00BB3186"/>
    <w:rsid w:val="00BC7518"/>
    <w:rsid w:val="00BE4D93"/>
    <w:rsid w:val="00BE7464"/>
    <w:rsid w:val="00BF44E4"/>
    <w:rsid w:val="00C275D9"/>
    <w:rsid w:val="00C65579"/>
    <w:rsid w:val="00C757B8"/>
    <w:rsid w:val="00C9182A"/>
    <w:rsid w:val="00CD1245"/>
    <w:rsid w:val="00D0143E"/>
    <w:rsid w:val="00D401E4"/>
    <w:rsid w:val="00D52F48"/>
    <w:rsid w:val="00D72E8A"/>
    <w:rsid w:val="00DF2142"/>
    <w:rsid w:val="00DF22DB"/>
    <w:rsid w:val="00E128F4"/>
    <w:rsid w:val="00E174A8"/>
    <w:rsid w:val="00E2708D"/>
    <w:rsid w:val="00E32114"/>
    <w:rsid w:val="00E3554A"/>
    <w:rsid w:val="00E41BBC"/>
    <w:rsid w:val="00E81B69"/>
    <w:rsid w:val="00EB393C"/>
    <w:rsid w:val="00F408BD"/>
    <w:rsid w:val="00F74B16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  <o:rules v:ext="edit">
        <o:r id="V:Rule1" type="connector" idref="#_x0000_s1048"/>
      </o:rules>
    </o:shapelayout>
  </w:shapeDefaults>
  <w:decimalSymbol w:val=","/>
  <w:listSeparator w:val=";"/>
  <w15:chartTrackingRefBased/>
  <w15:docId w15:val="{EEE0AD28-85A6-471D-96FB-B7BF30E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iPriority="9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163ED2"/>
    <w:pPr>
      <w:keepNext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customStyle="1" w:styleId="FR1">
    <w:name w:val="FR1"/>
    <w:pPr>
      <w:widowControl w:val="0"/>
      <w:spacing w:before="560"/>
      <w:ind w:left="680" w:hanging="680"/>
    </w:pPr>
    <w:rPr>
      <w:rFonts w:ascii="Arial" w:hAnsi="Arial"/>
      <w:snapToGrid w:val="0"/>
      <w:sz w:val="24"/>
      <w:lang w:val="ru-RU" w:eastAsia="ru-RU"/>
    </w:rPr>
  </w:style>
  <w:style w:type="paragraph" w:customStyle="1" w:styleId="FR2">
    <w:name w:val="FR2"/>
    <w:pPr>
      <w:widowControl w:val="0"/>
      <w:ind w:left="4640"/>
    </w:pPr>
    <w:rPr>
      <w:b/>
      <w:snapToGrid w:val="0"/>
      <w:lang w:val="ru-RU" w:eastAsia="ru-RU"/>
    </w:rPr>
  </w:style>
  <w:style w:type="paragraph" w:customStyle="1" w:styleId="12">
    <w:name w:val="группа 1"/>
    <w:basedOn w:val="a3"/>
    <w:pPr>
      <w:keepNext/>
      <w:keepLines/>
      <w:suppressAutoHyphens/>
      <w:spacing w:before="80" w:after="40"/>
      <w:jc w:val="center"/>
    </w:pPr>
    <w:rPr>
      <w:sz w:val="24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pPr>
      <w:keepLines/>
      <w:tabs>
        <w:tab w:val="center" w:pos="4536"/>
        <w:tab w:val="right" w:pos="9072"/>
      </w:tabs>
    </w:pPr>
  </w:style>
  <w:style w:type="paragraph" w:styleId="a5">
    <w:name w:val="Plain Text"/>
    <w:basedOn w:val="a"/>
    <w:pPr>
      <w:keepLines/>
    </w:pPr>
    <w:rPr>
      <w:sz w:val="24"/>
      <w:lang w:val="de-D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397"/>
      <w:jc w:val="both"/>
    </w:pPr>
  </w:style>
  <w:style w:type="paragraph" w:styleId="21">
    <w:name w:val="Body Text Indent 2"/>
    <w:basedOn w:val="a"/>
    <w:pPr>
      <w:ind w:firstLine="426"/>
    </w:pPr>
  </w:style>
  <w:style w:type="paragraph" w:styleId="31">
    <w:name w:val="Body Text Indent 3"/>
    <w:basedOn w:val="a"/>
    <w:pPr>
      <w:ind w:firstLine="426"/>
      <w:jc w:val="both"/>
    </w:pPr>
  </w:style>
  <w:style w:type="paragraph" w:customStyle="1" w:styleId="FR3">
    <w:name w:val="FR3"/>
    <w:pPr>
      <w:widowControl w:val="0"/>
      <w:ind w:left="4160"/>
    </w:pPr>
    <w:rPr>
      <w:rFonts w:ascii="Arial" w:hAnsi="Arial"/>
      <w:snapToGrid w:val="0"/>
      <w:sz w:val="24"/>
      <w:lang w:val="ru-RU" w:eastAsia="ru-RU"/>
    </w:rPr>
  </w:style>
  <w:style w:type="paragraph" w:styleId="22">
    <w:name w:val="Body Text 2"/>
    <w:basedOn w:val="a"/>
    <w:pPr>
      <w:jc w:val="both"/>
    </w:pPr>
    <w:rPr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b/>
      <w:sz w:val="24"/>
    </w:rPr>
  </w:style>
  <w:style w:type="paragraph" w:customStyle="1" w:styleId="ad">
    <w:name w:val="изм"/>
    <w:basedOn w:val="a"/>
    <w:pPr>
      <w:tabs>
        <w:tab w:val="left" w:pos="1871"/>
      </w:tabs>
    </w:pPr>
    <w:rPr>
      <w:b/>
    </w:rPr>
  </w:style>
  <w:style w:type="paragraph" w:customStyle="1" w:styleId="ae">
    <w:name w:val="Раздел"/>
    <w:basedOn w:val="1"/>
    <w:pPr>
      <w:spacing w:before="40"/>
    </w:pPr>
    <w:rPr>
      <w:i w:val="0"/>
      <w:sz w:val="22"/>
      <w:u w:val="none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13">
    <w:name w:val="Стиль1"/>
    <w:rPr>
      <w:rFonts w:ascii="Times" w:hAnsi="Times"/>
      <w:lang w:val="ru-RU" w:eastAsia="ru-RU"/>
    </w:rPr>
  </w:style>
  <w:style w:type="paragraph" w:styleId="32">
    <w:name w:val="Body Text 3"/>
    <w:basedOn w:val="a"/>
    <w:pPr>
      <w:jc w:val="center"/>
    </w:pPr>
    <w:rPr>
      <w:b/>
      <w:sz w:val="72"/>
    </w:rPr>
  </w:style>
  <w:style w:type="paragraph" w:customStyle="1" w:styleId="af">
    <w:name w:val="Содержание"/>
    <w:basedOn w:val="a"/>
    <w:pPr>
      <w:tabs>
        <w:tab w:val="left" w:leader="dot" w:pos="9072"/>
      </w:tabs>
    </w:pPr>
    <w:rPr>
      <w:sz w:val="22"/>
    </w:rPr>
  </w:style>
  <w:style w:type="paragraph" w:styleId="af0">
    <w:name w:val="Block Text"/>
    <w:basedOn w:val="a"/>
    <w:pPr>
      <w:tabs>
        <w:tab w:val="left" w:pos="5245"/>
      </w:tabs>
      <w:ind w:left="142" w:right="170" w:firstLine="142"/>
    </w:pPr>
  </w:style>
  <w:style w:type="paragraph" w:customStyle="1" w:styleId="33">
    <w:name w:val="Стиль 3п"/>
    <w:basedOn w:val="a"/>
    <w:pPr>
      <w:spacing w:before="60" w:after="60"/>
    </w:pPr>
    <w:rPr>
      <w:sz w:val="22"/>
    </w:rPr>
  </w:style>
  <w:style w:type="paragraph" w:customStyle="1" w:styleId="-head-">
    <w:name w:val="-head-"/>
    <w:pPr>
      <w:keepNext/>
      <w:spacing w:before="60"/>
      <w:jc w:val="center"/>
    </w:pPr>
    <w:rPr>
      <w:rFonts w:ascii="OfficinaSerifC" w:hAnsi="OfficinaSerifC"/>
      <w:b/>
      <w:noProof/>
      <w:color w:val="000000"/>
      <w:lang w:val="ru-RU" w:eastAsia="ru-RU"/>
    </w:rPr>
  </w:style>
  <w:style w:type="paragraph" w:styleId="af1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character" w:styleId="af2">
    <w:name w:val="Hyperlink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E81B69"/>
    <w:rPr>
      <w:b/>
      <w:i/>
    </w:rPr>
  </w:style>
  <w:style w:type="paragraph" w:customStyle="1" w:styleId="14">
    <w:name w:val="Обычный1"/>
    <w:rsid w:val="00265D38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styleId="af3">
    <w:name w:val="Normal (Web)"/>
    <w:basedOn w:val="a"/>
    <w:uiPriority w:val="99"/>
    <w:unhideWhenUsed/>
    <w:rsid w:val="005C005E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link w:val="9"/>
    <w:uiPriority w:val="99"/>
    <w:rsid w:val="00163ED2"/>
    <w:rPr>
      <w:rFonts w:ascii="Arial" w:hAnsi="Arial" w:cs="Arial"/>
      <w:b/>
      <w:bCs/>
      <w:i/>
      <w:iCs/>
    </w:rPr>
  </w:style>
  <w:style w:type="character" w:customStyle="1" w:styleId="10">
    <w:name w:val="Заголовок 1 Знак"/>
    <w:link w:val="1"/>
    <w:uiPriority w:val="99"/>
    <w:rsid w:val="00163ED2"/>
    <w:rPr>
      <w:b/>
      <w:i/>
      <w:u w:val="single"/>
    </w:rPr>
  </w:style>
  <w:style w:type="character" w:customStyle="1" w:styleId="20">
    <w:name w:val="Заголовок 2 Знак"/>
    <w:link w:val="2"/>
    <w:uiPriority w:val="99"/>
    <w:rsid w:val="00163ED2"/>
    <w:rPr>
      <w:b/>
      <w:lang w:val="en-US"/>
    </w:rPr>
  </w:style>
  <w:style w:type="character" w:customStyle="1" w:styleId="30">
    <w:name w:val="Заголовок 3 Знак"/>
    <w:link w:val="3"/>
    <w:uiPriority w:val="99"/>
    <w:rsid w:val="00163ED2"/>
    <w:rPr>
      <w:sz w:val="24"/>
    </w:rPr>
  </w:style>
  <w:style w:type="character" w:customStyle="1" w:styleId="40">
    <w:name w:val="Заголовок 4 Знак"/>
    <w:link w:val="4"/>
    <w:uiPriority w:val="99"/>
    <w:rsid w:val="00163ED2"/>
    <w:rPr>
      <w:b/>
    </w:rPr>
  </w:style>
  <w:style w:type="character" w:customStyle="1" w:styleId="50">
    <w:name w:val="Заголовок 5 Знак"/>
    <w:link w:val="5"/>
    <w:uiPriority w:val="99"/>
    <w:rsid w:val="00163ED2"/>
    <w:rPr>
      <w:b/>
      <w:sz w:val="22"/>
    </w:rPr>
  </w:style>
  <w:style w:type="character" w:customStyle="1" w:styleId="60">
    <w:name w:val="Заголовок 6 Знак"/>
    <w:link w:val="6"/>
    <w:uiPriority w:val="99"/>
    <w:rsid w:val="00163ED2"/>
    <w:rPr>
      <w:b/>
      <w:i/>
      <w:sz w:val="22"/>
    </w:rPr>
  </w:style>
  <w:style w:type="character" w:customStyle="1" w:styleId="70">
    <w:name w:val="Заголовок 7 Знак"/>
    <w:link w:val="7"/>
    <w:uiPriority w:val="99"/>
    <w:rsid w:val="00163ED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tandart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pa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marchankava@belgis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@belgis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5216</Words>
  <Characters>34641</Characters>
  <Application>Microsoft Office Word</Application>
  <DocSecurity>0</DocSecurity>
  <Lines>866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\г</vt:lpstr>
    </vt:vector>
  </TitlesOfParts>
  <Company>Alien Art Studio</Company>
  <LinksUpToDate>false</LinksUpToDate>
  <CharactersWithSpaces>39296</CharactersWithSpaces>
  <SharedDoc>false</SharedDoc>
  <HLinks>
    <vt:vector size="30" baseType="variant">
      <vt:variant>
        <vt:i4>7929861</vt:i4>
      </vt:variant>
      <vt:variant>
        <vt:i4>12</vt:i4>
      </vt:variant>
      <vt:variant>
        <vt:i4>0</vt:i4>
      </vt:variant>
      <vt:variant>
        <vt:i4>5</vt:i4>
      </vt:variant>
      <vt:variant>
        <vt:lpwstr>mailto:t.marchankava@belgiss.by</vt:lpwstr>
      </vt:variant>
      <vt:variant>
        <vt:lpwstr/>
      </vt:variant>
      <vt:variant>
        <vt:i4>720935</vt:i4>
      </vt:variant>
      <vt:variant>
        <vt:i4>9</vt:i4>
      </vt:variant>
      <vt:variant>
        <vt:i4>0</vt:i4>
      </vt:variant>
      <vt:variant>
        <vt:i4>5</vt:i4>
      </vt:variant>
      <vt:variant>
        <vt:lpwstr>mailto:orp@belgiss.by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http://www.gosstandart.gov.by/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https://shop.belgiss.by/)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\г</dc:title>
  <dc:subject/>
  <dc:creator>client706_2</dc:creator>
  <cp:keywords/>
  <dc:description/>
  <cp:lastModifiedBy>client606_6</cp:lastModifiedBy>
  <cp:revision>10</cp:revision>
  <cp:lastPrinted>2003-09-26T12:20:00Z</cp:lastPrinted>
  <dcterms:created xsi:type="dcterms:W3CDTF">2018-12-04T05:25:00Z</dcterms:created>
  <dcterms:modified xsi:type="dcterms:W3CDTF">2018-12-04T10:13:00Z</dcterms:modified>
</cp:coreProperties>
</file>