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73721824_58242245_42847237_1240322235_2" recolor="t" type="frame"/>
    </v:background>
  </w:background>
  <w:body>
    <w:p w:rsidR="00A0532D" w:rsidRDefault="00647B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30.4pt;margin-top:6.75pt;width:375.9pt;height:142.4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" filled="f" stroked="f">
            <v:fill o:detectmouseclick="t"/>
            <v:textbox>
              <w:txbxContent>
                <w:p w:rsidR="0086122C" w:rsidRPr="0086122C" w:rsidRDefault="0086122C" w:rsidP="0086122C">
                  <w:pPr>
                    <w:spacing w:after="0"/>
                    <w:jc w:val="center"/>
                    <w:rPr>
                      <w:rFonts w:cs="Baskerville Old Face"/>
                      <w:b/>
                      <w:i/>
                      <w:caps/>
                      <w:color w:val="00B0F0"/>
                      <w:sz w:val="40"/>
                      <w:szCs w:val="40"/>
                    </w:rPr>
                  </w:pPr>
                  <w:r w:rsidRPr="0086122C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40"/>
                      <w:szCs w:val="40"/>
                    </w:rPr>
                    <w:t xml:space="preserve">14 </w:t>
                  </w:r>
                  <w:r w:rsidRPr="0086122C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40"/>
                      <w:szCs w:val="40"/>
                    </w:rPr>
                    <w:t>апреля</w:t>
                  </w:r>
                </w:p>
                <w:p w:rsidR="0086122C" w:rsidRPr="0086122C" w:rsidRDefault="0086122C" w:rsidP="0086122C">
                  <w:pPr>
                    <w:spacing w:after="0"/>
                    <w:jc w:val="center"/>
                    <w:rPr>
                      <w:b/>
                      <w:i/>
                      <w:caps/>
                      <w:color w:val="00B0F0"/>
                      <w:sz w:val="40"/>
                      <w:szCs w:val="40"/>
                    </w:rPr>
                  </w:pPr>
                  <w:r w:rsidRPr="0086122C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40"/>
                      <w:szCs w:val="40"/>
                    </w:rPr>
                    <w:t xml:space="preserve">270 </w:t>
                  </w:r>
                  <w:r w:rsidRPr="0086122C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40"/>
                      <w:szCs w:val="40"/>
                    </w:rPr>
                    <w:t>лет</w:t>
                  </w:r>
                  <w:r w:rsidRPr="0086122C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40"/>
                      <w:szCs w:val="40"/>
                    </w:rPr>
                    <w:t xml:space="preserve"> </w:t>
                  </w:r>
                  <w:r w:rsidRPr="0086122C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40"/>
                      <w:szCs w:val="40"/>
                    </w:rPr>
                    <w:t>со</w:t>
                  </w:r>
                  <w:r w:rsidRPr="0086122C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40"/>
                      <w:szCs w:val="40"/>
                    </w:rPr>
                    <w:t xml:space="preserve"> </w:t>
                  </w:r>
                  <w:r w:rsidRPr="0086122C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40"/>
                      <w:szCs w:val="40"/>
                    </w:rPr>
                    <w:t>дня</w:t>
                  </w:r>
                  <w:r w:rsidRPr="0086122C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40"/>
                      <w:szCs w:val="40"/>
                    </w:rPr>
                    <w:t xml:space="preserve"> </w:t>
                  </w:r>
                  <w:r w:rsidRPr="0086122C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40"/>
                      <w:szCs w:val="40"/>
                    </w:rPr>
                    <w:t>рождения</w:t>
                  </w:r>
                </w:p>
                <w:p w:rsidR="0086122C" w:rsidRPr="0086122C" w:rsidRDefault="0086122C" w:rsidP="0086122C">
                  <w:pPr>
                    <w:spacing w:after="0"/>
                    <w:jc w:val="center"/>
                    <w:rPr>
                      <w:b/>
                      <w:i/>
                      <w:caps/>
                      <w:color w:val="00B0F0"/>
                      <w:sz w:val="40"/>
                      <w:szCs w:val="40"/>
                    </w:rPr>
                  </w:pPr>
                  <w:r w:rsidRPr="0086122C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40"/>
                      <w:szCs w:val="40"/>
                    </w:rPr>
                    <w:t>Дениса</w:t>
                  </w:r>
                  <w:r w:rsidRPr="0086122C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40"/>
                      <w:szCs w:val="40"/>
                    </w:rPr>
                    <w:t xml:space="preserve"> </w:t>
                  </w:r>
                  <w:r w:rsidRPr="0086122C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40"/>
                      <w:szCs w:val="40"/>
                    </w:rPr>
                    <w:t>Ивановича</w:t>
                  </w:r>
                  <w:r w:rsidRPr="0086122C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40"/>
                      <w:szCs w:val="40"/>
                    </w:rPr>
                    <w:t xml:space="preserve"> </w:t>
                  </w:r>
                  <w:r w:rsidRPr="0086122C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40"/>
                      <w:szCs w:val="40"/>
                    </w:rPr>
                    <w:t>Фонвизина</w:t>
                  </w:r>
                </w:p>
                <w:p w:rsidR="0086122C" w:rsidRPr="0086122C" w:rsidRDefault="0086122C" w:rsidP="0086122C">
                  <w:pPr>
                    <w:spacing w:after="0"/>
                    <w:jc w:val="center"/>
                    <w:rPr>
                      <w:b/>
                      <w:i/>
                      <w:caps/>
                      <w:color w:val="00B0F0"/>
                      <w:sz w:val="40"/>
                      <w:szCs w:val="40"/>
                    </w:rPr>
                  </w:pPr>
                  <w:r w:rsidRPr="0086122C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40"/>
                      <w:szCs w:val="40"/>
                    </w:rPr>
                    <w:t xml:space="preserve">(1744 </w:t>
                  </w:r>
                  <w:r w:rsidRPr="0086122C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40"/>
                      <w:szCs w:val="40"/>
                    </w:rPr>
                    <w:t>или</w:t>
                  </w:r>
                  <w:r w:rsidRPr="0086122C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40"/>
                      <w:szCs w:val="40"/>
                    </w:rPr>
                    <w:t xml:space="preserve"> 1745</w:t>
                  </w:r>
                  <w:r w:rsidR="0088210A">
                    <w:rPr>
                      <w:b/>
                      <w:i/>
                      <w:caps/>
                      <w:color w:val="00B0F0"/>
                      <w:sz w:val="40"/>
                      <w:szCs w:val="40"/>
                    </w:rPr>
                    <w:t>—</w:t>
                  </w:r>
                  <w:r w:rsidRPr="0086122C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40"/>
                      <w:szCs w:val="40"/>
                    </w:rPr>
                    <w:t>1792),</w:t>
                  </w:r>
                </w:p>
                <w:p w:rsidR="0086122C" w:rsidRPr="0086122C" w:rsidRDefault="0086122C" w:rsidP="0088210A">
                  <w:pPr>
                    <w:spacing w:after="0"/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 w:rsidRPr="0086122C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40"/>
                      <w:szCs w:val="40"/>
                    </w:rPr>
                    <w:t>русского</w:t>
                  </w:r>
                  <w:r w:rsidRPr="0086122C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40"/>
                      <w:szCs w:val="40"/>
                    </w:rPr>
                    <w:t xml:space="preserve"> </w:t>
                  </w:r>
                  <w:r w:rsidRPr="0086122C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40"/>
                      <w:szCs w:val="40"/>
                    </w:rPr>
                    <w:t>драматурга</w:t>
                  </w:r>
                </w:p>
              </w:txbxContent>
            </v:textbox>
          </v:shape>
        </w:pict>
      </w:r>
      <w:r w:rsidR="0086122C">
        <w:t xml:space="preserve">                                                                                                                                                      </w:t>
      </w:r>
    </w:p>
    <w:p w:rsidR="0086122C" w:rsidRDefault="0086122C"/>
    <w:p w:rsidR="0086122C" w:rsidRDefault="0086122C"/>
    <w:p w:rsidR="0086122C" w:rsidRDefault="0086122C"/>
    <w:p w:rsidR="0086122C" w:rsidRDefault="0086122C"/>
    <w:p w:rsidR="0086122C" w:rsidRDefault="0086122C"/>
    <w:p w:rsidR="0086122C" w:rsidRDefault="009F1869" w:rsidP="008821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1250" cy="331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7553" w:rsidRPr="00147553" w:rsidRDefault="00147553" w:rsidP="00147553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47553">
        <w:rPr>
          <w:rFonts w:ascii="Times New Roman" w:hAnsi="Times New Roman" w:cs="Times New Roman"/>
          <w:b/>
          <w:i/>
          <w:sz w:val="28"/>
        </w:rPr>
        <w:t>Родился 14 апреля 1745 г. в Москве в богатой дворянской семье. Получил хорошее домашнее образование.</w:t>
      </w:r>
    </w:p>
    <w:p w:rsidR="00147553" w:rsidRPr="00147553" w:rsidRDefault="00147553" w:rsidP="00147553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47553">
        <w:rPr>
          <w:rFonts w:ascii="Times New Roman" w:hAnsi="Times New Roman" w:cs="Times New Roman"/>
          <w:b/>
          <w:i/>
          <w:sz w:val="28"/>
        </w:rPr>
        <w:t>В 1755—1760 гг. учился в гимназии при Московском университете, затем в течение года на философском факультете университета.</w:t>
      </w:r>
    </w:p>
    <w:p w:rsidR="00147553" w:rsidRPr="00147553" w:rsidRDefault="00147553" w:rsidP="00147553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47553">
        <w:rPr>
          <w:rFonts w:ascii="Times New Roman" w:hAnsi="Times New Roman" w:cs="Times New Roman"/>
          <w:b/>
          <w:i/>
          <w:sz w:val="28"/>
        </w:rPr>
        <w:t xml:space="preserve">Будучи студентом, </w:t>
      </w:r>
      <w:proofErr w:type="gramStart"/>
      <w:r w:rsidRPr="00147553">
        <w:rPr>
          <w:rFonts w:ascii="Times New Roman" w:hAnsi="Times New Roman" w:cs="Times New Roman"/>
          <w:b/>
          <w:i/>
          <w:sz w:val="28"/>
        </w:rPr>
        <w:t>начал</w:t>
      </w:r>
      <w:proofErr w:type="gramEnd"/>
      <w:r w:rsidRPr="00147553">
        <w:rPr>
          <w:rFonts w:ascii="Times New Roman" w:hAnsi="Times New Roman" w:cs="Times New Roman"/>
          <w:b/>
          <w:i/>
          <w:sz w:val="28"/>
        </w:rPr>
        <w:t xml:space="preserve"> печататься в московских журналах, сделал перевод 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Басен нравоучительных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 xml:space="preserve"> датского драматурга, историка и философа Л. </w:t>
      </w:r>
      <w:proofErr w:type="spellStart"/>
      <w:r w:rsidRPr="00147553">
        <w:rPr>
          <w:rFonts w:ascii="Times New Roman" w:hAnsi="Times New Roman" w:cs="Times New Roman"/>
          <w:b/>
          <w:i/>
          <w:sz w:val="28"/>
        </w:rPr>
        <w:t>Хольберга</w:t>
      </w:r>
      <w:proofErr w:type="spellEnd"/>
      <w:r w:rsidRPr="00147553">
        <w:rPr>
          <w:rFonts w:ascii="Times New Roman" w:hAnsi="Times New Roman" w:cs="Times New Roman"/>
          <w:b/>
          <w:i/>
          <w:sz w:val="28"/>
        </w:rPr>
        <w:t xml:space="preserve">, приступил к переводу трагедии Вольтера </w:t>
      </w:r>
      <w:r>
        <w:rPr>
          <w:rFonts w:ascii="Times New Roman" w:hAnsi="Times New Roman" w:cs="Times New Roman"/>
          <w:b/>
          <w:i/>
          <w:sz w:val="28"/>
        </w:rPr>
        <w:t>"</w:t>
      </w:r>
      <w:proofErr w:type="spellStart"/>
      <w:r w:rsidRPr="00147553">
        <w:rPr>
          <w:rFonts w:ascii="Times New Roman" w:hAnsi="Times New Roman" w:cs="Times New Roman"/>
          <w:b/>
          <w:i/>
          <w:sz w:val="28"/>
        </w:rPr>
        <w:t>Альзира</w:t>
      </w:r>
      <w:proofErr w:type="spellEnd"/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.</w:t>
      </w:r>
    </w:p>
    <w:p w:rsidR="00147553" w:rsidRPr="00147553" w:rsidRDefault="00147553" w:rsidP="00147553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47553">
        <w:rPr>
          <w:rFonts w:ascii="Times New Roman" w:hAnsi="Times New Roman" w:cs="Times New Roman"/>
          <w:b/>
          <w:i/>
          <w:sz w:val="28"/>
        </w:rPr>
        <w:t>В 1762 г. переехал в Петербург и занял место переводчика в Коллегии иностранных дел.</w:t>
      </w:r>
    </w:p>
    <w:p w:rsidR="00147553" w:rsidRPr="00147553" w:rsidRDefault="00147553" w:rsidP="00147553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47553">
        <w:rPr>
          <w:rFonts w:ascii="Times New Roman" w:hAnsi="Times New Roman" w:cs="Times New Roman"/>
          <w:b/>
          <w:i/>
          <w:sz w:val="28"/>
        </w:rPr>
        <w:t xml:space="preserve">В 1769 г. создал сатирическое произведение 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Послание к слугам моим…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.</w:t>
      </w:r>
    </w:p>
    <w:p w:rsidR="00147553" w:rsidRPr="00147553" w:rsidRDefault="00147553" w:rsidP="00147553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47553">
        <w:rPr>
          <w:rFonts w:ascii="Times New Roman" w:hAnsi="Times New Roman" w:cs="Times New Roman"/>
          <w:b/>
          <w:i/>
          <w:sz w:val="28"/>
        </w:rPr>
        <w:t xml:space="preserve">Интерес к театру выразился в работе над оригинальной русской сатирической комедией 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Бригадир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 xml:space="preserve"> (1766— 1769 гг.; поставлена в 1770 г.).</w:t>
      </w:r>
    </w:p>
    <w:p w:rsidR="00147553" w:rsidRPr="00147553" w:rsidRDefault="00147553" w:rsidP="00147553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47553">
        <w:rPr>
          <w:rFonts w:ascii="Times New Roman" w:hAnsi="Times New Roman" w:cs="Times New Roman"/>
          <w:b/>
          <w:i/>
          <w:sz w:val="28"/>
        </w:rPr>
        <w:t xml:space="preserve">В 1769 г. Фонвизин стал секретарём у главы Коллегии иностранных дел Н. И. Панина. В 1777—1778 гг. он совершил поездку за границу; о ней рассказано в 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Записках первого путешествия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.</w:t>
      </w:r>
    </w:p>
    <w:p w:rsidR="00147553" w:rsidRPr="00147553" w:rsidRDefault="00147553" w:rsidP="00147553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47553">
        <w:rPr>
          <w:rFonts w:ascii="Times New Roman" w:hAnsi="Times New Roman" w:cs="Times New Roman"/>
          <w:b/>
          <w:i/>
          <w:sz w:val="28"/>
        </w:rPr>
        <w:t xml:space="preserve">В 1781 г. появилось самое значительное произведение писателя — комедия 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Недоросль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.</w:t>
      </w:r>
    </w:p>
    <w:p w:rsidR="00147553" w:rsidRPr="00147553" w:rsidRDefault="00147553" w:rsidP="00147553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47553">
        <w:rPr>
          <w:rFonts w:ascii="Times New Roman" w:hAnsi="Times New Roman" w:cs="Times New Roman"/>
          <w:b/>
          <w:i/>
          <w:sz w:val="28"/>
        </w:rPr>
        <w:t>В марте 1782 г., после отстранения Панина от дел, Фонвизин подал в отставку, решив полностью посвятить себя литературному творчеству.</w:t>
      </w:r>
    </w:p>
    <w:p w:rsidR="00147553" w:rsidRPr="00147553" w:rsidRDefault="00147553" w:rsidP="00147553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47553">
        <w:rPr>
          <w:rFonts w:ascii="Times New Roman" w:hAnsi="Times New Roman" w:cs="Times New Roman"/>
          <w:b/>
          <w:i/>
          <w:sz w:val="28"/>
        </w:rPr>
        <w:t xml:space="preserve">В 1783 г. он опубликовал ряд сатирических сочинений: 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 xml:space="preserve">Опыт российского </w:t>
      </w:r>
      <w:proofErr w:type="spellStart"/>
      <w:r w:rsidRPr="00147553">
        <w:rPr>
          <w:rFonts w:ascii="Times New Roman" w:hAnsi="Times New Roman" w:cs="Times New Roman"/>
          <w:b/>
          <w:i/>
          <w:sz w:val="28"/>
        </w:rPr>
        <w:t>сословника</w:t>
      </w:r>
      <w:proofErr w:type="spellEnd"/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Челобитная российской Минерве от российских писателей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Повествование мнимого глухого и немого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.</w:t>
      </w:r>
    </w:p>
    <w:p w:rsidR="00147553" w:rsidRPr="00147553" w:rsidRDefault="00147553" w:rsidP="00147553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47553">
        <w:rPr>
          <w:rFonts w:ascii="Times New Roman" w:hAnsi="Times New Roman" w:cs="Times New Roman"/>
          <w:b/>
          <w:i/>
          <w:sz w:val="28"/>
        </w:rPr>
        <w:t xml:space="preserve">В 1784—1785 гг. писатель побывал в Германии и Италии, анонимно издал на французском языке 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Жизнь графа Никиты Ивановича Панина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, нарисовав образ идеального просвещённого вельможи.</w:t>
      </w:r>
    </w:p>
    <w:p w:rsidR="00147553" w:rsidRPr="00147553" w:rsidRDefault="00147553" w:rsidP="00147553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47553">
        <w:rPr>
          <w:rFonts w:ascii="Times New Roman" w:hAnsi="Times New Roman" w:cs="Times New Roman"/>
          <w:b/>
          <w:i/>
          <w:sz w:val="28"/>
        </w:rPr>
        <w:t xml:space="preserve">Последние годы жизни Фонвизин был тяжело болен, но литературных занятий не оставил — начал автобиографическую повесть 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Чистосердечное признание в делах моих и помышлениях</w:t>
      </w:r>
      <w:r>
        <w:rPr>
          <w:rFonts w:ascii="Times New Roman" w:hAnsi="Times New Roman" w:cs="Times New Roman"/>
          <w:b/>
          <w:i/>
          <w:sz w:val="28"/>
        </w:rPr>
        <w:t>"</w:t>
      </w:r>
      <w:r w:rsidRPr="00147553">
        <w:rPr>
          <w:rFonts w:ascii="Times New Roman" w:hAnsi="Times New Roman" w:cs="Times New Roman"/>
          <w:b/>
          <w:i/>
          <w:sz w:val="28"/>
        </w:rPr>
        <w:t>.</w:t>
      </w:r>
    </w:p>
    <w:p w:rsidR="0088210A" w:rsidRPr="0088210A" w:rsidRDefault="00147553" w:rsidP="00147553">
      <w:pPr>
        <w:spacing w:after="0"/>
        <w:ind w:left="2268" w:right="2745" w:firstLine="1134"/>
        <w:jc w:val="both"/>
        <w:rPr>
          <w:rFonts w:ascii="Times New Roman" w:hAnsi="Times New Roman" w:cs="Times New Roman"/>
          <w:sz w:val="28"/>
        </w:rPr>
      </w:pPr>
      <w:r w:rsidRPr="00147553">
        <w:rPr>
          <w:rFonts w:ascii="Times New Roman" w:hAnsi="Times New Roman" w:cs="Times New Roman"/>
          <w:b/>
          <w:i/>
          <w:sz w:val="28"/>
        </w:rPr>
        <w:t xml:space="preserve">Скончался 13 декабря 1792 г. в Петербурге, </w:t>
      </w:r>
      <w:proofErr w:type="gramStart"/>
      <w:r w:rsidRPr="00147553">
        <w:rPr>
          <w:rFonts w:ascii="Times New Roman" w:hAnsi="Times New Roman" w:cs="Times New Roman"/>
          <w:b/>
          <w:i/>
          <w:sz w:val="28"/>
        </w:rPr>
        <w:t>похоронен</w:t>
      </w:r>
      <w:proofErr w:type="gramEnd"/>
      <w:r w:rsidRPr="00147553">
        <w:rPr>
          <w:rFonts w:ascii="Times New Roman" w:hAnsi="Times New Roman" w:cs="Times New Roman"/>
          <w:b/>
          <w:i/>
          <w:sz w:val="28"/>
        </w:rPr>
        <w:t xml:space="preserve"> в Александро-Невской лавре.</w:t>
      </w:r>
    </w:p>
    <w:p w:rsidR="00147553" w:rsidRDefault="00147553" w:rsidP="0088210A">
      <w:pPr>
        <w:spacing w:after="0"/>
        <w:ind w:left="2268" w:right="2745" w:firstLine="1134"/>
        <w:jc w:val="center"/>
        <w:rPr>
          <w:rFonts w:ascii="Times New Roman" w:hAnsi="Times New Roman" w:cs="Times New Roman"/>
        </w:rPr>
      </w:pPr>
    </w:p>
    <w:p w:rsidR="0088210A" w:rsidRPr="0088210A" w:rsidRDefault="00147553" w:rsidP="0088210A">
      <w:pPr>
        <w:spacing w:after="0"/>
        <w:ind w:left="2268" w:right="2745" w:firstLine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Увековечение</w:t>
      </w:r>
      <w:r w:rsidR="0088210A" w:rsidRPr="0088210A">
        <w:rPr>
          <w:rFonts w:ascii="Times New Roman" w:hAnsi="Times New Roman" w:cs="Times New Roman"/>
        </w:rPr>
        <w:t xml:space="preserve"> памяти</w:t>
      </w:r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  <w:r w:rsidRPr="0088210A">
        <w:rPr>
          <w:rFonts w:ascii="Times New Roman" w:hAnsi="Times New Roman" w:cs="Times New Roman"/>
        </w:rPr>
        <w:t>В России в 2013 году имя Фонвизина носят 15 улиц и 1 переулок, в том числе улица Фонвизина в Москве, в Махачкале.</w:t>
      </w:r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  <w:r w:rsidRPr="0088210A">
        <w:rPr>
          <w:rFonts w:ascii="Times New Roman" w:hAnsi="Times New Roman" w:cs="Times New Roman"/>
        </w:rPr>
        <w:t>Улицы Фонвизина есть также в Запорожье, Харькове и Херсоне.</w:t>
      </w:r>
    </w:p>
    <w:p w:rsid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</w:p>
    <w:p w:rsidR="0088210A" w:rsidRPr="0088210A" w:rsidRDefault="0088210A" w:rsidP="0088210A">
      <w:pPr>
        <w:spacing w:after="0"/>
        <w:ind w:left="2268" w:right="2745" w:firstLine="1134"/>
        <w:jc w:val="center"/>
        <w:rPr>
          <w:rFonts w:ascii="Times New Roman" w:hAnsi="Times New Roman" w:cs="Times New Roman"/>
        </w:rPr>
      </w:pPr>
      <w:r w:rsidRPr="0088210A">
        <w:rPr>
          <w:rFonts w:ascii="Times New Roman" w:hAnsi="Times New Roman" w:cs="Times New Roman"/>
        </w:rPr>
        <w:t>Образ Фонвизина в литературе</w:t>
      </w:r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  <w:r w:rsidRPr="0088210A">
        <w:rPr>
          <w:rFonts w:ascii="Times New Roman" w:hAnsi="Times New Roman" w:cs="Times New Roman"/>
        </w:rPr>
        <w:t xml:space="preserve">Фонвизин упоминается, без обозначения имени, в повести Гоголя </w:t>
      </w:r>
      <w:r>
        <w:rPr>
          <w:rFonts w:ascii="Times New Roman" w:hAnsi="Times New Roman" w:cs="Times New Roman"/>
        </w:rPr>
        <w:t>"</w:t>
      </w:r>
      <w:r w:rsidRPr="0088210A">
        <w:rPr>
          <w:rFonts w:ascii="Times New Roman" w:hAnsi="Times New Roman" w:cs="Times New Roman"/>
        </w:rPr>
        <w:t>Ночь перед Рождеством</w:t>
      </w:r>
      <w:r>
        <w:rPr>
          <w:rFonts w:ascii="Times New Roman" w:hAnsi="Times New Roman" w:cs="Times New Roman"/>
        </w:rPr>
        <w:t>"</w:t>
      </w:r>
      <w:r w:rsidRPr="0088210A">
        <w:rPr>
          <w:rFonts w:ascii="Times New Roman" w:hAnsi="Times New Roman" w:cs="Times New Roman"/>
        </w:rPr>
        <w:t xml:space="preserve">:— … Право, мне очень нравится это простодушие! </w:t>
      </w:r>
      <w:proofErr w:type="gramStart"/>
      <w:r w:rsidRPr="0088210A">
        <w:rPr>
          <w:rFonts w:ascii="Times New Roman" w:hAnsi="Times New Roman" w:cs="Times New Roman"/>
        </w:rPr>
        <w:t xml:space="preserve">Вот вам, — продолжала государыня, устремив глаза на стоявшего </w:t>
      </w:r>
      <w:proofErr w:type="spellStart"/>
      <w:r w:rsidRPr="0088210A">
        <w:rPr>
          <w:rFonts w:ascii="Times New Roman" w:hAnsi="Times New Roman" w:cs="Times New Roman"/>
        </w:rPr>
        <w:t>подалее</w:t>
      </w:r>
      <w:proofErr w:type="spellEnd"/>
      <w:r w:rsidRPr="0088210A">
        <w:rPr>
          <w:rFonts w:ascii="Times New Roman" w:hAnsi="Times New Roman" w:cs="Times New Roman"/>
        </w:rPr>
        <w:t xml:space="preserve"> от других средних лет человека с полным, но несколько бледным лицом, которого скромный кафтан с большими перламутровыми пуговицами показывал, что он не принадлежал к числу придворных, — предмет, достойный остроумного пера вашего! </w:t>
      </w:r>
      <w:proofErr w:type="gramEnd"/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  <w:r w:rsidRPr="0088210A">
        <w:rPr>
          <w:rFonts w:ascii="Times New Roman" w:hAnsi="Times New Roman" w:cs="Times New Roman"/>
        </w:rPr>
        <w:t xml:space="preserve">— Вы, ваше императорское величество, слишком милостивы. Сюда нужно, по крайней мере, Лафонтена! — отвечал, </w:t>
      </w:r>
      <w:proofErr w:type="spellStart"/>
      <w:r w:rsidRPr="0088210A">
        <w:rPr>
          <w:rFonts w:ascii="Times New Roman" w:hAnsi="Times New Roman" w:cs="Times New Roman"/>
        </w:rPr>
        <w:t>поклонясь</w:t>
      </w:r>
      <w:proofErr w:type="spellEnd"/>
      <w:r w:rsidRPr="0088210A">
        <w:rPr>
          <w:rFonts w:ascii="Times New Roman" w:hAnsi="Times New Roman" w:cs="Times New Roman"/>
        </w:rPr>
        <w:t>, челов</w:t>
      </w:r>
      <w:r w:rsidR="00147553">
        <w:rPr>
          <w:rFonts w:ascii="Times New Roman" w:hAnsi="Times New Roman" w:cs="Times New Roman"/>
        </w:rPr>
        <w:t>ек с перламутровыми пуговицами.</w:t>
      </w:r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</w:p>
    <w:p w:rsid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  <w:r w:rsidRPr="0088210A">
        <w:rPr>
          <w:rFonts w:ascii="Times New Roman" w:hAnsi="Times New Roman" w:cs="Times New Roman"/>
        </w:rPr>
        <w:t xml:space="preserve">Фонвизин упоминается в романе А. С. Пушкина </w:t>
      </w:r>
      <w:r>
        <w:rPr>
          <w:rFonts w:ascii="Times New Roman" w:hAnsi="Times New Roman" w:cs="Times New Roman"/>
        </w:rPr>
        <w:t>"</w:t>
      </w:r>
      <w:r w:rsidRPr="0088210A">
        <w:rPr>
          <w:rFonts w:ascii="Times New Roman" w:hAnsi="Times New Roman" w:cs="Times New Roman"/>
        </w:rPr>
        <w:t>Евгений Онегин</w:t>
      </w:r>
      <w:r>
        <w:rPr>
          <w:rFonts w:ascii="Times New Roman" w:hAnsi="Times New Roman" w:cs="Times New Roman"/>
        </w:rPr>
        <w:t>"</w:t>
      </w:r>
      <w:r w:rsidRPr="0088210A">
        <w:rPr>
          <w:rFonts w:ascii="Times New Roman" w:hAnsi="Times New Roman" w:cs="Times New Roman"/>
        </w:rPr>
        <w:t xml:space="preserve"> в строфе о русском театре:</w:t>
      </w:r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  <w:r w:rsidRPr="0088210A">
        <w:rPr>
          <w:rFonts w:ascii="Times New Roman" w:hAnsi="Times New Roman" w:cs="Times New Roman"/>
        </w:rPr>
        <w:t>Там в стары годы,</w:t>
      </w:r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  <w:r w:rsidRPr="0088210A">
        <w:rPr>
          <w:rFonts w:ascii="Times New Roman" w:hAnsi="Times New Roman" w:cs="Times New Roman"/>
        </w:rPr>
        <w:t>Сатиры смелой властелин[3],</w:t>
      </w:r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  <w:r w:rsidRPr="0088210A">
        <w:rPr>
          <w:rFonts w:ascii="Times New Roman" w:hAnsi="Times New Roman" w:cs="Times New Roman"/>
        </w:rPr>
        <w:t>Блистал Фонвизин, друг свободы,</w:t>
      </w:r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  <w:r w:rsidRPr="0088210A">
        <w:rPr>
          <w:rFonts w:ascii="Times New Roman" w:hAnsi="Times New Roman" w:cs="Times New Roman"/>
        </w:rPr>
        <w:t>и переимчивый Княжнин…</w:t>
      </w:r>
      <w:r w:rsidRPr="0088210A">
        <w:rPr>
          <w:rFonts w:ascii="Times New Roman" w:hAnsi="Times New Roman" w:cs="Times New Roman"/>
        </w:rPr>
        <w:tab/>
      </w:r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  <w:r w:rsidRPr="0088210A">
        <w:rPr>
          <w:rFonts w:ascii="Times New Roman" w:hAnsi="Times New Roman" w:cs="Times New Roman"/>
        </w:rPr>
        <w:t xml:space="preserve">Отдельно Фонвизину посвящено произведение </w:t>
      </w:r>
      <w:r>
        <w:rPr>
          <w:rFonts w:ascii="Times New Roman" w:hAnsi="Times New Roman" w:cs="Times New Roman"/>
        </w:rPr>
        <w:t>"</w:t>
      </w:r>
      <w:r w:rsidRPr="0088210A">
        <w:rPr>
          <w:rFonts w:ascii="Times New Roman" w:hAnsi="Times New Roman" w:cs="Times New Roman"/>
        </w:rPr>
        <w:t>Тень Фонвизина</w:t>
      </w:r>
      <w:r>
        <w:rPr>
          <w:rFonts w:ascii="Times New Roman" w:hAnsi="Times New Roman" w:cs="Times New Roman"/>
        </w:rPr>
        <w:t>"</w:t>
      </w:r>
      <w:r w:rsidRPr="0088210A">
        <w:rPr>
          <w:rFonts w:ascii="Times New Roman" w:hAnsi="Times New Roman" w:cs="Times New Roman"/>
        </w:rPr>
        <w:t xml:space="preserve">, где Фонвизин, будучи призраком, посещает русских поэтов </w:t>
      </w:r>
      <w:proofErr w:type="spellStart"/>
      <w:r w:rsidRPr="0088210A">
        <w:rPr>
          <w:rFonts w:ascii="Times New Roman" w:hAnsi="Times New Roman" w:cs="Times New Roman"/>
        </w:rPr>
        <w:t>Кропова</w:t>
      </w:r>
      <w:proofErr w:type="spellEnd"/>
      <w:r w:rsidRPr="0088210A">
        <w:rPr>
          <w:rFonts w:ascii="Times New Roman" w:hAnsi="Times New Roman" w:cs="Times New Roman"/>
        </w:rPr>
        <w:t xml:space="preserve">, </w:t>
      </w:r>
      <w:proofErr w:type="spellStart"/>
      <w:r w:rsidRPr="0088210A">
        <w:rPr>
          <w:rFonts w:ascii="Times New Roman" w:hAnsi="Times New Roman" w:cs="Times New Roman"/>
        </w:rPr>
        <w:t>Хвостова</w:t>
      </w:r>
      <w:proofErr w:type="spellEnd"/>
      <w:r w:rsidRPr="0088210A">
        <w:rPr>
          <w:rFonts w:ascii="Times New Roman" w:hAnsi="Times New Roman" w:cs="Times New Roman"/>
        </w:rPr>
        <w:t>, Державина с целью наказать или поощрить поэтов.</w:t>
      </w:r>
    </w:p>
    <w:p w:rsid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</w:p>
    <w:p w:rsid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  <w:r w:rsidRPr="0088210A">
        <w:rPr>
          <w:rFonts w:ascii="Times New Roman" w:hAnsi="Times New Roman" w:cs="Times New Roman"/>
        </w:rPr>
        <w:t xml:space="preserve">С именем Фонвизина связан известный исторический анекдот о фразе </w:t>
      </w:r>
      <w:r>
        <w:rPr>
          <w:rFonts w:ascii="Times New Roman" w:hAnsi="Times New Roman" w:cs="Times New Roman"/>
        </w:rPr>
        <w:t>"</w:t>
      </w:r>
      <w:r w:rsidRPr="0088210A">
        <w:rPr>
          <w:rFonts w:ascii="Times New Roman" w:hAnsi="Times New Roman" w:cs="Times New Roman"/>
        </w:rPr>
        <w:t>Умри, Денис, лучше не напишешь</w:t>
      </w:r>
      <w:r>
        <w:rPr>
          <w:rFonts w:ascii="Times New Roman" w:hAnsi="Times New Roman" w:cs="Times New Roman"/>
        </w:rPr>
        <w:t>"</w:t>
      </w:r>
      <w:r w:rsidRPr="0088210A">
        <w:rPr>
          <w:rFonts w:ascii="Times New Roman" w:hAnsi="Times New Roman" w:cs="Times New Roman"/>
        </w:rPr>
        <w:t>.</w:t>
      </w:r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</w:p>
    <w:p w:rsidR="0088210A" w:rsidRPr="0088210A" w:rsidRDefault="0088210A" w:rsidP="0088210A">
      <w:pPr>
        <w:spacing w:after="0"/>
        <w:ind w:left="2268" w:right="2745" w:firstLine="1134"/>
        <w:jc w:val="both"/>
        <w:rPr>
          <w:rFonts w:ascii="Times New Roman" w:hAnsi="Times New Roman" w:cs="Times New Roman"/>
        </w:rPr>
      </w:pPr>
      <w:proofErr w:type="gramStart"/>
      <w:r w:rsidRPr="0088210A">
        <w:rPr>
          <w:rFonts w:ascii="Times New Roman" w:hAnsi="Times New Roman" w:cs="Times New Roman"/>
        </w:rPr>
        <w:t xml:space="preserve">Старообрядцы полностью включили в своё сочинение </w:t>
      </w:r>
      <w:r>
        <w:rPr>
          <w:rFonts w:ascii="Times New Roman" w:hAnsi="Times New Roman" w:cs="Times New Roman"/>
        </w:rPr>
        <w:t>"</w:t>
      </w:r>
      <w:r w:rsidRPr="0088210A">
        <w:rPr>
          <w:rFonts w:ascii="Times New Roman" w:hAnsi="Times New Roman" w:cs="Times New Roman"/>
        </w:rPr>
        <w:t xml:space="preserve">Век </w:t>
      </w:r>
      <w:proofErr w:type="spellStart"/>
      <w:r w:rsidRPr="0088210A">
        <w:rPr>
          <w:rFonts w:ascii="Times New Roman" w:hAnsi="Times New Roman" w:cs="Times New Roman"/>
        </w:rPr>
        <w:t>осьмый</w:t>
      </w:r>
      <w:proofErr w:type="spellEnd"/>
      <w:r>
        <w:rPr>
          <w:rFonts w:ascii="Times New Roman" w:hAnsi="Times New Roman" w:cs="Times New Roman"/>
        </w:rPr>
        <w:t>"</w:t>
      </w:r>
      <w:r w:rsidRPr="0088210A">
        <w:rPr>
          <w:rFonts w:ascii="Times New Roman" w:hAnsi="Times New Roman" w:cs="Times New Roman"/>
        </w:rPr>
        <w:t xml:space="preserve"> текст сатиры Фонвизина «Послание к слугам моим Шумилову, Ваньке и Петрушке» без названия и, в традиции русских летописей, без ссылки на автора (Гурьянова Н. С. Крестьянский антимонархический протест в старообрядческой эсхатологической литературе периода позднего феодализма.</w:t>
      </w:r>
      <w:proofErr w:type="gramEnd"/>
      <w:r w:rsidRPr="0088210A">
        <w:rPr>
          <w:rFonts w:ascii="Times New Roman" w:hAnsi="Times New Roman" w:cs="Times New Roman"/>
        </w:rPr>
        <w:t xml:space="preserve"> — Новосибирск, 1988. — </w:t>
      </w:r>
      <w:proofErr w:type="gramStart"/>
      <w:r w:rsidRPr="0088210A">
        <w:rPr>
          <w:rFonts w:ascii="Times New Roman" w:hAnsi="Times New Roman" w:cs="Times New Roman"/>
        </w:rPr>
        <w:t>С. 43).</w:t>
      </w:r>
      <w:proofErr w:type="gramEnd"/>
    </w:p>
    <w:sectPr w:rsidR="0088210A" w:rsidRPr="0088210A" w:rsidSect="0018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86122C"/>
    <w:rsid w:val="00060F3B"/>
    <w:rsid w:val="000F73B7"/>
    <w:rsid w:val="00147553"/>
    <w:rsid w:val="00181B0D"/>
    <w:rsid w:val="002D0EA7"/>
    <w:rsid w:val="0049034A"/>
    <w:rsid w:val="004C0559"/>
    <w:rsid w:val="004C3BA4"/>
    <w:rsid w:val="005631BD"/>
    <w:rsid w:val="00607100"/>
    <w:rsid w:val="00647BE0"/>
    <w:rsid w:val="0086122C"/>
    <w:rsid w:val="0088210A"/>
    <w:rsid w:val="008E2460"/>
    <w:rsid w:val="009D6276"/>
    <w:rsid w:val="009F1869"/>
    <w:rsid w:val="00A0532D"/>
    <w:rsid w:val="00A94DF3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E000A3"/>
    <w:rsid w:val="00E24B39"/>
    <w:rsid w:val="00F06FD5"/>
    <w:rsid w:val="00F7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2013-12-10T07:33:00Z</dcterms:created>
  <dcterms:modified xsi:type="dcterms:W3CDTF">2014-02-07T10:58:00Z</dcterms:modified>
</cp:coreProperties>
</file>