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4BC96">
    <v:background id="_x0000_s1025" o:bwmode="white" fillcolor="#c4bc96" o:targetscreensize="1024,768">
      <v:fill color2="fill darken(118)" method="linear sigma" focus="-50%" type="gradient"/>
    </v:background>
  </w:background>
  <w:body>
    <w:p w:rsidR="002A00AB" w:rsidRDefault="002A00AB" w:rsidP="006B4C99">
      <w:pPr>
        <w:jc w:val="right"/>
      </w:pPr>
      <w:r>
        <w:rPr>
          <w:noProof/>
        </w:rPr>
        <mc:AlternateContent>
          <mc:Choice Requires="wps">
            <w:drawing>
              <wp:anchor distT="0" distB="0" distL="114300" distR="114300" simplePos="0" relativeHeight="251659264" behindDoc="0" locked="0" layoutInCell="1" allowOverlap="1" wp14:anchorId="22225CF5" wp14:editId="1B54F401">
                <wp:simplePos x="0" y="0"/>
                <wp:positionH relativeFrom="column">
                  <wp:posOffset>-70485</wp:posOffset>
                </wp:positionH>
                <wp:positionV relativeFrom="paragraph">
                  <wp:posOffset>-167640</wp:posOffset>
                </wp:positionV>
                <wp:extent cx="1828800" cy="2085975"/>
                <wp:effectExtent l="0" t="0" r="0" b="9525"/>
                <wp:wrapNone/>
                <wp:docPr id="12" name="Поле 12"/>
                <wp:cNvGraphicFramePr/>
                <a:graphic xmlns:a="http://schemas.openxmlformats.org/drawingml/2006/main">
                  <a:graphicData uri="http://schemas.microsoft.com/office/word/2010/wordprocessingShape">
                    <wps:wsp>
                      <wps:cNvSpPr txBox="1"/>
                      <wps:spPr>
                        <a:xfrm>
                          <a:off x="0" y="0"/>
                          <a:ext cx="1828800" cy="2085975"/>
                        </a:xfrm>
                        <a:prstGeom prst="rect">
                          <a:avLst/>
                        </a:prstGeom>
                        <a:noFill/>
                        <a:ln>
                          <a:noFill/>
                        </a:ln>
                        <a:effectLst/>
                      </wps:spPr>
                      <wps:txbx>
                        <w:txbxContent>
                          <w:p w:rsidR="002A00AB" w:rsidRPr="002A00AB" w:rsidRDefault="002A00AB" w:rsidP="002A00AB">
                            <w:pPr>
                              <w:jc w:val="center"/>
                              <w:rPr>
                                <w:rFonts w:ascii="Georgia" w:hAnsi="Georgia"/>
                                <w:b/>
                                <w:sz w:val="96"/>
                                <w:szCs w:val="9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Georgia" w:hAnsi="Georgia"/>
                                <w:b/>
                                <w:sz w:val="96"/>
                                <w:szCs w:val="9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r w:rsidRPr="002A00AB">
                              <w:rPr>
                                <w:rFonts w:ascii="Georgia" w:hAnsi="Georgia"/>
                                <w:b/>
                                <w:sz w:val="96"/>
                                <w:szCs w:val="9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ЧЕЛОВЕК И КНИГА</w:t>
                            </w:r>
                            <w:r>
                              <w:rPr>
                                <w:rFonts w:ascii="Georgia" w:hAnsi="Georgia"/>
                                <w:b/>
                                <w:sz w:val="96"/>
                                <w:szCs w:val="9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5.55pt;margin-top:-13.2pt;width:2in;height:164.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" filled="f" stroked="f">
                <v:textbox>
                  <w:txbxContent>
                    <w:p w:rsidR="002A00AB" w:rsidRPr="002A00AB" w:rsidRDefault="002A00AB" w:rsidP="002A00AB">
                      <w:pPr>
                        <w:jc w:val="center"/>
                        <w:rPr>
                          <w:rFonts w:ascii="Georgia" w:hAnsi="Georgia"/>
                          <w:b/>
                          <w:sz w:val="96"/>
                          <w:szCs w:val="9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Georgia" w:hAnsi="Georgia"/>
                          <w:b/>
                          <w:sz w:val="96"/>
                          <w:szCs w:val="9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r w:rsidRPr="002A00AB">
                        <w:rPr>
                          <w:rFonts w:ascii="Georgia" w:hAnsi="Georgia"/>
                          <w:b/>
                          <w:sz w:val="96"/>
                          <w:szCs w:val="9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ЧЕЛОВЕК И КНИГА</w:t>
                      </w:r>
                      <w:r>
                        <w:rPr>
                          <w:rFonts w:ascii="Georgia" w:hAnsi="Georgia"/>
                          <w:b/>
                          <w:sz w:val="96"/>
                          <w:szCs w:val="9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txbxContent>
                </v:textbox>
              </v:shape>
            </w:pict>
          </mc:Fallback>
        </mc:AlternateContent>
      </w:r>
    </w:p>
    <w:p w:rsidR="002A00AB" w:rsidRDefault="002A00AB" w:rsidP="006B4C99">
      <w:pPr>
        <w:jc w:val="right"/>
      </w:pPr>
    </w:p>
    <w:p w:rsidR="002A00AB" w:rsidRDefault="002A00AB" w:rsidP="002A00AB">
      <w:pPr>
        <w:jc w:val="center"/>
      </w:pPr>
    </w:p>
    <w:p w:rsidR="002A00AB" w:rsidRDefault="002A00AB" w:rsidP="006B4C99">
      <w:pPr>
        <w:jc w:val="right"/>
      </w:pPr>
    </w:p>
    <w:p w:rsidR="002A00AB" w:rsidRDefault="002A00AB" w:rsidP="006B4C99">
      <w:pPr>
        <w:jc w:val="right"/>
      </w:pPr>
    </w:p>
    <w:p w:rsidR="002A00AB" w:rsidRDefault="002A00AB" w:rsidP="006B4C99">
      <w:pPr>
        <w:jc w:val="right"/>
      </w:pPr>
    </w:p>
    <w:p w:rsidR="006B4C99" w:rsidRPr="002A00AB" w:rsidRDefault="006B4C99" w:rsidP="002A00AB">
      <w:pPr>
        <w:spacing w:line="240" w:lineRule="auto"/>
        <w:jc w:val="right"/>
        <w:rPr>
          <w:rFonts w:ascii="Monotype Corsiva" w:hAnsi="Monotype Corsiva"/>
          <w:color w:val="0070C0"/>
          <w:sz w:val="28"/>
          <w:szCs w:val="28"/>
        </w:rPr>
      </w:pPr>
      <w:r w:rsidRPr="002A00AB">
        <w:rPr>
          <w:rFonts w:ascii="Monotype Corsiva" w:hAnsi="Monotype Corsiva"/>
          <w:color w:val="0070C0"/>
          <w:sz w:val="28"/>
          <w:szCs w:val="28"/>
        </w:rPr>
        <w:t>«Мы пытаемся понять, что происходит</w:t>
      </w:r>
    </w:p>
    <w:p w:rsidR="006B4C99" w:rsidRPr="002A00AB" w:rsidRDefault="006B4C99" w:rsidP="002A00AB">
      <w:pPr>
        <w:spacing w:line="240" w:lineRule="auto"/>
        <w:jc w:val="right"/>
        <w:rPr>
          <w:rFonts w:ascii="Monotype Corsiva" w:hAnsi="Monotype Corsiva"/>
          <w:color w:val="0070C0"/>
          <w:sz w:val="28"/>
          <w:szCs w:val="28"/>
        </w:rPr>
      </w:pPr>
      <w:r w:rsidRPr="002A00AB">
        <w:rPr>
          <w:rFonts w:ascii="Monotype Corsiva" w:hAnsi="Monotype Corsiva"/>
          <w:color w:val="0070C0"/>
          <w:sz w:val="28"/>
          <w:szCs w:val="28"/>
        </w:rPr>
        <w:t xml:space="preserve"> у людей, живущих среди книг, </w:t>
      </w:r>
    </w:p>
    <w:p w:rsidR="002A00AB" w:rsidRPr="002A00AB" w:rsidRDefault="006B4C99" w:rsidP="002A00AB">
      <w:pPr>
        <w:spacing w:line="240" w:lineRule="auto"/>
        <w:jc w:val="right"/>
        <w:rPr>
          <w:rFonts w:ascii="Monotype Corsiva" w:hAnsi="Monotype Corsiva"/>
          <w:color w:val="0070C0"/>
          <w:sz w:val="28"/>
          <w:szCs w:val="28"/>
        </w:rPr>
      </w:pPr>
      <w:r w:rsidRPr="002A00AB">
        <w:rPr>
          <w:rFonts w:ascii="Monotype Corsiva" w:hAnsi="Monotype Corsiva"/>
          <w:color w:val="0070C0"/>
          <w:sz w:val="28"/>
          <w:szCs w:val="28"/>
        </w:rPr>
        <w:t xml:space="preserve"> в книгах и ради книг, а, следовательно,</w:t>
      </w:r>
    </w:p>
    <w:p w:rsidR="006B4C99" w:rsidRPr="002A00AB" w:rsidRDefault="006B4C99" w:rsidP="002A00AB">
      <w:pPr>
        <w:spacing w:line="240" w:lineRule="auto"/>
        <w:jc w:val="right"/>
        <w:rPr>
          <w:rFonts w:ascii="Monotype Corsiva" w:hAnsi="Monotype Corsiva"/>
          <w:color w:val="0070C0"/>
          <w:sz w:val="28"/>
          <w:szCs w:val="28"/>
        </w:rPr>
      </w:pPr>
      <w:r w:rsidRPr="002A00AB">
        <w:rPr>
          <w:rFonts w:ascii="Monotype Corsiva" w:hAnsi="Monotype Corsiva"/>
          <w:color w:val="0070C0"/>
          <w:sz w:val="28"/>
          <w:szCs w:val="28"/>
        </w:rPr>
        <w:t xml:space="preserve"> все, что они говорят о книгах,</w:t>
      </w:r>
      <w:r w:rsidR="002A00AB" w:rsidRPr="002A00AB">
        <w:rPr>
          <w:rFonts w:ascii="Monotype Corsiva" w:hAnsi="Monotype Corsiva"/>
          <w:color w:val="0070C0"/>
          <w:sz w:val="28"/>
          <w:szCs w:val="28"/>
        </w:rPr>
        <w:t xml:space="preserve"> </w:t>
      </w:r>
      <w:r w:rsidRPr="002A00AB">
        <w:rPr>
          <w:rFonts w:ascii="Monotype Corsiva" w:hAnsi="Monotype Corsiva"/>
          <w:color w:val="0070C0"/>
          <w:sz w:val="28"/>
          <w:szCs w:val="28"/>
        </w:rPr>
        <w:t xml:space="preserve"> очень важно…»</w:t>
      </w:r>
    </w:p>
    <w:p w:rsidR="00A0532D" w:rsidRDefault="006B4C99" w:rsidP="002A00AB">
      <w:pPr>
        <w:spacing w:line="240" w:lineRule="auto"/>
        <w:jc w:val="right"/>
      </w:pPr>
      <w:r w:rsidRPr="002A00AB">
        <w:rPr>
          <w:rFonts w:ascii="Monotype Corsiva" w:hAnsi="Monotype Corsiva"/>
          <w:color w:val="0070C0"/>
          <w:sz w:val="28"/>
          <w:szCs w:val="28"/>
        </w:rPr>
        <w:t>Умберто</w:t>
      </w:r>
      <w:proofErr w:type="gramStart"/>
      <w:r w:rsidRPr="002A00AB">
        <w:rPr>
          <w:rFonts w:ascii="Monotype Corsiva" w:hAnsi="Monotype Corsiva"/>
          <w:color w:val="0070C0"/>
          <w:sz w:val="28"/>
          <w:szCs w:val="28"/>
        </w:rPr>
        <w:t xml:space="preserve"> Э</w:t>
      </w:r>
      <w:proofErr w:type="gramEnd"/>
      <w:r w:rsidRPr="002A00AB">
        <w:rPr>
          <w:rFonts w:ascii="Monotype Corsiva" w:hAnsi="Monotype Corsiva"/>
          <w:color w:val="0070C0"/>
          <w:sz w:val="28"/>
          <w:szCs w:val="28"/>
        </w:rPr>
        <w:t>ко</w:t>
      </w:r>
    </w:p>
    <w:tbl>
      <w:tblPr>
        <w:tblStyle w:val="a3"/>
        <w:tblW w:w="9586" w:type="dxa"/>
        <w:tblLook w:val="04A0" w:firstRow="1" w:lastRow="0" w:firstColumn="1" w:lastColumn="0" w:noHBand="0" w:noVBand="1"/>
      </w:tblPr>
      <w:tblGrid>
        <w:gridCol w:w="3369"/>
        <w:gridCol w:w="6217"/>
      </w:tblGrid>
      <w:tr w:rsidR="006B4C99" w:rsidTr="00186351">
        <w:trPr>
          <w:trHeight w:val="842"/>
        </w:trPr>
        <w:tc>
          <w:tcPr>
            <w:tcW w:w="3369" w:type="dxa"/>
            <w:tcBorders>
              <w:right w:val="single" w:sz="12" w:space="0" w:color="002060"/>
            </w:tcBorders>
          </w:tcPr>
          <w:p w:rsidR="006B4C99" w:rsidRDefault="006B4C99" w:rsidP="006B4C99">
            <w:r>
              <w:rPr>
                <w:noProof/>
                <w:lang w:eastAsia="ru-RU"/>
              </w:rPr>
              <w:drawing>
                <wp:inline distT="0" distB="0" distL="0" distR="0" wp14:anchorId="5E996C11" wp14:editId="3ED3AE27">
                  <wp:extent cx="1924050" cy="320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01_1.png"/>
                          <pic:cNvPicPr/>
                        </pic:nvPicPr>
                        <pic:blipFill>
                          <a:blip r:embed="rId8">
                            <a:extLst>
                              <a:ext uri="{28A0092B-C50C-407E-A947-70E740481C1C}">
                                <a14:useLocalDpi xmlns:a14="http://schemas.microsoft.com/office/drawing/2010/main" val="0"/>
                              </a:ext>
                            </a:extLst>
                          </a:blip>
                          <a:stretch>
                            <a:fillRect/>
                          </a:stretch>
                        </pic:blipFill>
                        <pic:spPr>
                          <a:xfrm>
                            <a:off x="0" y="0"/>
                            <a:ext cx="1924050" cy="3200400"/>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6B4C99" w:rsidRDefault="006B4C99" w:rsidP="006B4C99">
            <w:pPr>
              <w:rPr>
                <w:b/>
                <w:sz w:val="28"/>
                <w:szCs w:val="28"/>
              </w:rPr>
            </w:pPr>
            <w:r>
              <w:rPr>
                <w:b/>
                <w:sz w:val="28"/>
                <w:szCs w:val="28"/>
              </w:rPr>
              <w:t xml:space="preserve">Корабли мысли: </w:t>
            </w:r>
            <w:r w:rsidR="004E78C4">
              <w:rPr>
                <w:b/>
                <w:sz w:val="28"/>
                <w:szCs w:val="28"/>
              </w:rPr>
              <w:t xml:space="preserve"> </w:t>
            </w:r>
            <w:r>
              <w:rPr>
                <w:b/>
                <w:sz w:val="28"/>
                <w:szCs w:val="28"/>
              </w:rPr>
              <w:t>З</w:t>
            </w:r>
            <w:r w:rsidRPr="006B4C99">
              <w:rPr>
                <w:b/>
                <w:sz w:val="28"/>
                <w:szCs w:val="28"/>
              </w:rPr>
              <w:t>арубежные писате</w:t>
            </w:r>
            <w:r w:rsidR="00E74D22">
              <w:rPr>
                <w:b/>
                <w:sz w:val="28"/>
                <w:szCs w:val="28"/>
              </w:rPr>
              <w:t>ли о книге, чтении, библиофилах</w:t>
            </w:r>
            <w:proofErr w:type="gramStart"/>
            <w:r w:rsidR="00E74D22">
              <w:rPr>
                <w:b/>
                <w:sz w:val="28"/>
                <w:szCs w:val="28"/>
              </w:rPr>
              <w:t xml:space="preserve"> :</w:t>
            </w:r>
            <w:proofErr w:type="gramEnd"/>
            <w:r w:rsidR="00E74D22">
              <w:rPr>
                <w:b/>
                <w:sz w:val="28"/>
                <w:szCs w:val="28"/>
              </w:rPr>
              <w:t xml:space="preserve"> рассказы, памфлеты, эссе / с</w:t>
            </w:r>
            <w:r w:rsidRPr="006B4C99">
              <w:rPr>
                <w:b/>
                <w:sz w:val="28"/>
                <w:szCs w:val="28"/>
              </w:rPr>
              <w:t>ост. В.</w:t>
            </w:r>
            <w:r w:rsidR="00E74D22">
              <w:rPr>
                <w:b/>
                <w:sz w:val="28"/>
                <w:szCs w:val="28"/>
              </w:rPr>
              <w:t xml:space="preserve"> </w:t>
            </w:r>
            <w:r w:rsidR="004E78C4">
              <w:rPr>
                <w:b/>
                <w:sz w:val="28"/>
                <w:szCs w:val="28"/>
              </w:rPr>
              <w:t xml:space="preserve">В. </w:t>
            </w:r>
            <w:proofErr w:type="spellStart"/>
            <w:r w:rsidR="004E78C4">
              <w:rPr>
                <w:b/>
                <w:sz w:val="28"/>
                <w:szCs w:val="28"/>
              </w:rPr>
              <w:t>Кунин</w:t>
            </w:r>
            <w:proofErr w:type="spellEnd"/>
            <w:r w:rsidR="004E78C4">
              <w:rPr>
                <w:b/>
                <w:sz w:val="28"/>
                <w:szCs w:val="28"/>
              </w:rPr>
              <w:t>. —</w:t>
            </w:r>
            <w:r>
              <w:rPr>
                <w:b/>
                <w:sz w:val="28"/>
                <w:szCs w:val="28"/>
              </w:rPr>
              <w:t xml:space="preserve"> </w:t>
            </w:r>
            <w:r w:rsidRPr="006B4C99">
              <w:rPr>
                <w:b/>
                <w:sz w:val="28"/>
                <w:szCs w:val="28"/>
              </w:rPr>
              <w:t>М.</w:t>
            </w:r>
            <w:proofErr w:type="gramStart"/>
            <w:r w:rsidR="00E74D22">
              <w:rPr>
                <w:b/>
                <w:sz w:val="28"/>
                <w:szCs w:val="28"/>
              </w:rPr>
              <w:t xml:space="preserve"> </w:t>
            </w:r>
            <w:r w:rsidR="004E78C4">
              <w:rPr>
                <w:b/>
                <w:sz w:val="28"/>
                <w:szCs w:val="28"/>
              </w:rPr>
              <w:t>:</w:t>
            </w:r>
            <w:proofErr w:type="gramEnd"/>
            <w:r w:rsidR="004E78C4">
              <w:rPr>
                <w:b/>
                <w:sz w:val="28"/>
                <w:szCs w:val="28"/>
              </w:rPr>
              <w:t xml:space="preserve"> Книга, 1980. — </w:t>
            </w:r>
            <w:r w:rsidRPr="006B4C99">
              <w:rPr>
                <w:b/>
                <w:sz w:val="28"/>
                <w:szCs w:val="28"/>
              </w:rPr>
              <w:t xml:space="preserve"> 336 с.</w:t>
            </w:r>
          </w:p>
          <w:p w:rsidR="006B4C99" w:rsidRPr="006B4C99" w:rsidRDefault="006B4C99" w:rsidP="006B4C99">
            <w:pPr>
              <w:rPr>
                <w:b/>
                <w:sz w:val="28"/>
                <w:szCs w:val="28"/>
              </w:rPr>
            </w:pPr>
          </w:p>
          <w:p w:rsidR="006B4C99" w:rsidRDefault="006B4C99" w:rsidP="006B4C99">
            <w:r>
              <w:t xml:space="preserve">«Книги – корабли мысли, странствующие по волнам времени и бережно несущие свой драгоценный груз от поколения к поколению », - эти слова </w:t>
            </w:r>
            <w:proofErr w:type="spellStart"/>
            <w:r>
              <w:t>Фрэнсиса</w:t>
            </w:r>
            <w:proofErr w:type="spellEnd"/>
            <w:r>
              <w:t xml:space="preserve"> Бэкона стали эпиграфом к книге.</w:t>
            </w:r>
          </w:p>
          <w:p w:rsidR="006B4C99" w:rsidRDefault="006B4C99" w:rsidP="006B4C99">
            <w:r>
              <w:t>Перед нами произведения писателей и мыслителей более четырехсот столетий. Жанры в сборнике самые разные, но объединяет их тема и герой – Книга.</w:t>
            </w:r>
          </w:p>
          <w:p w:rsidR="006B4C99" w:rsidRDefault="006B4C99" w:rsidP="006B4C99">
            <w:r>
              <w:t xml:space="preserve">О роли книги – глава из философских «Опытов» Монтеня и «парламентская речь» Мильтона, памфлеты Вольтера и Свифта, лекция </w:t>
            </w:r>
            <w:proofErr w:type="spellStart"/>
            <w:r>
              <w:t>Рескина</w:t>
            </w:r>
            <w:proofErr w:type="spellEnd"/>
            <w:r>
              <w:t xml:space="preserve"> и лирические раздумья Пруста.</w:t>
            </w:r>
          </w:p>
          <w:p w:rsidR="006B4C99" w:rsidRDefault="006B4C99" w:rsidP="006B4C99">
            <w:r>
              <w:t xml:space="preserve">Своеобразные типы библиофилов и библиоманов рисуют рассказы </w:t>
            </w:r>
            <w:proofErr w:type="spellStart"/>
            <w:r>
              <w:t>Нодье</w:t>
            </w:r>
            <w:proofErr w:type="spellEnd"/>
            <w:r>
              <w:t>, Флобера, Дюамеля, главы из романов В. Скотта и А. Франса.</w:t>
            </w:r>
          </w:p>
          <w:p w:rsidR="006B4C99" w:rsidRDefault="006B4C99" w:rsidP="006B4C99"/>
        </w:tc>
      </w:tr>
      <w:tr w:rsidR="006B4C99" w:rsidTr="00186351">
        <w:trPr>
          <w:trHeight w:val="795"/>
        </w:trPr>
        <w:tc>
          <w:tcPr>
            <w:tcW w:w="3369" w:type="dxa"/>
            <w:tcBorders>
              <w:right w:val="single" w:sz="12" w:space="0" w:color="002060"/>
            </w:tcBorders>
          </w:tcPr>
          <w:p w:rsidR="006B4C99" w:rsidRDefault="006B4C99" w:rsidP="006B4C99">
            <w:r>
              <w:rPr>
                <w:noProof/>
                <w:lang w:eastAsia="ru-RU"/>
              </w:rPr>
              <w:lastRenderedPageBreak/>
              <w:drawing>
                <wp:inline distT="0" distB="0" distL="0" distR="0" wp14:anchorId="0156B3AA" wp14:editId="76372146">
                  <wp:extent cx="1924050" cy="2638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02_1.png"/>
                          <pic:cNvPicPr/>
                        </pic:nvPicPr>
                        <pic:blipFill>
                          <a:blip r:embed="rId9">
                            <a:extLst>
                              <a:ext uri="{28A0092B-C50C-407E-A947-70E740481C1C}">
                                <a14:useLocalDpi xmlns:a14="http://schemas.microsoft.com/office/drawing/2010/main" val="0"/>
                              </a:ext>
                            </a:extLst>
                          </a:blip>
                          <a:stretch>
                            <a:fillRect/>
                          </a:stretch>
                        </pic:blipFill>
                        <pic:spPr>
                          <a:xfrm>
                            <a:off x="0" y="0"/>
                            <a:ext cx="1924050" cy="2638425"/>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6B4C99" w:rsidRPr="006B4C99" w:rsidRDefault="006B4C99" w:rsidP="006B4C99">
            <w:pPr>
              <w:rPr>
                <w:b/>
                <w:sz w:val="28"/>
                <w:szCs w:val="28"/>
              </w:rPr>
            </w:pPr>
            <w:r w:rsidRPr="006B4C99">
              <w:rPr>
                <w:b/>
                <w:sz w:val="28"/>
                <w:szCs w:val="28"/>
              </w:rPr>
              <w:t>Бытие книги:</w:t>
            </w:r>
            <w:r w:rsidR="004E78C4">
              <w:rPr>
                <w:b/>
                <w:sz w:val="28"/>
                <w:szCs w:val="28"/>
              </w:rPr>
              <w:t xml:space="preserve"> </w:t>
            </w:r>
            <w:r w:rsidRPr="006B4C99">
              <w:rPr>
                <w:b/>
                <w:sz w:val="28"/>
                <w:szCs w:val="28"/>
              </w:rPr>
              <w:t xml:space="preserve"> Заметки о прошлом и настоящем книжного дела</w:t>
            </w:r>
            <w:r w:rsidR="00E74D22">
              <w:rPr>
                <w:b/>
                <w:sz w:val="28"/>
                <w:szCs w:val="28"/>
              </w:rPr>
              <w:t xml:space="preserve"> / Н. Кодак</w:t>
            </w:r>
            <w:r w:rsidR="004E78C4">
              <w:rPr>
                <w:b/>
                <w:sz w:val="28"/>
                <w:szCs w:val="28"/>
              </w:rPr>
              <w:t>. —</w:t>
            </w:r>
            <w:r w:rsidRPr="006B4C99">
              <w:rPr>
                <w:b/>
                <w:sz w:val="28"/>
                <w:szCs w:val="28"/>
              </w:rPr>
              <w:t xml:space="preserve"> К.</w:t>
            </w:r>
            <w:proofErr w:type="gramStart"/>
            <w:r w:rsidR="004E78C4">
              <w:rPr>
                <w:b/>
                <w:sz w:val="28"/>
                <w:szCs w:val="28"/>
              </w:rPr>
              <w:t xml:space="preserve"> </w:t>
            </w:r>
            <w:r w:rsidRPr="006B4C99">
              <w:rPr>
                <w:b/>
                <w:sz w:val="28"/>
                <w:szCs w:val="28"/>
              </w:rPr>
              <w:t>:</w:t>
            </w:r>
            <w:proofErr w:type="gramEnd"/>
            <w:r w:rsidRPr="006B4C99">
              <w:rPr>
                <w:b/>
                <w:sz w:val="28"/>
                <w:szCs w:val="28"/>
              </w:rPr>
              <w:t xml:space="preserve"> </w:t>
            </w:r>
            <w:proofErr w:type="spellStart"/>
            <w:r w:rsidRPr="006B4C99">
              <w:rPr>
                <w:b/>
                <w:sz w:val="28"/>
                <w:szCs w:val="28"/>
              </w:rPr>
              <w:t>Лыбидь</w:t>
            </w:r>
            <w:proofErr w:type="spellEnd"/>
            <w:r w:rsidRPr="006B4C99">
              <w:rPr>
                <w:b/>
                <w:sz w:val="28"/>
                <w:szCs w:val="28"/>
              </w:rPr>
              <w:t>,</w:t>
            </w:r>
            <w:r w:rsidR="004E78C4">
              <w:rPr>
                <w:b/>
                <w:sz w:val="28"/>
                <w:szCs w:val="28"/>
              </w:rPr>
              <w:t xml:space="preserve"> 1991. —</w:t>
            </w:r>
            <w:r w:rsidRPr="006B4C99">
              <w:rPr>
                <w:b/>
                <w:sz w:val="28"/>
                <w:szCs w:val="28"/>
              </w:rPr>
              <w:t xml:space="preserve"> 176 с.</w:t>
            </w:r>
          </w:p>
          <w:p w:rsidR="006B4C99" w:rsidRDefault="006B4C99" w:rsidP="006B4C99"/>
          <w:p w:rsidR="006B4C99" w:rsidRDefault="006B4C99" w:rsidP="006B4C99">
            <w:r>
              <w:t>Определить жанр предлагаемой работы, пожалуй, нелегко. Одни прочтут в ней своеобразное «Похвальное слово Книге», произнесенное специалистами – книговедами, другие увидят стремление неординарно изложить те или иные подходы к общеизвестным проблемам книжного дела. Третьи заострят внимание на показательных примерах из вчерашнего и сегодняшнего бытия книги. Четвертым она может показаться и некоей антологией мыслей о книге, высказанных нашими предками и современниками. Авторы этого многоаспектного исследования прослеживают судьбы книги как уникального социокультурного феномена.</w:t>
            </w:r>
          </w:p>
        </w:tc>
      </w:tr>
      <w:tr w:rsidR="006B4C99" w:rsidTr="00186351">
        <w:trPr>
          <w:trHeight w:val="842"/>
        </w:trPr>
        <w:tc>
          <w:tcPr>
            <w:tcW w:w="3369" w:type="dxa"/>
            <w:tcBorders>
              <w:right w:val="single" w:sz="12" w:space="0" w:color="002060"/>
            </w:tcBorders>
          </w:tcPr>
          <w:p w:rsidR="006B4C99" w:rsidRDefault="006B4C99" w:rsidP="006B4C99">
            <w:r>
              <w:rPr>
                <w:noProof/>
                <w:lang w:eastAsia="ru-RU"/>
              </w:rPr>
              <w:drawing>
                <wp:inline distT="0" distB="0" distL="0" distR="0" wp14:anchorId="5772B27C" wp14:editId="66361178">
                  <wp:extent cx="1942400" cy="428625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03_1.png"/>
                          <pic:cNvPicPr/>
                        </pic:nvPicPr>
                        <pic:blipFill>
                          <a:blip r:embed="rId10">
                            <a:extLst>
                              <a:ext uri="{28A0092B-C50C-407E-A947-70E740481C1C}">
                                <a14:useLocalDpi xmlns:a14="http://schemas.microsoft.com/office/drawing/2010/main" val="0"/>
                              </a:ext>
                            </a:extLst>
                          </a:blip>
                          <a:stretch>
                            <a:fillRect/>
                          </a:stretch>
                        </pic:blipFill>
                        <pic:spPr>
                          <a:xfrm>
                            <a:off x="0" y="0"/>
                            <a:ext cx="1942400" cy="4286250"/>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6B4C99" w:rsidRPr="006B4C99" w:rsidRDefault="006B4C99" w:rsidP="006B4C99">
            <w:pPr>
              <w:rPr>
                <w:b/>
                <w:sz w:val="28"/>
                <w:szCs w:val="28"/>
              </w:rPr>
            </w:pPr>
            <w:r w:rsidRPr="006B4C99">
              <w:rPr>
                <w:b/>
                <w:sz w:val="28"/>
                <w:szCs w:val="28"/>
              </w:rPr>
              <w:t>Гессе</w:t>
            </w:r>
            <w:r w:rsidR="00E74D22">
              <w:rPr>
                <w:b/>
                <w:sz w:val="28"/>
                <w:szCs w:val="28"/>
              </w:rPr>
              <w:t xml:space="preserve">, </w:t>
            </w:r>
            <w:r w:rsidRPr="006B4C99">
              <w:rPr>
                <w:b/>
                <w:sz w:val="28"/>
                <w:szCs w:val="28"/>
              </w:rPr>
              <w:t xml:space="preserve"> Г.</w:t>
            </w:r>
            <w:r w:rsidR="00E74D22">
              <w:rPr>
                <w:b/>
                <w:sz w:val="28"/>
                <w:szCs w:val="28"/>
              </w:rPr>
              <w:t xml:space="preserve"> </w:t>
            </w:r>
            <w:r w:rsidRPr="006B4C99">
              <w:rPr>
                <w:b/>
                <w:sz w:val="28"/>
                <w:szCs w:val="28"/>
              </w:rPr>
              <w:t xml:space="preserve"> Магия книги</w:t>
            </w:r>
            <w:proofErr w:type="gramStart"/>
            <w:r w:rsidR="00E74D22">
              <w:rPr>
                <w:b/>
                <w:sz w:val="28"/>
                <w:szCs w:val="28"/>
              </w:rPr>
              <w:t xml:space="preserve"> :</w:t>
            </w:r>
            <w:proofErr w:type="gramEnd"/>
            <w:r w:rsidR="00E74D22">
              <w:rPr>
                <w:b/>
                <w:sz w:val="28"/>
                <w:szCs w:val="28"/>
              </w:rPr>
              <w:t xml:space="preserve"> э</w:t>
            </w:r>
            <w:r w:rsidRPr="006B4C99">
              <w:rPr>
                <w:b/>
                <w:sz w:val="28"/>
                <w:szCs w:val="28"/>
              </w:rPr>
              <w:t>ссе, очерки, фельетоны, рассказы и письма о чтении, книгах, писательском труде, библиофильстве, книгоиздании и книготорговле</w:t>
            </w:r>
            <w:r w:rsidR="00E74D22">
              <w:rPr>
                <w:b/>
                <w:sz w:val="28"/>
                <w:szCs w:val="28"/>
              </w:rPr>
              <w:t xml:space="preserve"> / Г. Гессе.  </w:t>
            </w:r>
            <w:r w:rsidR="004E78C4">
              <w:rPr>
                <w:b/>
                <w:sz w:val="28"/>
                <w:szCs w:val="28"/>
              </w:rPr>
              <w:t>— Пер. с нем. —</w:t>
            </w:r>
            <w:r w:rsidRPr="006B4C99">
              <w:rPr>
                <w:b/>
                <w:sz w:val="28"/>
                <w:szCs w:val="28"/>
              </w:rPr>
              <w:t xml:space="preserve"> М.</w:t>
            </w:r>
            <w:proofErr w:type="gramStart"/>
            <w:r w:rsidR="00E74D22">
              <w:rPr>
                <w:b/>
                <w:sz w:val="28"/>
                <w:szCs w:val="28"/>
              </w:rPr>
              <w:t xml:space="preserve"> </w:t>
            </w:r>
            <w:r w:rsidR="004E78C4">
              <w:rPr>
                <w:b/>
                <w:sz w:val="28"/>
                <w:szCs w:val="28"/>
              </w:rPr>
              <w:t xml:space="preserve"> </w:t>
            </w:r>
            <w:r w:rsidRPr="006B4C99">
              <w:rPr>
                <w:b/>
                <w:sz w:val="28"/>
                <w:szCs w:val="28"/>
              </w:rPr>
              <w:t>:</w:t>
            </w:r>
            <w:proofErr w:type="gramEnd"/>
            <w:r w:rsidRPr="006B4C99">
              <w:rPr>
                <w:b/>
                <w:sz w:val="28"/>
                <w:szCs w:val="28"/>
              </w:rPr>
              <w:t xml:space="preserve"> Книга, 1990.</w:t>
            </w:r>
          </w:p>
          <w:p w:rsidR="006B4C99" w:rsidRDefault="006B4C99" w:rsidP="006B4C99"/>
          <w:p w:rsidR="006B4C99" w:rsidRDefault="006B4C99" w:rsidP="006B4C99">
            <w:proofErr w:type="gramStart"/>
            <w:r>
              <w:t>Жизнь и творчество Германа Гессе, одного из крупнейших писателей ХХ века,</w:t>
            </w:r>
            <w:r w:rsidR="00E74D22">
              <w:t xml:space="preserve"> </w:t>
            </w:r>
            <w:r>
              <w:t xml:space="preserve"> мастера психологического символизма,</w:t>
            </w:r>
            <w:r w:rsidR="00E74D22">
              <w:t xml:space="preserve"> </w:t>
            </w:r>
            <w:r>
              <w:t xml:space="preserve"> тонкого мыслителя, </w:t>
            </w:r>
            <w:r w:rsidR="00E74D22">
              <w:t xml:space="preserve"> </w:t>
            </w:r>
            <w:r>
              <w:t xml:space="preserve">лирика и стилиста, </w:t>
            </w:r>
            <w:r w:rsidR="00E74D22">
              <w:t xml:space="preserve"> </w:t>
            </w:r>
            <w:r>
              <w:t>автора известных на весь мир произведений, сравнительно хорошо изучены, но удивительно мало найдется работ об отношении творчества и личности Гессе к книжной культуре и самой книге.</w:t>
            </w:r>
            <w:proofErr w:type="gramEnd"/>
            <w:r>
              <w:t xml:space="preserve"> Библиофильство </w:t>
            </w:r>
            <w:proofErr w:type="gramStart"/>
            <w:r>
              <w:t>Гессе</w:t>
            </w:r>
            <w:proofErr w:type="gramEnd"/>
            <w:r>
              <w:t xml:space="preserve"> представляют обычно как очень большое увлечение, не связанное с творчеством писателя. А ведь книга формировала личность </w:t>
            </w:r>
            <w:proofErr w:type="gramStart"/>
            <w:r>
              <w:t>Гессе</w:t>
            </w:r>
            <w:proofErr w:type="gramEnd"/>
            <w:r>
              <w:t xml:space="preserve">, придавала неповторимый характер его поискам, стала лейтмотивом всех его произведений, в собственном смысле слова стала его судьбой. Его перу принадлежат эссе, очерки, статьи о книгах, чтении, читательском образовании. Лучшие из них представлены в этом издании. « Таинственная это вещь – воздействие книг. И тому, кто читает книги так же, как слушает своих друзей, они </w:t>
            </w:r>
            <w:proofErr w:type="gramStart"/>
            <w:r>
              <w:t>откроются</w:t>
            </w:r>
            <w:proofErr w:type="gramEnd"/>
            <w:r>
              <w:t xml:space="preserve"> и будут принадлежать. Прочитанное таким человеком не утечет сквозь пальцы и не утеряется, а останется в нем, станет его собственностью, чтобы радовать и утешать его так, как это могут только друзья».</w:t>
            </w:r>
          </w:p>
        </w:tc>
      </w:tr>
      <w:tr w:rsidR="006B4C99" w:rsidTr="00186351">
        <w:trPr>
          <w:trHeight w:val="795"/>
        </w:trPr>
        <w:tc>
          <w:tcPr>
            <w:tcW w:w="3369" w:type="dxa"/>
            <w:tcBorders>
              <w:right w:val="single" w:sz="12" w:space="0" w:color="002060"/>
            </w:tcBorders>
          </w:tcPr>
          <w:p w:rsidR="006B4C99" w:rsidRDefault="00E74D22" w:rsidP="00E74D22">
            <w:r>
              <w:rPr>
                <w:noProof/>
                <w:lang w:eastAsia="ru-RU"/>
              </w:rPr>
              <w:lastRenderedPageBreak/>
              <w:drawing>
                <wp:inline distT="0" distB="0" distL="0" distR="0" wp14:anchorId="42E53D46" wp14:editId="6F6C6E6F">
                  <wp:extent cx="1943100" cy="3000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04_1.png"/>
                          <pic:cNvPicPr/>
                        </pic:nvPicPr>
                        <pic:blipFill>
                          <a:blip r:embed="rId11">
                            <a:extLst>
                              <a:ext uri="{28A0092B-C50C-407E-A947-70E740481C1C}">
                                <a14:useLocalDpi xmlns:a14="http://schemas.microsoft.com/office/drawing/2010/main" val="0"/>
                              </a:ext>
                            </a:extLst>
                          </a:blip>
                          <a:stretch>
                            <a:fillRect/>
                          </a:stretch>
                        </pic:blipFill>
                        <pic:spPr>
                          <a:xfrm>
                            <a:off x="0" y="0"/>
                            <a:ext cx="1943100" cy="3000375"/>
                          </a:xfrm>
                          <a:prstGeom prst="rect">
                            <a:avLst/>
                          </a:prstGeom>
                        </pic:spPr>
                      </pic:pic>
                    </a:graphicData>
                  </a:graphic>
                </wp:inline>
              </w:drawing>
            </w:r>
            <w:r>
              <w:t xml:space="preserve">    </w:t>
            </w:r>
          </w:p>
        </w:tc>
        <w:tc>
          <w:tcPr>
            <w:tcW w:w="6217" w:type="dxa"/>
            <w:tcBorders>
              <w:top w:val="single" w:sz="12" w:space="0" w:color="002060"/>
              <w:left w:val="single" w:sz="12" w:space="0" w:color="002060"/>
              <w:bottom w:val="single" w:sz="12" w:space="0" w:color="002060"/>
              <w:right w:val="single" w:sz="12" w:space="0" w:color="002060"/>
            </w:tcBorders>
          </w:tcPr>
          <w:p w:rsidR="006B4C99" w:rsidRPr="006B4C99" w:rsidRDefault="006B4C99" w:rsidP="006B4C99">
            <w:pPr>
              <w:rPr>
                <w:b/>
                <w:sz w:val="28"/>
                <w:szCs w:val="28"/>
              </w:rPr>
            </w:pPr>
            <w:r w:rsidRPr="006B4C99">
              <w:rPr>
                <w:b/>
                <w:sz w:val="28"/>
                <w:szCs w:val="28"/>
              </w:rPr>
              <w:t xml:space="preserve">Человек читающий. </w:t>
            </w:r>
            <w:proofErr w:type="spellStart"/>
            <w:r w:rsidRPr="006B4C99">
              <w:rPr>
                <w:b/>
                <w:sz w:val="28"/>
                <w:szCs w:val="28"/>
              </w:rPr>
              <w:t>Nomo</w:t>
            </w:r>
            <w:proofErr w:type="spellEnd"/>
            <w:r w:rsidRPr="006B4C99">
              <w:rPr>
                <w:b/>
                <w:sz w:val="28"/>
                <w:szCs w:val="28"/>
              </w:rPr>
              <w:t xml:space="preserve"> </w:t>
            </w:r>
            <w:proofErr w:type="spellStart"/>
            <w:r w:rsidRPr="006B4C99">
              <w:rPr>
                <w:b/>
                <w:sz w:val="28"/>
                <w:szCs w:val="28"/>
              </w:rPr>
              <w:t>legens</w:t>
            </w:r>
            <w:proofErr w:type="spellEnd"/>
            <w:r w:rsidRPr="006B4C99">
              <w:rPr>
                <w:b/>
                <w:sz w:val="28"/>
                <w:szCs w:val="28"/>
              </w:rPr>
              <w:t xml:space="preserve">. Писатели ХХ века о роли книги </w:t>
            </w:r>
            <w:r w:rsidR="00E74D22">
              <w:rPr>
                <w:b/>
                <w:sz w:val="28"/>
                <w:szCs w:val="28"/>
              </w:rPr>
              <w:t>в жизни человека и общества</w:t>
            </w:r>
            <w:proofErr w:type="gramStart"/>
            <w:r w:rsidR="00E74D22">
              <w:rPr>
                <w:b/>
                <w:sz w:val="28"/>
                <w:szCs w:val="28"/>
              </w:rPr>
              <w:t>.</w:t>
            </w:r>
            <w:proofErr w:type="gramEnd"/>
            <w:r w:rsidR="00E74D22">
              <w:rPr>
                <w:b/>
                <w:sz w:val="28"/>
                <w:szCs w:val="28"/>
              </w:rPr>
              <w:t xml:space="preserve"> / </w:t>
            </w:r>
            <w:proofErr w:type="gramStart"/>
            <w:r w:rsidR="00E74D22">
              <w:rPr>
                <w:b/>
                <w:sz w:val="28"/>
                <w:szCs w:val="28"/>
              </w:rPr>
              <w:t>с</w:t>
            </w:r>
            <w:proofErr w:type="gramEnd"/>
            <w:r w:rsidR="004E78C4">
              <w:rPr>
                <w:b/>
                <w:sz w:val="28"/>
                <w:szCs w:val="28"/>
              </w:rPr>
              <w:t>ост. С. И. Бэлза. —</w:t>
            </w:r>
            <w:r w:rsidRPr="006B4C99">
              <w:rPr>
                <w:b/>
                <w:sz w:val="28"/>
                <w:szCs w:val="28"/>
              </w:rPr>
              <w:t xml:space="preserve"> М.</w:t>
            </w:r>
            <w:proofErr w:type="gramStart"/>
            <w:r w:rsidR="00E74D22">
              <w:rPr>
                <w:b/>
                <w:sz w:val="28"/>
                <w:szCs w:val="28"/>
              </w:rPr>
              <w:t xml:space="preserve"> </w:t>
            </w:r>
            <w:r w:rsidRPr="006B4C99">
              <w:rPr>
                <w:b/>
                <w:sz w:val="28"/>
                <w:szCs w:val="28"/>
              </w:rPr>
              <w:t>:</w:t>
            </w:r>
            <w:proofErr w:type="gramEnd"/>
            <w:r w:rsidRPr="006B4C99">
              <w:rPr>
                <w:b/>
                <w:sz w:val="28"/>
                <w:szCs w:val="28"/>
              </w:rPr>
              <w:t xml:space="preserve"> Прогресс, 1990</w:t>
            </w:r>
            <w:r w:rsidR="00E74D22">
              <w:rPr>
                <w:b/>
                <w:sz w:val="28"/>
                <w:szCs w:val="28"/>
              </w:rPr>
              <w:t>.</w:t>
            </w:r>
            <w:r w:rsidR="004E78C4">
              <w:rPr>
                <w:b/>
                <w:sz w:val="28"/>
                <w:szCs w:val="28"/>
              </w:rPr>
              <w:t xml:space="preserve"> —           </w:t>
            </w:r>
            <w:r w:rsidRPr="006B4C99">
              <w:rPr>
                <w:b/>
                <w:sz w:val="28"/>
                <w:szCs w:val="28"/>
              </w:rPr>
              <w:t xml:space="preserve"> 720 с., </w:t>
            </w:r>
            <w:r w:rsidR="004E78C4">
              <w:rPr>
                <w:b/>
                <w:sz w:val="28"/>
                <w:szCs w:val="28"/>
              </w:rPr>
              <w:t xml:space="preserve"> </w:t>
            </w:r>
            <w:r w:rsidRPr="006B4C99">
              <w:rPr>
                <w:b/>
                <w:sz w:val="28"/>
                <w:szCs w:val="28"/>
              </w:rPr>
              <w:t>ил.</w:t>
            </w:r>
          </w:p>
          <w:p w:rsidR="006B4C99" w:rsidRDefault="006B4C99" w:rsidP="006B4C99"/>
          <w:p w:rsidR="006B4C99" w:rsidRDefault="006B4C99" w:rsidP="006B4C99">
            <w:r>
              <w:t>Книги меняют людей, меняют их представления о мире, а в конечном итоге – и сам мир. Так Слово становится Делом. Среди излюбленных занятий человечества – чтение: о нем, о формировании духовного и нравственного облика человека, о предназначении художника в современном мире размышляют виднейшие отечественные и зарубежные мастера литературы ХХ века.</w:t>
            </w:r>
          </w:p>
          <w:p w:rsidR="006B4C99" w:rsidRDefault="006B4C99" w:rsidP="006B4C99">
            <w:r>
              <w:t>«Чтение есть создание собственных мыслей при помощи мыслей других людей» - это слова Николая Рубакина. Книги дают нам так много, а требуют так мало: способности думать и чувствовать. Представленный сборник дает нам возможность осознать это в полной мере.</w:t>
            </w:r>
          </w:p>
        </w:tc>
      </w:tr>
      <w:tr w:rsidR="006B4C99" w:rsidTr="00186351">
        <w:trPr>
          <w:trHeight w:val="842"/>
        </w:trPr>
        <w:tc>
          <w:tcPr>
            <w:tcW w:w="3369" w:type="dxa"/>
            <w:tcBorders>
              <w:right w:val="single" w:sz="12" w:space="0" w:color="002060"/>
            </w:tcBorders>
          </w:tcPr>
          <w:p w:rsidR="006B4C99" w:rsidRDefault="006B4C99" w:rsidP="006B4C99">
            <w:r>
              <w:rPr>
                <w:noProof/>
                <w:lang w:eastAsia="ru-RU"/>
              </w:rPr>
              <w:drawing>
                <wp:inline distT="0" distB="0" distL="0" distR="0" wp14:anchorId="6831FA39" wp14:editId="60593A5E">
                  <wp:extent cx="1971030" cy="2800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05_1.png"/>
                          <pic:cNvPicPr/>
                        </pic:nvPicPr>
                        <pic:blipFill>
                          <a:blip r:embed="rId12">
                            <a:extLst>
                              <a:ext uri="{28A0092B-C50C-407E-A947-70E740481C1C}">
                                <a14:useLocalDpi xmlns:a14="http://schemas.microsoft.com/office/drawing/2010/main" val="0"/>
                              </a:ext>
                            </a:extLst>
                          </a:blip>
                          <a:stretch>
                            <a:fillRect/>
                          </a:stretch>
                        </pic:blipFill>
                        <pic:spPr>
                          <a:xfrm>
                            <a:off x="0" y="0"/>
                            <a:ext cx="1971030" cy="2800350"/>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6B4C99" w:rsidRPr="006B4C99" w:rsidRDefault="006B4C99" w:rsidP="006B4C99">
            <w:pPr>
              <w:rPr>
                <w:b/>
                <w:sz w:val="28"/>
                <w:szCs w:val="28"/>
              </w:rPr>
            </w:pPr>
            <w:proofErr w:type="spellStart"/>
            <w:r w:rsidRPr="006B4C99">
              <w:rPr>
                <w:b/>
                <w:sz w:val="28"/>
                <w:szCs w:val="28"/>
              </w:rPr>
              <w:t>Баренбаум</w:t>
            </w:r>
            <w:proofErr w:type="spellEnd"/>
            <w:r w:rsidR="00E74D22">
              <w:rPr>
                <w:b/>
                <w:sz w:val="28"/>
                <w:szCs w:val="28"/>
              </w:rPr>
              <w:t>,  И. Е.</w:t>
            </w:r>
            <w:r w:rsidRPr="006B4C99">
              <w:rPr>
                <w:b/>
                <w:sz w:val="28"/>
                <w:szCs w:val="28"/>
              </w:rPr>
              <w:t xml:space="preserve"> </w:t>
            </w:r>
            <w:r w:rsidR="004E78C4">
              <w:rPr>
                <w:b/>
                <w:sz w:val="28"/>
                <w:szCs w:val="28"/>
              </w:rPr>
              <w:t xml:space="preserve"> </w:t>
            </w:r>
            <w:r w:rsidRPr="006B4C99">
              <w:rPr>
                <w:b/>
                <w:sz w:val="28"/>
                <w:szCs w:val="28"/>
              </w:rPr>
              <w:t>Книжный Петербург – Ленинград</w:t>
            </w:r>
            <w:r w:rsidR="00E74D22">
              <w:rPr>
                <w:b/>
                <w:sz w:val="28"/>
                <w:szCs w:val="28"/>
              </w:rPr>
              <w:t xml:space="preserve"> / И. Е. </w:t>
            </w:r>
            <w:proofErr w:type="spellStart"/>
            <w:r w:rsidR="00E74D22">
              <w:rPr>
                <w:b/>
                <w:sz w:val="28"/>
                <w:szCs w:val="28"/>
              </w:rPr>
              <w:t>Баренбаум</w:t>
            </w:r>
            <w:proofErr w:type="spellEnd"/>
            <w:r w:rsidR="00E74D22">
              <w:rPr>
                <w:b/>
                <w:sz w:val="28"/>
                <w:szCs w:val="28"/>
              </w:rPr>
              <w:t>, Н. А. Костылева</w:t>
            </w:r>
            <w:r w:rsidR="004E78C4">
              <w:rPr>
                <w:b/>
                <w:sz w:val="28"/>
                <w:szCs w:val="28"/>
              </w:rPr>
              <w:t>. —</w:t>
            </w:r>
            <w:r w:rsidRPr="006B4C99">
              <w:rPr>
                <w:b/>
                <w:sz w:val="28"/>
                <w:szCs w:val="28"/>
              </w:rPr>
              <w:t xml:space="preserve"> Л.</w:t>
            </w:r>
            <w:proofErr w:type="gramStart"/>
            <w:r w:rsidR="00E74D22">
              <w:rPr>
                <w:b/>
                <w:sz w:val="28"/>
                <w:szCs w:val="28"/>
              </w:rPr>
              <w:t xml:space="preserve"> </w:t>
            </w:r>
            <w:r w:rsidR="004E78C4">
              <w:rPr>
                <w:b/>
                <w:sz w:val="28"/>
                <w:szCs w:val="28"/>
              </w:rPr>
              <w:t>:</w:t>
            </w:r>
            <w:proofErr w:type="gramEnd"/>
            <w:r w:rsidR="004E78C4">
              <w:rPr>
                <w:b/>
                <w:sz w:val="28"/>
                <w:szCs w:val="28"/>
              </w:rPr>
              <w:t xml:space="preserve"> </w:t>
            </w:r>
            <w:proofErr w:type="spellStart"/>
            <w:r w:rsidR="004E78C4">
              <w:rPr>
                <w:b/>
                <w:sz w:val="28"/>
                <w:szCs w:val="28"/>
              </w:rPr>
              <w:t>Лениздат</w:t>
            </w:r>
            <w:proofErr w:type="spellEnd"/>
            <w:r w:rsidR="004E78C4">
              <w:rPr>
                <w:b/>
                <w:sz w:val="28"/>
                <w:szCs w:val="28"/>
              </w:rPr>
              <w:t>, 1986. —</w:t>
            </w:r>
            <w:r w:rsidRPr="006B4C99">
              <w:rPr>
                <w:b/>
                <w:sz w:val="28"/>
                <w:szCs w:val="28"/>
              </w:rPr>
              <w:t xml:space="preserve"> 447 с., ил.</w:t>
            </w:r>
          </w:p>
          <w:p w:rsidR="006B4C99" w:rsidRDefault="006B4C99" w:rsidP="006B4C99"/>
          <w:p w:rsidR="006B4C99" w:rsidRDefault="006B4C99" w:rsidP="006B4C99">
            <w:r>
              <w:t>Это издание является первым популярным обобщающим произведением о книжном деле Петербурга – Ленинграда, одного из крупнейших книжных центров мира. Книга написана на основе широкого круга источников, в том числе и архивных. Читатель встретит в ней десятки имен. Это типографы, издатели, книгопродавцы, иные деятели книги. О каждом из них сообщаются биографические сведения, характеризуются их взгляды, их роль в общественном движении, в истории культуры. В ней содержатся краткие характеристики всех наиболее значительных предприятий книжного дела в городе. Прослежена их история со времени возникновения и до настоящего времени.</w:t>
            </w:r>
          </w:p>
        </w:tc>
      </w:tr>
      <w:tr w:rsidR="006B4C99" w:rsidTr="00186351">
        <w:trPr>
          <w:trHeight w:val="842"/>
        </w:trPr>
        <w:tc>
          <w:tcPr>
            <w:tcW w:w="3369" w:type="dxa"/>
            <w:tcBorders>
              <w:right w:val="single" w:sz="12" w:space="0" w:color="002060"/>
            </w:tcBorders>
          </w:tcPr>
          <w:p w:rsidR="006B4C99" w:rsidRDefault="009E2187" w:rsidP="006B4C99">
            <w:r>
              <w:rPr>
                <w:noProof/>
                <w:lang w:eastAsia="ru-RU"/>
              </w:rPr>
              <w:drawing>
                <wp:inline distT="0" distB="0" distL="0" distR="0" wp14:anchorId="7CB963CB" wp14:editId="6F364DF7">
                  <wp:extent cx="1952625" cy="3143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06_1.png"/>
                          <pic:cNvPicPr/>
                        </pic:nvPicPr>
                        <pic:blipFill>
                          <a:blip r:embed="rId13">
                            <a:extLst>
                              <a:ext uri="{28A0092B-C50C-407E-A947-70E740481C1C}">
                                <a14:useLocalDpi xmlns:a14="http://schemas.microsoft.com/office/drawing/2010/main" val="0"/>
                              </a:ext>
                            </a:extLst>
                          </a:blip>
                          <a:stretch>
                            <a:fillRect/>
                          </a:stretch>
                        </pic:blipFill>
                        <pic:spPr>
                          <a:xfrm>
                            <a:off x="0" y="0"/>
                            <a:ext cx="1955625" cy="3148079"/>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9E2187" w:rsidRPr="009E2187" w:rsidRDefault="009E2187" w:rsidP="009E2187">
            <w:pPr>
              <w:rPr>
                <w:b/>
                <w:sz w:val="28"/>
                <w:szCs w:val="28"/>
              </w:rPr>
            </w:pPr>
            <w:proofErr w:type="spellStart"/>
            <w:r w:rsidRPr="009E2187">
              <w:rPr>
                <w:b/>
                <w:sz w:val="28"/>
                <w:szCs w:val="28"/>
              </w:rPr>
              <w:t>Чубарьян</w:t>
            </w:r>
            <w:proofErr w:type="spellEnd"/>
            <w:r w:rsidR="00E74D22">
              <w:rPr>
                <w:b/>
                <w:sz w:val="28"/>
                <w:szCs w:val="28"/>
              </w:rPr>
              <w:t xml:space="preserve">, </w:t>
            </w:r>
            <w:r w:rsidRPr="009E2187">
              <w:rPr>
                <w:b/>
                <w:sz w:val="28"/>
                <w:szCs w:val="28"/>
              </w:rPr>
              <w:t xml:space="preserve"> О.</w:t>
            </w:r>
            <w:r w:rsidR="00E74D22">
              <w:rPr>
                <w:b/>
                <w:sz w:val="28"/>
                <w:szCs w:val="28"/>
              </w:rPr>
              <w:t xml:space="preserve"> </w:t>
            </w:r>
            <w:r w:rsidRPr="009E2187">
              <w:rPr>
                <w:b/>
                <w:sz w:val="28"/>
                <w:szCs w:val="28"/>
              </w:rPr>
              <w:t xml:space="preserve">С. </w:t>
            </w:r>
            <w:r w:rsidR="00E74D22">
              <w:rPr>
                <w:b/>
                <w:sz w:val="28"/>
                <w:szCs w:val="28"/>
              </w:rPr>
              <w:t xml:space="preserve"> </w:t>
            </w:r>
            <w:r w:rsidRPr="009E2187">
              <w:rPr>
                <w:b/>
                <w:sz w:val="28"/>
                <w:szCs w:val="28"/>
              </w:rPr>
              <w:t>Ч</w:t>
            </w:r>
            <w:r w:rsidR="00E74D22">
              <w:rPr>
                <w:b/>
                <w:sz w:val="28"/>
                <w:szCs w:val="28"/>
              </w:rPr>
              <w:t>еловек и книга</w:t>
            </w:r>
            <w:proofErr w:type="gramStart"/>
            <w:r w:rsidR="00E74D22">
              <w:rPr>
                <w:b/>
                <w:sz w:val="28"/>
                <w:szCs w:val="28"/>
              </w:rPr>
              <w:t xml:space="preserve"> :</w:t>
            </w:r>
            <w:proofErr w:type="gramEnd"/>
            <w:r w:rsidR="00E74D22">
              <w:rPr>
                <w:b/>
                <w:sz w:val="28"/>
                <w:szCs w:val="28"/>
              </w:rPr>
              <w:t xml:space="preserve"> социальные проблемы чтения / О. С. </w:t>
            </w:r>
            <w:proofErr w:type="spellStart"/>
            <w:r w:rsidR="00E74D22">
              <w:rPr>
                <w:b/>
                <w:sz w:val="28"/>
                <w:szCs w:val="28"/>
              </w:rPr>
              <w:t>Чубарь</w:t>
            </w:r>
            <w:r w:rsidR="00B856E5">
              <w:rPr>
                <w:b/>
                <w:sz w:val="28"/>
                <w:szCs w:val="28"/>
              </w:rPr>
              <w:t>ян</w:t>
            </w:r>
            <w:proofErr w:type="spellEnd"/>
            <w:r w:rsidR="00B856E5">
              <w:rPr>
                <w:b/>
                <w:sz w:val="28"/>
                <w:szCs w:val="28"/>
              </w:rPr>
              <w:t>.</w:t>
            </w:r>
            <w:r w:rsidR="00E74D22">
              <w:rPr>
                <w:b/>
                <w:sz w:val="28"/>
                <w:szCs w:val="28"/>
              </w:rPr>
              <w:t xml:space="preserve"> </w:t>
            </w:r>
            <w:r w:rsidR="004E78C4">
              <w:rPr>
                <w:b/>
                <w:sz w:val="28"/>
                <w:szCs w:val="28"/>
              </w:rPr>
              <w:t xml:space="preserve">— </w:t>
            </w:r>
            <w:r w:rsidRPr="009E2187">
              <w:rPr>
                <w:b/>
                <w:sz w:val="28"/>
                <w:szCs w:val="28"/>
              </w:rPr>
              <w:t>М.</w:t>
            </w:r>
            <w:proofErr w:type="gramStart"/>
            <w:r w:rsidR="00B856E5">
              <w:rPr>
                <w:b/>
                <w:sz w:val="28"/>
                <w:szCs w:val="28"/>
              </w:rPr>
              <w:t xml:space="preserve"> </w:t>
            </w:r>
            <w:r w:rsidRPr="009E2187">
              <w:rPr>
                <w:b/>
                <w:sz w:val="28"/>
                <w:szCs w:val="28"/>
              </w:rPr>
              <w:t>:</w:t>
            </w:r>
            <w:proofErr w:type="gramEnd"/>
            <w:r w:rsidRPr="009E2187">
              <w:rPr>
                <w:b/>
                <w:sz w:val="28"/>
                <w:szCs w:val="28"/>
              </w:rPr>
              <w:t xml:space="preserve"> Наука, 1978. </w:t>
            </w:r>
            <w:r w:rsidR="004E78C4">
              <w:rPr>
                <w:b/>
                <w:sz w:val="28"/>
                <w:szCs w:val="28"/>
              </w:rPr>
              <w:t xml:space="preserve">— </w:t>
            </w:r>
            <w:r w:rsidRPr="009E2187">
              <w:rPr>
                <w:b/>
                <w:sz w:val="28"/>
                <w:szCs w:val="28"/>
              </w:rPr>
              <w:t>112 с.</w:t>
            </w:r>
          </w:p>
          <w:p w:rsidR="009E2187" w:rsidRPr="009E2187" w:rsidRDefault="009E2187" w:rsidP="009E2187">
            <w:pPr>
              <w:rPr>
                <w:b/>
                <w:sz w:val="28"/>
                <w:szCs w:val="28"/>
              </w:rPr>
            </w:pPr>
          </w:p>
          <w:p w:rsidR="006B4C99" w:rsidRDefault="009E2187" w:rsidP="009E2187">
            <w:r>
              <w:t xml:space="preserve">В книге доктора педагогических наук профессора </w:t>
            </w:r>
            <w:proofErr w:type="spellStart"/>
            <w:r>
              <w:t>Огана</w:t>
            </w:r>
            <w:proofErr w:type="spellEnd"/>
            <w:r>
              <w:t xml:space="preserve"> Степановича </w:t>
            </w:r>
            <w:proofErr w:type="spellStart"/>
            <w:r>
              <w:t>Чубарьяна</w:t>
            </w:r>
            <w:proofErr w:type="spellEnd"/>
            <w:r>
              <w:t xml:space="preserve"> рассматриваются различные, прежде всего социальные аспекты процесса чтения. На основе последних достижений науки в этой области автор анализирует проблемы социологии, психологии и педагогики чтения, его роль в воспитании и образовании людей. Именно на основе интеграции этих наук и выявляются закономерности и особенности чтения, его перспективы. Особое место отведено характеристике роли библиотек – одного из главных центров продвижения книги к читателям. Книга всегда остается важнейшим средством становления интеллекта и культуры человека, формирования его взглядов на мир, познания и самоутверждения. И в этом единстве </w:t>
            </w:r>
            <w:r>
              <w:lastRenderedPageBreak/>
              <w:t>общественного и личного заключается роль книги и чтения в развитии общества.</w:t>
            </w:r>
          </w:p>
        </w:tc>
      </w:tr>
      <w:tr w:rsidR="006B4C99" w:rsidTr="00186351">
        <w:trPr>
          <w:trHeight w:val="795"/>
        </w:trPr>
        <w:tc>
          <w:tcPr>
            <w:tcW w:w="3369" w:type="dxa"/>
            <w:tcBorders>
              <w:right w:val="single" w:sz="12" w:space="0" w:color="002060"/>
            </w:tcBorders>
          </w:tcPr>
          <w:p w:rsidR="006B4C99" w:rsidRDefault="009E2187" w:rsidP="006B4C99">
            <w:r>
              <w:rPr>
                <w:noProof/>
                <w:lang w:eastAsia="ru-RU"/>
              </w:rPr>
              <w:lastRenderedPageBreak/>
              <w:drawing>
                <wp:inline distT="0" distB="0" distL="0" distR="0" wp14:anchorId="751C1100" wp14:editId="50C528EE">
                  <wp:extent cx="1847850" cy="2295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07_1.png"/>
                          <pic:cNvPicPr/>
                        </pic:nvPicPr>
                        <pic:blipFill>
                          <a:blip r:embed="rId14">
                            <a:extLst>
                              <a:ext uri="{28A0092B-C50C-407E-A947-70E740481C1C}">
                                <a14:useLocalDpi xmlns:a14="http://schemas.microsoft.com/office/drawing/2010/main" val="0"/>
                              </a:ext>
                            </a:extLst>
                          </a:blip>
                          <a:stretch>
                            <a:fillRect/>
                          </a:stretch>
                        </pic:blipFill>
                        <pic:spPr>
                          <a:xfrm>
                            <a:off x="0" y="0"/>
                            <a:ext cx="1847850" cy="2295525"/>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9E2187" w:rsidRDefault="009E2187" w:rsidP="009E2187">
            <w:r w:rsidRPr="009E2187">
              <w:rPr>
                <w:b/>
                <w:sz w:val="28"/>
                <w:szCs w:val="28"/>
              </w:rPr>
              <w:t>Паль</w:t>
            </w:r>
            <w:r w:rsidR="00B856E5">
              <w:rPr>
                <w:b/>
                <w:sz w:val="28"/>
                <w:szCs w:val="28"/>
              </w:rPr>
              <w:t xml:space="preserve">, </w:t>
            </w:r>
            <w:r w:rsidRPr="009E2187">
              <w:rPr>
                <w:b/>
                <w:sz w:val="28"/>
                <w:szCs w:val="28"/>
              </w:rPr>
              <w:t xml:space="preserve"> Р.</w:t>
            </w:r>
            <w:r w:rsidR="00B856E5">
              <w:rPr>
                <w:b/>
                <w:sz w:val="28"/>
                <w:szCs w:val="28"/>
              </w:rPr>
              <w:t xml:space="preserve"> </w:t>
            </w:r>
            <w:r w:rsidRPr="009E2187">
              <w:rPr>
                <w:b/>
                <w:sz w:val="28"/>
                <w:szCs w:val="28"/>
              </w:rPr>
              <w:t xml:space="preserve">В. </w:t>
            </w:r>
            <w:r w:rsidR="00B856E5">
              <w:rPr>
                <w:b/>
                <w:sz w:val="28"/>
                <w:szCs w:val="28"/>
              </w:rPr>
              <w:t xml:space="preserve"> </w:t>
            </w:r>
            <w:r w:rsidRPr="009E2187">
              <w:rPr>
                <w:b/>
                <w:sz w:val="28"/>
                <w:szCs w:val="28"/>
              </w:rPr>
              <w:t>Человек придумал книгу</w:t>
            </w:r>
            <w:r w:rsidR="00B856E5">
              <w:rPr>
                <w:b/>
                <w:sz w:val="28"/>
                <w:szCs w:val="28"/>
              </w:rPr>
              <w:t xml:space="preserve"> / Р. В. Паль</w:t>
            </w:r>
            <w:r w:rsidR="004E78C4">
              <w:rPr>
                <w:b/>
                <w:sz w:val="28"/>
                <w:szCs w:val="28"/>
              </w:rPr>
              <w:t xml:space="preserve">. — </w:t>
            </w:r>
            <w:r w:rsidRPr="009E2187">
              <w:rPr>
                <w:b/>
                <w:sz w:val="28"/>
                <w:szCs w:val="28"/>
              </w:rPr>
              <w:t xml:space="preserve"> М.</w:t>
            </w:r>
            <w:proofErr w:type="gramStart"/>
            <w:r w:rsidR="00B856E5">
              <w:rPr>
                <w:b/>
                <w:sz w:val="28"/>
                <w:szCs w:val="28"/>
              </w:rPr>
              <w:t xml:space="preserve"> </w:t>
            </w:r>
            <w:r w:rsidRPr="009E2187">
              <w:rPr>
                <w:b/>
                <w:sz w:val="28"/>
                <w:szCs w:val="28"/>
              </w:rPr>
              <w:t>:</w:t>
            </w:r>
            <w:proofErr w:type="gramEnd"/>
            <w:r w:rsidRPr="009E2187">
              <w:rPr>
                <w:b/>
                <w:sz w:val="28"/>
                <w:szCs w:val="28"/>
              </w:rPr>
              <w:t xml:space="preserve"> Сов. </w:t>
            </w:r>
            <w:r w:rsidR="004E78C4">
              <w:rPr>
                <w:b/>
                <w:sz w:val="28"/>
                <w:szCs w:val="28"/>
              </w:rPr>
              <w:t>Россия, 1983. —</w:t>
            </w:r>
            <w:r w:rsidRPr="009E2187">
              <w:rPr>
                <w:b/>
                <w:sz w:val="28"/>
                <w:szCs w:val="28"/>
              </w:rPr>
              <w:t xml:space="preserve"> 336 с., ил</w:t>
            </w:r>
            <w:r>
              <w:t>.</w:t>
            </w:r>
          </w:p>
          <w:p w:rsidR="009E2187" w:rsidRPr="009E2187" w:rsidRDefault="009E2187" w:rsidP="009E2187">
            <w:pPr>
              <w:rPr>
                <w:b/>
                <w:sz w:val="28"/>
                <w:szCs w:val="28"/>
              </w:rPr>
            </w:pPr>
          </w:p>
          <w:p w:rsidR="006B4C99" w:rsidRDefault="009E2187" w:rsidP="006B4C99">
            <w:r>
              <w:t xml:space="preserve">Героем этой книги является сама книга. Это увлекательный рассказ об истории возникновения и развития письменности – от наскальных рисунков древнего человека до буквенного письма, о характере рукописной книги и появления книгопечатания, об успехах и проблемах книгоиздания в наше время. «История ума представляет две главные эпохи: изобретение букв и типографии; все другие были их следствием », - утверждал русский писатель и историк Николай Михайлович Карамзин. </w:t>
            </w:r>
          </w:p>
        </w:tc>
      </w:tr>
      <w:tr w:rsidR="006B4C99" w:rsidTr="00186351">
        <w:trPr>
          <w:trHeight w:val="842"/>
        </w:trPr>
        <w:tc>
          <w:tcPr>
            <w:tcW w:w="3369" w:type="dxa"/>
            <w:tcBorders>
              <w:right w:val="single" w:sz="12" w:space="0" w:color="002060"/>
            </w:tcBorders>
          </w:tcPr>
          <w:p w:rsidR="006B4C99" w:rsidRDefault="009E2187" w:rsidP="006B4C99">
            <w:r>
              <w:rPr>
                <w:noProof/>
                <w:lang w:eastAsia="ru-RU"/>
              </w:rPr>
              <w:drawing>
                <wp:inline distT="0" distB="0" distL="0" distR="0" wp14:anchorId="4BA381F2" wp14:editId="5ABD0099">
                  <wp:extent cx="1905000" cy="3648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08_1.png"/>
                          <pic:cNvPicPr/>
                        </pic:nvPicPr>
                        <pic:blipFill>
                          <a:blip r:embed="rId15">
                            <a:extLst>
                              <a:ext uri="{28A0092B-C50C-407E-A947-70E740481C1C}">
                                <a14:useLocalDpi xmlns:a14="http://schemas.microsoft.com/office/drawing/2010/main" val="0"/>
                              </a:ext>
                            </a:extLst>
                          </a:blip>
                          <a:stretch>
                            <a:fillRect/>
                          </a:stretch>
                        </pic:blipFill>
                        <pic:spPr>
                          <a:xfrm>
                            <a:off x="0" y="0"/>
                            <a:ext cx="1905000" cy="3648075"/>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9E2187" w:rsidRDefault="009E2187" w:rsidP="009E2187">
            <w:pPr>
              <w:rPr>
                <w:b/>
                <w:sz w:val="28"/>
                <w:szCs w:val="28"/>
              </w:rPr>
            </w:pPr>
            <w:r w:rsidRPr="009E2187">
              <w:rPr>
                <w:b/>
                <w:sz w:val="28"/>
                <w:szCs w:val="28"/>
              </w:rPr>
              <w:t>Книга в культуре</w:t>
            </w:r>
            <w:r w:rsidR="004E78C4">
              <w:rPr>
                <w:b/>
                <w:sz w:val="28"/>
                <w:szCs w:val="28"/>
              </w:rPr>
              <w:t xml:space="preserve"> Возрождения. — </w:t>
            </w:r>
            <w:r w:rsidRPr="009E2187">
              <w:rPr>
                <w:b/>
                <w:sz w:val="28"/>
                <w:szCs w:val="28"/>
              </w:rPr>
              <w:t xml:space="preserve"> М.</w:t>
            </w:r>
            <w:proofErr w:type="gramStart"/>
            <w:r w:rsidR="00B856E5">
              <w:rPr>
                <w:b/>
                <w:sz w:val="28"/>
                <w:szCs w:val="28"/>
              </w:rPr>
              <w:t xml:space="preserve"> </w:t>
            </w:r>
            <w:r w:rsidR="004E78C4">
              <w:rPr>
                <w:b/>
                <w:sz w:val="28"/>
                <w:szCs w:val="28"/>
              </w:rPr>
              <w:t>:</w:t>
            </w:r>
            <w:proofErr w:type="gramEnd"/>
            <w:r w:rsidR="004E78C4">
              <w:rPr>
                <w:b/>
                <w:sz w:val="28"/>
                <w:szCs w:val="28"/>
              </w:rPr>
              <w:t xml:space="preserve"> Наука, 2002. —</w:t>
            </w:r>
            <w:r w:rsidRPr="009E2187">
              <w:rPr>
                <w:b/>
                <w:sz w:val="28"/>
                <w:szCs w:val="28"/>
              </w:rPr>
              <w:t xml:space="preserve"> 270 с., 60 ил.</w:t>
            </w:r>
          </w:p>
          <w:p w:rsidR="009E2187" w:rsidRPr="009E2187" w:rsidRDefault="009E2187" w:rsidP="009E2187">
            <w:pPr>
              <w:rPr>
                <w:b/>
                <w:sz w:val="28"/>
                <w:szCs w:val="28"/>
              </w:rPr>
            </w:pPr>
          </w:p>
          <w:p w:rsidR="006B4C99" w:rsidRDefault="009E2187" w:rsidP="00186351">
            <w:r>
              <w:t>Эта тема, затрагивающая одну из ключевых проблем ренессансной культуры, впервые стала предметом самостоятельного рассмотрения. Авторы сборника уделили особое внимание книге как феномену ренессансной культуры, особенностям ее бытования и важной коммуникативной роли. В статьях сборника рассматриваются: специфика содержания и оформления различных типов печатных изданий; своеобразие рукописной книжной традиции; состав ренессансных библиотек, характеризующий культурные интересы различных слоев общества: вклад гуманистов, художников, печатников, собирателей библиотек, свидетельствующий о гуманистическом культе книги. Сборник иллюстрирован воспроизведениями памятников искусств различных видов и жанров, преимущественно графики, созданных в эпоху Возрождения.</w:t>
            </w:r>
          </w:p>
        </w:tc>
      </w:tr>
      <w:tr w:rsidR="006B4C99" w:rsidTr="00186351">
        <w:trPr>
          <w:trHeight w:val="795"/>
        </w:trPr>
        <w:tc>
          <w:tcPr>
            <w:tcW w:w="3369" w:type="dxa"/>
            <w:tcBorders>
              <w:right w:val="single" w:sz="12" w:space="0" w:color="002060"/>
            </w:tcBorders>
          </w:tcPr>
          <w:p w:rsidR="006B4C99" w:rsidRDefault="009E2187" w:rsidP="006B4C99">
            <w:r>
              <w:rPr>
                <w:noProof/>
                <w:lang w:eastAsia="ru-RU"/>
              </w:rPr>
              <w:lastRenderedPageBreak/>
              <w:drawing>
                <wp:inline distT="0" distB="0" distL="0" distR="0" wp14:anchorId="335F6822" wp14:editId="6E2AA43C">
                  <wp:extent cx="1885950" cy="419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09_1.png"/>
                          <pic:cNvPicPr/>
                        </pic:nvPicPr>
                        <pic:blipFill>
                          <a:blip r:embed="rId16">
                            <a:extLst>
                              <a:ext uri="{28A0092B-C50C-407E-A947-70E740481C1C}">
                                <a14:useLocalDpi xmlns:a14="http://schemas.microsoft.com/office/drawing/2010/main" val="0"/>
                              </a:ext>
                            </a:extLst>
                          </a:blip>
                          <a:stretch>
                            <a:fillRect/>
                          </a:stretch>
                        </pic:blipFill>
                        <pic:spPr>
                          <a:xfrm>
                            <a:off x="0" y="0"/>
                            <a:ext cx="1885950" cy="4191000"/>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9E2187" w:rsidRPr="009E2187" w:rsidRDefault="009E2187" w:rsidP="009E2187">
            <w:pPr>
              <w:rPr>
                <w:b/>
                <w:sz w:val="28"/>
                <w:szCs w:val="28"/>
              </w:rPr>
            </w:pPr>
            <w:r w:rsidRPr="009E2187">
              <w:rPr>
                <w:b/>
                <w:sz w:val="28"/>
                <w:szCs w:val="28"/>
              </w:rPr>
              <w:t>Куприянова</w:t>
            </w:r>
            <w:r w:rsidR="00B856E5">
              <w:rPr>
                <w:b/>
                <w:sz w:val="28"/>
                <w:szCs w:val="28"/>
              </w:rPr>
              <w:t xml:space="preserve">, </w:t>
            </w:r>
            <w:r w:rsidRPr="009E2187">
              <w:rPr>
                <w:b/>
                <w:sz w:val="28"/>
                <w:szCs w:val="28"/>
              </w:rPr>
              <w:t xml:space="preserve"> Т. </w:t>
            </w:r>
            <w:r w:rsidR="004E78C4">
              <w:rPr>
                <w:b/>
                <w:sz w:val="28"/>
                <w:szCs w:val="28"/>
              </w:rPr>
              <w:t xml:space="preserve"> </w:t>
            </w:r>
            <w:r w:rsidRPr="009E2187">
              <w:rPr>
                <w:b/>
                <w:sz w:val="28"/>
                <w:szCs w:val="28"/>
              </w:rPr>
              <w:t>Г.</w:t>
            </w:r>
            <w:r w:rsidR="00B856E5">
              <w:rPr>
                <w:b/>
                <w:sz w:val="28"/>
                <w:szCs w:val="28"/>
              </w:rPr>
              <w:t xml:space="preserve"> </w:t>
            </w:r>
            <w:r w:rsidRPr="009E2187">
              <w:rPr>
                <w:b/>
                <w:sz w:val="28"/>
                <w:szCs w:val="28"/>
              </w:rPr>
              <w:t xml:space="preserve"> Первая династия российских издателей</w:t>
            </w:r>
            <w:r w:rsidR="00B856E5">
              <w:rPr>
                <w:b/>
                <w:sz w:val="28"/>
                <w:szCs w:val="28"/>
              </w:rPr>
              <w:t xml:space="preserve"> / Т. Г. Куприянова</w:t>
            </w:r>
            <w:r w:rsidR="004E78C4">
              <w:rPr>
                <w:b/>
                <w:sz w:val="28"/>
                <w:szCs w:val="28"/>
              </w:rPr>
              <w:t xml:space="preserve">. — </w:t>
            </w:r>
            <w:r w:rsidRPr="009E2187">
              <w:rPr>
                <w:b/>
                <w:sz w:val="28"/>
                <w:szCs w:val="28"/>
              </w:rPr>
              <w:t xml:space="preserve"> М.</w:t>
            </w:r>
            <w:proofErr w:type="gramStart"/>
            <w:r w:rsidR="00B856E5">
              <w:rPr>
                <w:b/>
                <w:sz w:val="28"/>
                <w:szCs w:val="28"/>
              </w:rPr>
              <w:t xml:space="preserve"> </w:t>
            </w:r>
            <w:r w:rsidRPr="009E2187">
              <w:rPr>
                <w:b/>
                <w:sz w:val="28"/>
                <w:szCs w:val="28"/>
              </w:rPr>
              <w:t>:</w:t>
            </w:r>
            <w:proofErr w:type="gramEnd"/>
            <w:r w:rsidRPr="009E2187">
              <w:rPr>
                <w:b/>
                <w:sz w:val="28"/>
                <w:szCs w:val="28"/>
              </w:rPr>
              <w:t xml:space="preserve"> </w:t>
            </w:r>
            <w:proofErr w:type="spellStart"/>
            <w:r w:rsidRPr="009E2187">
              <w:rPr>
                <w:b/>
                <w:sz w:val="28"/>
                <w:szCs w:val="28"/>
              </w:rPr>
              <w:t>Хронос</w:t>
            </w:r>
            <w:proofErr w:type="spellEnd"/>
            <w:r w:rsidR="004E78C4">
              <w:rPr>
                <w:b/>
                <w:sz w:val="28"/>
                <w:szCs w:val="28"/>
              </w:rPr>
              <w:t>.  —</w:t>
            </w:r>
            <w:r w:rsidRPr="009E2187">
              <w:rPr>
                <w:b/>
                <w:sz w:val="28"/>
                <w:szCs w:val="28"/>
              </w:rPr>
              <w:t xml:space="preserve"> Пресс, 2001</w:t>
            </w:r>
            <w:r w:rsidR="00B856E5">
              <w:rPr>
                <w:b/>
                <w:sz w:val="28"/>
                <w:szCs w:val="28"/>
              </w:rPr>
              <w:t>.</w:t>
            </w:r>
            <w:r w:rsidR="004E78C4">
              <w:rPr>
                <w:b/>
                <w:sz w:val="28"/>
                <w:szCs w:val="28"/>
              </w:rPr>
              <w:t xml:space="preserve"> — </w:t>
            </w:r>
            <w:r w:rsidRPr="009E2187">
              <w:rPr>
                <w:b/>
                <w:sz w:val="28"/>
                <w:szCs w:val="28"/>
              </w:rPr>
              <w:t xml:space="preserve"> 247 с., ил</w:t>
            </w:r>
            <w:r w:rsidR="004E78C4">
              <w:rPr>
                <w:b/>
                <w:sz w:val="28"/>
                <w:szCs w:val="28"/>
              </w:rPr>
              <w:t xml:space="preserve">. </w:t>
            </w:r>
          </w:p>
          <w:p w:rsidR="009E2187" w:rsidRPr="009E2187" w:rsidRDefault="009E2187" w:rsidP="009E2187">
            <w:pPr>
              <w:rPr>
                <w:b/>
                <w:sz w:val="28"/>
                <w:szCs w:val="28"/>
              </w:rPr>
            </w:pPr>
          </w:p>
          <w:p w:rsidR="009E2187" w:rsidRDefault="009E2187" w:rsidP="009E2187">
            <w:r>
              <w:t xml:space="preserve">Книга кандидата исторических наук Татьяны Георгиевны Куприяновой посвящена истории русской книги в период реформ Петра I, когда в Москве появилась первая издательская династия. Тщательный поиск и анализ источников позволили автору раскрыть механизм предпринимательской деятельности в условиях того времени, обрисовать сопутствовавшие ей политические и экономические коллизии. В центре внимания – яркая самобытная личность просветителя и купца Василия </w:t>
            </w:r>
            <w:proofErr w:type="spellStart"/>
            <w:r>
              <w:t>Анофриевича</w:t>
            </w:r>
            <w:proofErr w:type="spellEnd"/>
            <w:r>
              <w:t>. Киприанова, основавшего первое в России частное типографское предприятие. С его именем связано введение в повседневный и научный обиход многих понятий европейской науки той эпохи. Было налажено не только производство, но и распространение книг и гравюр, необходимых для просвещения людей. Гражданская типография и библиотека при ней представляли собой единый комплекс, т.е. издательско-книготорговую фирму.</w:t>
            </w:r>
          </w:p>
          <w:p w:rsidR="006B4C99" w:rsidRDefault="009E2187" w:rsidP="009E2187">
            <w:r>
              <w:t>С большой полнотой рассмотрена печатная продукция типографии Киприановых, а также малоизвестная рукопись В.А Киприанова с изложением системы Коперника.</w:t>
            </w:r>
          </w:p>
        </w:tc>
      </w:tr>
      <w:tr w:rsidR="006B4C99" w:rsidTr="00186351">
        <w:trPr>
          <w:trHeight w:val="842"/>
        </w:trPr>
        <w:tc>
          <w:tcPr>
            <w:tcW w:w="3369" w:type="dxa"/>
            <w:tcBorders>
              <w:right w:val="single" w:sz="12" w:space="0" w:color="002060"/>
            </w:tcBorders>
          </w:tcPr>
          <w:p w:rsidR="006B4C99" w:rsidRDefault="009E2187" w:rsidP="006B4C99">
            <w:r>
              <w:rPr>
                <w:noProof/>
                <w:lang w:eastAsia="ru-RU"/>
              </w:rPr>
              <w:drawing>
                <wp:inline distT="0" distB="0" distL="0" distR="0" wp14:anchorId="17E94159" wp14:editId="6A7CC23B">
                  <wp:extent cx="1933575" cy="3200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10_1.png"/>
                          <pic:cNvPicPr/>
                        </pic:nvPicPr>
                        <pic:blipFill>
                          <a:blip r:embed="rId17">
                            <a:extLst>
                              <a:ext uri="{28A0092B-C50C-407E-A947-70E740481C1C}">
                                <a14:useLocalDpi xmlns:a14="http://schemas.microsoft.com/office/drawing/2010/main" val="0"/>
                              </a:ext>
                            </a:extLst>
                          </a:blip>
                          <a:stretch>
                            <a:fillRect/>
                          </a:stretch>
                        </pic:blipFill>
                        <pic:spPr>
                          <a:xfrm>
                            <a:off x="0" y="0"/>
                            <a:ext cx="1933575" cy="3200400"/>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9E2187" w:rsidRPr="009E2187" w:rsidRDefault="009E2187" w:rsidP="009E2187">
            <w:pPr>
              <w:rPr>
                <w:b/>
                <w:sz w:val="28"/>
                <w:szCs w:val="28"/>
              </w:rPr>
            </w:pPr>
            <w:r w:rsidRPr="009E2187">
              <w:rPr>
                <w:b/>
                <w:sz w:val="28"/>
                <w:szCs w:val="28"/>
              </w:rPr>
              <w:t>Клейменова</w:t>
            </w:r>
            <w:r w:rsidR="00B856E5">
              <w:rPr>
                <w:b/>
                <w:sz w:val="28"/>
                <w:szCs w:val="28"/>
              </w:rPr>
              <w:t xml:space="preserve">, </w:t>
            </w:r>
            <w:r w:rsidRPr="009E2187">
              <w:rPr>
                <w:b/>
                <w:sz w:val="28"/>
                <w:szCs w:val="28"/>
              </w:rPr>
              <w:t xml:space="preserve"> Р. Н.</w:t>
            </w:r>
            <w:r w:rsidR="00B856E5">
              <w:rPr>
                <w:b/>
                <w:sz w:val="28"/>
                <w:szCs w:val="28"/>
              </w:rPr>
              <w:t xml:space="preserve"> </w:t>
            </w:r>
            <w:r w:rsidRPr="009E2187">
              <w:rPr>
                <w:b/>
                <w:sz w:val="28"/>
                <w:szCs w:val="28"/>
              </w:rPr>
              <w:t xml:space="preserve"> Книжная Москва первой половины XIX века</w:t>
            </w:r>
            <w:r w:rsidR="00B856E5">
              <w:rPr>
                <w:b/>
                <w:sz w:val="28"/>
                <w:szCs w:val="28"/>
              </w:rPr>
              <w:t xml:space="preserve"> / Р. Н. Клейменова</w:t>
            </w:r>
            <w:r w:rsidR="004E78C4">
              <w:rPr>
                <w:b/>
                <w:sz w:val="28"/>
                <w:szCs w:val="28"/>
              </w:rPr>
              <w:t xml:space="preserve">.  — </w:t>
            </w:r>
            <w:r w:rsidRPr="009E2187">
              <w:rPr>
                <w:b/>
                <w:sz w:val="28"/>
                <w:szCs w:val="28"/>
              </w:rPr>
              <w:t xml:space="preserve"> М.</w:t>
            </w:r>
            <w:proofErr w:type="gramStart"/>
            <w:r w:rsidR="00B856E5">
              <w:rPr>
                <w:b/>
                <w:sz w:val="28"/>
                <w:szCs w:val="28"/>
              </w:rPr>
              <w:t xml:space="preserve"> </w:t>
            </w:r>
            <w:r w:rsidR="004E78C4">
              <w:rPr>
                <w:b/>
                <w:sz w:val="28"/>
                <w:szCs w:val="28"/>
              </w:rPr>
              <w:t>:</w:t>
            </w:r>
            <w:proofErr w:type="gramEnd"/>
            <w:r w:rsidR="004E78C4">
              <w:rPr>
                <w:b/>
                <w:sz w:val="28"/>
                <w:szCs w:val="28"/>
              </w:rPr>
              <w:t xml:space="preserve"> Наука, 1991. — </w:t>
            </w:r>
            <w:r w:rsidRPr="009E2187">
              <w:rPr>
                <w:b/>
                <w:sz w:val="28"/>
                <w:szCs w:val="28"/>
              </w:rPr>
              <w:t xml:space="preserve"> 240 с.</w:t>
            </w:r>
          </w:p>
          <w:p w:rsidR="009E2187" w:rsidRDefault="009E2187" w:rsidP="009E2187">
            <w:r>
              <w:t xml:space="preserve"> </w:t>
            </w:r>
          </w:p>
          <w:p w:rsidR="006B4C99" w:rsidRDefault="009E2187" w:rsidP="009E2187">
            <w:r>
              <w:t xml:space="preserve">У всякой книги свой сложный путь к читателю, который можно представить схемой: автор – издать – книга – библиотека – читатель. К этой схеме надо добавить цензуру, следящую за всем процессом и часто вмешивающимся в него. Нельзя забывать и о том, что на книжное дело в России влияли события, происходившие в мире и в стране, а также уровень просвещения, национального самосознания, общественной мысли, состояния промышленности. Этот путь книги в Москве пытаются осветить авторы издания. В монографии рассказывается о литературе научной, медицинской, художественной, религиозной, мистической, лубочной, детской, музыкальной, вышедшей в столице в первой половине XIX в. Не забыты и создатели книги </w:t>
            </w:r>
            <w:proofErr w:type="gramStart"/>
            <w:r>
              <w:t xml:space="preserve">( </w:t>
            </w:r>
            <w:proofErr w:type="gramEnd"/>
            <w:r>
              <w:t>авторы, составители, типографщики), цензоры, распространители и читатели. Большая часть монографии написана по архивным материалам Московской цензуры.</w:t>
            </w:r>
          </w:p>
        </w:tc>
      </w:tr>
      <w:tr w:rsidR="006B4C99" w:rsidTr="00186351">
        <w:trPr>
          <w:trHeight w:val="795"/>
        </w:trPr>
        <w:tc>
          <w:tcPr>
            <w:tcW w:w="3369" w:type="dxa"/>
            <w:tcBorders>
              <w:right w:val="single" w:sz="12" w:space="0" w:color="002060"/>
            </w:tcBorders>
          </w:tcPr>
          <w:p w:rsidR="006B4C99" w:rsidRDefault="00E74D22" w:rsidP="006B4C99">
            <w:r>
              <w:rPr>
                <w:noProof/>
                <w:lang w:eastAsia="ru-RU"/>
              </w:rPr>
              <w:lastRenderedPageBreak/>
              <w:drawing>
                <wp:inline distT="0" distB="0" distL="0" distR="0" wp14:anchorId="6EBD3AFD" wp14:editId="6C8CF751">
                  <wp:extent cx="1933575" cy="3667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15_1.png"/>
                          <pic:cNvPicPr/>
                        </pic:nvPicPr>
                        <pic:blipFill>
                          <a:blip r:embed="rId18">
                            <a:extLst>
                              <a:ext uri="{28A0092B-C50C-407E-A947-70E740481C1C}">
                                <a14:useLocalDpi xmlns:a14="http://schemas.microsoft.com/office/drawing/2010/main" val="0"/>
                              </a:ext>
                            </a:extLst>
                          </a:blip>
                          <a:stretch>
                            <a:fillRect/>
                          </a:stretch>
                        </pic:blipFill>
                        <pic:spPr>
                          <a:xfrm>
                            <a:off x="0" y="0"/>
                            <a:ext cx="1933575" cy="3667125"/>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E74D22" w:rsidRPr="00E74D22" w:rsidRDefault="00E74D22" w:rsidP="00E74D22">
            <w:pPr>
              <w:rPr>
                <w:b/>
                <w:sz w:val="28"/>
                <w:szCs w:val="28"/>
              </w:rPr>
            </w:pPr>
            <w:proofErr w:type="spellStart"/>
            <w:r w:rsidRPr="00E74D22">
              <w:rPr>
                <w:b/>
                <w:sz w:val="28"/>
                <w:szCs w:val="28"/>
              </w:rPr>
              <w:t>Винтерих</w:t>
            </w:r>
            <w:proofErr w:type="spellEnd"/>
            <w:r w:rsidR="00B856E5">
              <w:rPr>
                <w:b/>
                <w:sz w:val="28"/>
                <w:szCs w:val="28"/>
              </w:rPr>
              <w:t>,  Дж</w:t>
            </w:r>
            <w:r w:rsidR="004E78C4">
              <w:rPr>
                <w:b/>
                <w:sz w:val="28"/>
                <w:szCs w:val="28"/>
              </w:rPr>
              <w:t>.</w:t>
            </w:r>
            <w:r w:rsidR="00B856E5">
              <w:rPr>
                <w:b/>
                <w:sz w:val="28"/>
                <w:szCs w:val="28"/>
              </w:rPr>
              <w:t xml:space="preserve"> </w:t>
            </w:r>
            <w:r w:rsidRPr="00E74D22">
              <w:rPr>
                <w:b/>
                <w:sz w:val="28"/>
                <w:szCs w:val="28"/>
              </w:rPr>
              <w:t xml:space="preserve"> Приключения знаменитых книг /</w:t>
            </w:r>
            <w:r w:rsidR="00B856E5">
              <w:rPr>
                <w:b/>
                <w:sz w:val="28"/>
                <w:szCs w:val="28"/>
              </w:rPr>
              <w:t xml:space="preserve"> Дж. </w:t>
            </w:r>
            <w:proofErr w:type="spellStart"/>
            <w:r w:rsidR="00B856E5">
              <w:rPr>
                <w:b/>
                <w:sz w:val="28"/>
                <w:szCs w:val="28"/>
              </w:rPr>
              <w:t>Винтерих</w:t>
            </w:r>
            <w:proofErr w:type="spellEnd"/>
            <w:r w:rsidR="00B856E5">
              <w:rPr>
                <w:b/>
                <w:sz w:val="28"/>
                <w:szCs w:val="28"/>
              </w:rPr>
              <w:t xml:space="preserve">. </w:t>
            </w:r>
            <w:r w:rsidRPr="00E74D22">
              <w:rPr>
                <w:b/>
                <w:sz w:val="28"/>
                <w:szCs w:val="28"/>
              </w:rPr>
              <w:t xml:space="preserve"> </w:t>
            </w:r>
            <w:r w:rsidR="004E78C4">
              <w:rPr>
                <w:b/>
                <w:sz w:val="28"/>
                <w:szCs w:val="28"/>
              </w:rPr>
              <w:t xml:space="preserve">— Сокр. пер. с англ. Е. </w:t>
            </w:r>
            <w:proofErr w:type="spellStart"/>
            <w:r w:rsidR="004E78C4">
              <w:rPr>
                <w:b/>
                <w:sz w:val="28"/>
                <w:szCs w:val="28"/>
              </w:rPr>
              <w:t>Сквайрс</w:t>
            </w:r>
            <w:proofErr w:type="spellEnd"/>
            <w:r w:rsidR="004E78C4">
              <w:rPr>
                <w:b/>
                <w:sz w:val="28"/>
                <w:szCs w:val="28"/>
              </w:rPr>
              <w:t>. —</w:t>
            </w:r>
            <w:r w:rsidRPr="00E74D22">
              <w:rPr>
                <w:b/>
                <w:sz w:val="28"/>
                <w:szCs w:val="28"/>
              </w:rPr>
              <w:t xml:space="preserve"> М.</w:t>
            </w:r>
            <w:proofErr w:type="gramStart"/>
            <w:r w:rsidR="004E78C4">
              <w:rPr>
                <w:b/>
                <w:sz w:val="28"/>
                <w:szCs w:val="28"/>
              </w:rPr>
              <w:t xml:space="preserve"> </w:t>
            </w:r>
            <w:r w:rsidRPr="00E74D22">
              <w:rPr>
                <w:b/>
                <w:sz w:val="28"/>
                <w:szCs w:val="28"/>
              </w:rPr>
              <w:t>:</w:t>
            </w:r>
            <w:proofErr w:type="gramEnd"/>
            <w:r w:rsidRPr="00E74D22">
              <w:rPr>
                <w:b/>
                <w:sz w:val="28"/>
                <w:szCs w:val="28"/>
              </w:rPr>
              <w:t xml:space="preserve"> Книга, 1979</w:t>
            </w:r>
            <w:r w:rsidR="00B856E5">
              <w:rPr>
                <w:b/>
                <w:sz w:val="28"/>
                <w:szCs w:val="28"/>
              </w:rPr>
              <w:t>.</w:t>
            </w:r>
            <w:r w:rsidR="004E78C4">
              <w:rPr>
                <w:b/>
                <w:sz w:val="28"/>
                <w:szCs w:val="28"/>
              </w:rPr>
              <w:t xml:space="preserve">  — </w:t>
            </w:r>
            <w:r w:rsidRPr="00E74D22">
              <w:rPr>
                <w:b/>
                <w:sz w:val="28"/>
                <w:szCs w:val="28"/>
              </w:rPr>
              <w:t xml:space="preserve"> 159 с., ил. </w:t>
            </w:r>
          </w:p>
          <w:p w:rsidR="00E74D22" w:rsidRPr="00E74D22" w:rsidRDefault="00E74D22" w:rsidP="00E74D22">
            <w:pPr>
              <w:rPr>
                <w:b/>
                <w:sz w:val="28"/>
                <w:szCs w:val="28"/>
              </w:rPr>
            </w:pPr>
          </w:p>
          <w:p w:rsidR="006B4C99" w:rsidRDefault="00E74D22" w:rsidP="006B4C99">
            <w:r>
              <w:t xml:space="preserve">Перед нами – один из своеобразных зарубежных опытов в популярном жанре занимательного книговедения. Автор книги – американский журналист и библиограф рассказывает о первом появлении и начале громкой судьбы прославленных книг Даниэля Дефо и Роберта Бернса, Диккенса и Теккерея, </w:t>
            </w:r>
            <w:proofErr w:type="spellStart"/>
            <w:r>
              <w:t>Бичер</w:t>
            </w:r>
            <w:proofErr w:type="spellEnd"/>
            <w:r>
              <w:t xml:space="preserve"> – </w:t>
            </w:r>
            <w:proofErr w:type="spellStart"/>
            <w:r>
              <w:t>Стоу</w:t>
            </w:r>
            <w:proofErr w:type="spellEnd"/>
            <w:r>
              <w:t xml:space="preserve"> и Марка Твена, Эдгара</w:t>
            </w:r>
            <w:proofErr w:type="gramStart"/>
            <w:r>
              <w:t xml:space="preserve"> П</w:t>
            </w:r>
            <w:proofErr w:type="gramEnd"/>
            <w:r>
              <w:t xml:space="preserve">о и Уолта Уитмена. Из классических английских и американских книг автор выбирает те, которые, на его взгляд, имели наиболее интересную издательскую историю. </w:t>
            </w:r>
            <w:proofErr w:type="gramStart"/>
            <w:r>
              <w:t xml:space="preserve">Он не ставит своей целью дать характеристику творчества писателей или серьезный анализ самих произведений, ведь большинство из них хорошо известно читателям, зато рисует живыми штрихами обстановку и время создания этих книг, их место в истории книговедения, прием, оказанный им современниками при первом их </w:t>
            </w:r>
            <w:proofErr w:type="spellStart"/>
            <w:r>
              <w:t>появлениии</w:t>
            </w:r>
            <w:proofErr w:type="spellEnd"/>
            <w:r>
              <w:t>, библиофильские оценки первых изданий, историю их оформления и многое другое.</w:t>
            </w:r>
            <w:proofErr w:type="gramEnd"/>
          </w:p>
        </w:tc>
      </w:tr>
      <w:tr w:rsidR="006B4C99" w:rsidTr="00186351">
        <w:trPr>
          <w:trHeight w:val="842"/>
        </w:trPr>
        <w:tc>
          <w:tcPr>
            <w:tcW w:w="3369" w:type="dxa"/>
            <w:tcBorders>
              <w:right w:val="single" w:sz="12" w:space="0" w:color="002060"/>
            </w:tcBorders>
          </w:tcPr>
          <w:p w:rsidR="006B4C99" w:rsidRDefault="009E2187" w:rsidP="006B4C99">
            <w:r>
              <w:rPr>
                <w:noProof/>
                <w:lang w:eastAsia="ru-RU"/>
              </w:rPr>
              <w:drawing>
                <wp:inline distT="0" distB="0" distL="0" distR="0" wp14:anchorId="7CFE6E22" wp14:editId="47D407A9">
                  <wp:extent cx="1857375" cy="31337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12_1.png"/>
                          <pic:cNvPicPr/>
                        </pic:nvPicPr>
                        <pic:blipFill>
                          <a:blip r:embed="rId19">
                            <a:extLst>
                              <a:ext uri="{28A0092B-C50C-407E-A947-70E740481C1C}">
                                <a14:useLocalDpi xmlns:a14="http://schemas.microsoft.com/office/drawing/2010/main" val="0"/>
                              </a:ext>
                            </a:extLst>
                          </a:blip>
                          <a:stretch>
                            <a:fillRect/>
                          </a:stretch>
                        </pic:blipFill>
                        <pic:spPr>
                          <a:xfrm>
                            <a:off x="0" y="0"/>
                            <a:ext cx="1857375" cy="3133725"/>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9E2187" w:rsidRPr="009E2187" w:rsidRDefault="009E2187" w:rsidP="009E2187">
            <w:pPr>
              <w:rPr>
                <w:b/>
                <w:sz w:val="28"/>
                <w:szCs w:val="28"/>
              </w:rPr>
            </w:pPr>
            <w:proofErr w:type="spellStart"/>
            <w:r w:rsidRPr="009E2187">
              <w:rPr>
                <w:b/>
                <w:sz w:val="28"/>
                <w:szCs w:val="28"/>
              </w:rPr>
              <w:t>Немировский</w:t>
            </w:r>
            <w:proofErr w:type="spellEnd"/>
            <w:r w:rsidR="00B856E5">
              <w:rPr>
                <w:b/>
                <w:sz w:val="28"/>
                <w:szCs w:val="28"/>
              </w:rPr>
              <w:t xml:space="preserve">, </w:t>
            </w:r>
            <w:r w:rsidRPr="009E2187">
              <w:rPr>
                <w:b/>
                <w:sz w:val="28"/>
                <w:szCs w:val="28"/>
              </w:rPr>
              <w:t xml:space="preserve"> Е. Л. Путешествие к истокам русского книгопечатания</w:t>
            </w:r>
            <w:proofErr w:type="gramStart"/>
            <w:r w:rsidR="00B856E5">
              <w:rPr>
                <w:b/>
                <w:sz w:val="28"/>
                <w:szCs w:val="28"/>
              </w:rPr>
              <w:t xml:space="preserve"> :</w:t>
            </w:r>
            <w:proofErr w:type="gramEnd"/>
            <w:r w:rsidR="00B856E5">
              <w:rPr>
                <w:b/>
                <w:sz w:val="28"/>
                <w:szCs w:val="28"/>
              </w:rPr>
              <w:t xml:space="preserve"> к</w:t>
            </w:r>
            <w:r w:rsidRPr="009E2187">
              <w:rPr>
                <w:b/>
                <w:sz w:val="28"/>
                <w:szCs w:val="28"/>
              </w:rPr>
              <w:t>нига для учащихся</w:t>
            </w:r>
            <w:r w:rsidR="00B856E5">
              <w:rPr>
                <w:b/>
                <w:sz w:val="28"/>
                <w:szCs w:val="28"/>
              </w:rPr>
              <w:t xml:space="preserve"> / Е. Л. </w:t>
            </w:r>
            <w:proofErr w:type="spellStart"/>
            <w:r w:rsidR="00B856E5">
              <w:rPr>
                <w:b/>
                <w:sz w:val="28"/>
                <w:szCs w:val="28"/>
              </w:rPr>
              <w:t>Немировский</w:t>
            </w:r>
            <w:proofErr w:type="spellEnd"/>
            <w:r w:rsidRPr="009E2187">
              <w:rPr>
                <w:b/>
                <w:sz w:val="28"/>
                <w:szCs w:val="28"/>
              </w:rPr>
              <w:t>.</w:t>
            </w:r>
            <w:r w:rsidR="00B856E5">
              <w:rPr>
                <w:b/>
                <w:sz w:val="28"/>
                <w:szCs w:val="28"/>
              </w:rPr>
              <w:t xml:space="preserve"> </w:t>
            </w:r>
            <w:r w:rsidR="004E78C4">
              <w:rPr>
                <w:b/>
                <w:sz w:val="28"/>
                <w:szCs w:val="28"/>
              </w:rPr>
              <w:t xml:space="preserve"> —</w:t>
            </w:r>
            <w:r w:rsidR="00B856E5">
              <w:rPr>
                <w:b/>
                <w:sz w:val="28"/>
                <w:szCs w:val="28"/>
              </w:rPr>
              <w:t xml:space="preserve"> </w:t>
            </w:r>
            <w:r w:rsidRPr="009E2187">
              <w:rPr>
                <w:b/>
                <w:sz w:val="28"/>
                <w:szCs w:val="28"/>
              </w:rPr>
              <w:t xml:space="preserve"> М.</w:t>
            </w:r>
            <w:proofErr w:type="gramStart"/>
            <w:r w:rsidR="004E78C4">
              <w:rPr>
                <w:b/>
                <w:sz w:val="28"/>
                <w:szCs w:val="28"/>
              </w:rPr>
              <w:t xml:space="preserve"> :</w:t>
            </w:r>
            <w:proofErr w:type="gramEnd"/>
            <w:r w:rsidR="004E78C4">
              <w:rPr>
                <w:b/>
                <w:sz w:val="28"/>
                <w:szCs w:val="28"/>
              </w:rPr>
              <w:t xml:space="preserve"> Просвещение, 1991. —</w:t>
            </w:r>
            <w:r w:rsidRPr="009E2187">
              <w:rPr>
                <w:b/>
                <w:sz w:val="28"/>
                <w:szCs w:val="28"/>
              </w:rPr>
              <w:t xml:space="preserve"> 224 с., ил.</w:t>
            </w:r>
          </w:p>
          <w:p w:rsidR="009E2187" w:rsidRDefault="009E2187" w:rsidP="009E2187"/>
          <w:p w:rsidR="009E2187" w:rsidRDefault="009E2187" w:rsidP="009E2187">
            <w:r>
              <w:t>В книге рассказывается о величайшем просветителе прошлого, основателе первой на Руси типографии, издателе книг на родном языке, первопечатнике Иване Федорове. Это человек неукротимой энергии, огромной душевной щедрости, пламенный патриот своей Родины. Автор проводит читателей увлекательным путем поисков и находок документов, памятников старины, связанных с жизнью и деятельностью этого удивительного человека. Из года в год наука накапливала материалы, наблюдения, факты.</w:t>
            </w:r>
          </w:p>
          <w:p w:rsidR="006B4C99" w:rsidRDefault="009E2187" w:rsidP="006B4C99">
            <w:r>
              <w:t>Таинственный, размытый временем образ первопечатника приобрел все более определенные очертания. В наши дни мы уже хорошо представляем себе человека, подарившего нашей стране книгопечатание. Патриот, гуманист, просветитель, ученый и педагог – таким был Иван Федоров.</w:t>
            </w:r>
          </w:p>
        </w:tc>
      </w:tr>
      <w:tr w:rsidR="006B4C99" w:rsidTr="00186351">
        <w:trPr>
          <w:trHeight w:val="842"/>
        </w:trPr>
        <w:tc>
          <w:tcPr>
            <w:tcW w:w="3369" w:type="dxa"/>
            <w:tcBorders>
              <w:right w:val="single" w:sz="12" w:space="0" w:color="002060"/>
            </w:tcBorders>
          </w:tcPr>
          <w:p w:rsidR="006B4C99" w:rsidRDefault="009E2187" w:rsidP="006B4C99">
            <w:r>
              <w:rPr>
                <w:noProof/>
                <w:lang w:eastAsia="ru-RU"/>
              </w:rPr>
              <w:lastRenderedPageBreak/>
              <w:drawing>
                <wp:inline distT="0" distB="0" distL="0" distR="0" wp14:anchorId="3545CC49" wp14:editId="51BAD340">
                  <wp:extent cx="1847850" cy="3914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13_1.png"/>
                          <pic:cNvPicPr/>
                        </pic:nvPicPr>
                        <pic:blipFill>
                          <a:blip r:embed="rId20">
                            <a:extLst>
                              <a:ext uri="{28A0092B-C50C-407E-A947-70E740481C1C}">
                                <a14:useLocalDpi xmlns:a14="http://schemas.microsoft.com/office/drawing/2010/main" val="0"/>
                              </a:ext>
                            </a:extLst>
                          </a:blip>
                          <a:stretch>
                            <a:fillRect/>
                          </a:stretch>
                        </pic:blipFill>
                        <pic:spPr>
                          <a:xfrm>
                            <a:off x="0" y="0"/>
                            <a:ext cx="1847850" cy="3914775"/>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9E2187" w:rsidRPr="009E2187" w:rsidRDefault="00B856E5" w:rsidP="009E2187">
            <w:pPr>
              <w:rPr>
                <w:b/>
                <w:sz w:val="28"/>
                <w:szCs w:val="28"/>
              </w:rPr>
            </w:pPr>
            <w:r>
              <w:rPr>
                <w:b/>
                <w:sz w:val="28"/>
                <w:szCs w:val="28"/>
              </w:rPr>
              <w:t>Книжные сокровища мир</w:t>
            </w:r>
            <w:proofErr w:type="gramStart"/>
            <w:r>
              <w:rPr>
                <w:b/>
                <w:sz w:val="28"/>
                <w:szCs w:val="28"/>
              </w:rPr>
              <w:t xml:space="preserve"> :</w:t>
            </w:r>
            <w:proofErr w:type="gramEnd"/>
            <w:r>
              <w:rPr>
                <w:b/>
                <w:sz w:val="28"/>
                <w:szCs w:val="28"/>
              </w:rPr>
              <w:t xml:space="preserve"> и</w:t>
            </w:r>
            <w:r w:rsidR="009E2187" w:rsidRPr="009E2187">
              <w:rPr>
                <w:b/>
                <w:sz w:val="28"/>
                <w:szCs w:val="28"/>
              </w:rPr>
              <w:t>з фондов Государственной биб</w:t>
            </w:r>
            <w:r w:rsidR="004E78C4">
              <w:rPr>
                <w:b/>
                <w:sz w:val="28"/>
                <w:szCs w:val="28"/>
              </w:rPr>
              <w:t>лиотеки СССР им. В. И. Ленина.  —</w:t>
            </w:r>
            <w:r w:rsidR="009E2187" w:rsidRPr="009E2187">
              <w:rPr>
                <w:b/>
                <w:sz w:val="28"/>
                <w:szCs w:val="28"/>
              </w:rPr>
              <w:t xml:space="preserve"> М.</w:t>
            </w:r>
            <w:proofErr w:type="gramStart"/>
            <w:r>
              <w:rPr>
                <w:b/>
                <w:sz w:val="28"/>
                <w:szCs w:val="28"/>
              </w:rPr>
              <w:t xml:space="preserve"> </w:t>
            </w:r>
            <w:r w:rsidR="004E78C4">
              <w:rPr>
                <w:b/>
                <w:sz w:val="28"/>
                <w:szCs w:val="28"/>
              </w:rPr>
              <w:t>:</w:t>
            </w:r>
            <w:proofErr w:type="gramEnd"/>
            <w:r w:rsidR="004E78C4">
              <w:rPr>
                <w:b/>
                <w:sz w:val="28"/>
                <w:szCs w:val="28"/>
              </w:rPr>
              <w:t xml:space="preserve"> Книжная палата, 1989. —</w:t>
            </w:r>
            <w:r w:rsidR="009E2187" w:rsidRPr="009E2187">
              <w:rPr>
                <w:b/>
                <w:sz w:val="28"/>
                <w:szCs w:val="28"/>
              </w:rPr>
              <w:t xml:space="preserve"> </w:t>
            </w:r>
            <w:r w:rsidR="004E78C4">
              <w:rPr>
                <w:b/>
                <w:sz w:val="28"/>
                <w:szCs w:val="28"/>
              </w:rPr>
              <w:t xml:space="preserve">            </w:t>
            </w:r>
            <w:r w:rsidR="009E2187" w:rsidRPr="009E2187">
              <w:rPr>
                <w:b/>
                <w:sz w:val="28"/>
                <w:szCs w:val="28"/>
              </w:rPr>
              <w:t>224 с., ил.</w:t>
            </w:r>
          </w:p>
          <w:p w:rsidR="009E2187" w:rsidRDefault="009E2187" w:rsidP="009E2187"/>
          <w:p w:rsidR="009E2187" w:rsidRDefault="009E2187" w:rsidP="009E2187">
            <w:r>
              <w:t>Издательство « Книжная палата » в первом выпуске нового издания « Книжные сокровища мира » знакомит читателей с редкими и особо ценными изданиями из фондов Российской Государственной Библиотеки.</w:t>
            </w:r>
          </w:p>
          <w:p w:rsidR="006B4C99" w:rsidRDefault="009E2187" w:rsidP="006B4C99">
            <w:proofErr w:type="gramStart"/>
            <w:r>
              <w:t>Книга рассказывает о непростой истории установления датировки древнейшей рукописи Библиотеки – XI век – « Архангельского евангелия », о загадках иллюстрирования одного из первых изданий « Божественной комедии » Данте, связанного с именем С. Боттичелли, о злоключениях « Большой Азбуки » Л. Н. Толстого, которую он ставил выше « Войны и мира », о хитроумном издателе « Пестрых сказок » В. Ф. Одоевском, о литературных и других мистификациях Д. Дефо и его</w:t>
            </w:r>
            <w:proofErr w:type="gramEnd"/>
            <w:r>
              <w:t xml:space="preserve"> малоизвестной книге о Петре I, о коллекции миниатюрных книг и работе мастеров – виртуозов над созданием книжек – колибри, а также о нелегкой судьбе других памятников книжной культуры, нередко уникальных, существующих в единственном экземпляре, изданных роскошно, а порой и очень скромно, с автографами известных писателей и ученых.</w:t>
            </w:r>
          </w:p>
        </w:tc>
      </w:tr>
      <w:tr w:rsidR="006B4C99" w:rsidTr="00186351">
        <w:trPr>
          <w:trHeight w:val="842"/>
        </w:trPr>
        <w:tc>
          <w:tcPr>
            <w:tcW w:w="3369" w:type="dxa"/>
            <w:tcBorders>
              <w:right w:val="single" w:sz="12" w:space="0" w:color="002060"/>
            </w:tcBorders>
          </w:tcPr>
          <w:p w:rsidR="006B4C99" w:rsidRDefault="00E74D22" w:rsidP="006B4C99">
            <w:r>
              <w:rPr>
                <w:noProof/>
                <w:lang w:eastAsia="ru-RU"/>
              </w:rPr>
              <w:drawing>
                <wp:inline distT="0" distB="0" distL="0" distR="0" wp14:anchorId="7C665DD6" wp14:editId="7E2AC25D">
                  <wp:extent cx="1943100" cy="3790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g14_1.png"/>
                          <pic:cNvPicPr/>
                        </pic:nvPicPr>
                        <pic:blipFill>
                          <a:blip r:embed="rId21">
                            <a:extLst>
                              <a:ext uri="{28A0092B-C50C-407E-A947-70E740481C1C}">
                                <a14:useLocalDpi xmlns:a14="http://schemas.microsoft.com/office/drawing/2010/main" val="0"/>
                              </a:ext>
                            </a:extLst>
                          </a:blip>
                          <a:stretch>
                            <a:fillRect/>
                          </a:stretch>
                        </pic:blipFill>
                        <pic:spPr>
                          <a:xfrm>
                            <a:off x="0" y="0"/>
                            <a:ext cx="1943100" cy="3790950"/>
                          </a:xfrm>
                          <a:prstGeom prst="rect">
                            <a:avLst/>
                          </a:prstGeom>
                        </pic:spPr>
                      </pic:pic>
                    </a:graphicData>
                  </a:graphic>
                </wp:inline>
              </w:drawing>
            </w:r>
          </w:p>
        </w:tc>
        <w:tc>
          <w:tcPr>
            <w:tcW w:w="6217" w:type="dxa"/>
            <w:tcBorders>
              <w:top w:val="single" w:sz="12" w:space="0" w:color="002060"/>
              <w:left w:val="single" w:sz="12" w:space="0" w:color="002060"/>
              <w:bottom w:val="single" w:sz="12" w:space="0" w:color="002060"/>
              <w:right w:val="single" w:sz="12" w:space="0" w:color="002060"/>
            </w:tcBorders>
          </w:tcPr>
          <w:p w:rsidR="009E2187" w:rsidRPr="00E74D22" w:rsidRDefault="004E78C4" w:rsidP="009E2187">
            <w:pPr>
              <w:rPr>
                <w:b/>
                <w:sz w:val="28"/>
                <w:szCs w:val="28"/>
              </w:rPr>
            </w:pPr>
            <w:r>
              <w:rPr>
                <w:b/>
                <w:sz w:val="28"/>
                <w:szCs w:val="28"/>
              </w:rPr>
              <w:t>История книги / п</w:t>
            </w:r>
            <w:r w:rsidR="009E2187" w:rsidRPr="00E74D22">
              <w:rPr>
                <w:b/>
                <w:sz w:val="28"/>
                <w:szCs w:val="28"/>
              </w:rPr>
              <w:t>од ред. А. А</w:t>
            </w:r>
            <w:r>
              <w:rPr>
                <w:b/>
                <w:sz w:val="28"/>
                <w:szCs w:val="28"/>
              </w:rPr>
              <w:t>. Говорова, Т. Г. Куприяновой. —</w:t>
            </w:r>
            <w:r w:rsidR="009E2187" w:rsidRPr="00E74D22">
              <w:rPr>
                <w:b/>
                <w:sz w:val="28"/>
                <w:szCs w:val="28"/>
              </w:rPr>
              <w:t xml:space="preserve"> М.</w:t>
            </w:r>
            <w:proofErr w:type="gramStart"/>
            <w:r w:rsidR="00B856E5">
              <w:rPr>
                <w:b/>
                <w:sz w:val="28"/>
                <w:szCs w:val="28"/>
              </w:rPr>
              <w:t xml:space="preserve"> </w:t>
            </w:r>
            <w:r>
              <w:rPr>
                <w:b/>
                <w:sz w:val="28"/>
                <w:szCs w:val="28"/>
              </w:rPr>
              <w:t>:</w:t>
            </w:r>
            <w:proofErr w:type="gramEnd"/>
            <w:r>
              <w:rPr>
                <w:b/>
                <w:sz w:val="28"/>
                <w:szCs w:val="28"/>
              </w:rPr>
              <w:t xml:space="preserve"> </w:t>
            </w:r>
            <w:proofErr w:type="spellStart"/>
            <w:r>
              <w:rPr>
                <w:b/>
                <w:sz w:val="28"/>
                <w:szCs w:val="28"/>
              </w:rPr>
              <w:t>Светотон</w:t>
            </w:r>
            <w:proofErr w:type="spellEnd"/>
            <w:r>
              <w:rPr>
                <w:b/>
                <w:sz w:val="28"/>
                <w:szCs w:val="28"/>
              </w:rPr>
              <w:t>, 2001. —</w:t>
            </w:r>
            <w:r w:rsidR="009E2187" w:rsidRPr="00E74D22">
              <w:rPr>
                <w:b/>
                <w:sz w:val="28"/>
                <w:szCs w:val="28"/>
              </w:rPr>
              <w:t xml:space="preserve"> 400 с. </w:t>
            </w:r>
          </w:p>
          <w:p w:rsidR="009E2187" w:rsidRDefault="009E2187" w:rsidP="009E2187"/>
          <w:p w:rsidR="009E2187" w:rsidRDefault="009E2187" w:rsidP="009E2187">
            <w:r>
              <w:t>«История книги» охватывает период с древнейших времен до наших дней и раскрывает ключевые вопросы развития книги как составной части культурного наследия общества.</w:t>
            </w:r>
          </w:p>
          <w:p w:rsidR="009E2187" w:rsidRDefault="009E2187" w:rsidP="009E2187"/>
          <w:p w:rsidR="006B4C99" w:rsidRDefault="009E2187" w:rsidP="009E2187">
            <w:r>
              <w:t>Книга состоит из трех частей. В первой части раскрываются вопросы возникновения и развития истории книги как науки, методы ее изучения, историографический и источниковедческий аспекты изучения истории книги. Вторая часть посвящена истории книги зарубежных стран – от начала письменности у древних народов до современного состояния. В третьей, наиболее объемной части, рассматриваются основные этапы развития русской книги с древнейших времен до конца ХХ века. Эта часть представляется наиболее важной и актуальной, поскольку в нее включены новейшие материалы, освещающие современные проблемы исторического развития книги, книгоиздания и книготорговли. Характерная особенность данного издания – изложение истории книги в контексте общеисторической обстановки и во взаимодействии с различными явлениями социально – экономической жизни общества.</w:t>
            </w:r>
          </w:p>
        </w:tc>
      </w:tr>
    </w:tbl>
    <w:p w:rsidR="006B4C99" w:rsidRDefault="006B4C99" w:rsidP="006B4C99"/>
    <w:p w:rsidR="00186351" w:rsidRDefault="00186351" w:rsidP="00F34067">
      <w:pPr>
        <w:jc w:val="center"/>
      </w:pPr>
    </w:p>
    <w:p w:rsidR="00186351" w:rsidRDefault="00186351" w:rsidP="00F34067">
      <w:pPr>
        <w:jc w:val="center"/>
      </w:pPr>
    </w:p>
    <w:p w:rsidR="00F34067" w:rsidRPr="00186351" w:rsidRDefault="00F34067" w:rsidP="00F34067">
      <w:pPr>
        <w:jc w:val="center"/>
        <w:rPr>
          <w:rFonts w:ascii="Monotype Corsiva" w:hAnsi="Monotype Corsiva"/>
          <w:color w:val="002060"/>
          <w:sz w:val="32"/>
          <w:szCs w:val="32"/>
        </w:rPr>
      </w:pPr>
      <w:r w:rsidRPr="00186351">
        <w:rPr>
          <w:rFonts w:ascii="Monotype Corsiva" w:hAnsi="Monotype Corsiva"/>
          <w:color w:val="002060"/>
          <w:sz w:val="32"/>
          <w:szCs w:val="32"/>
        </w:rPr>
        <w:lastRenderedPageBreak/>
        <w:t>«Книги имеют свою судьбу»,- гласит изречение, но у него есть и продолжение:</w:t>
      </w:r>
    </w:p>
    <w:p w:rsidR="00F34067" w:rsidRPr="00186351" w:rsidRDefault="00F34067" w:rsidP="00F34067">
      <w:pPr>
        <w:jc w:val="center"/>
        <w:rPr>
          <w:rFonts w:ascii="Monotype Corsiva" w:hAnsi="Monotype Corsiva"/>
          <w:color w:val="002060"/>
          <w:sz w:val="32"/>
          <w:szCs w:val="32"/>
        </w:rPr>
      </w:pPr>
      <w:r w:rsidRPr="00186351">
        <w:rPr>
          <w:rFonts w:ascii="Monotype Corsiva" w:hAnsi="Monotype Corsiva"/>
          <w:color w:val="002060"/>
          <w:sz w:val="32"/>
          <w:szCs w:val="32"/>
        </w:rPr>
        <w:t>«Книги имеют свою судьбу, смотря по тому, как примет их читатель ». Каждая из книг</w:t>
      </w:r>
      <w:proofErr w:type="gramStart"/>
      <w:r w:rsidRPr="00186351">
        <w:rPr>
          <w:rFonts w:ascii="Monotype Corsiva" w:hAnsi="Monotype Corsiva"/>
          <w:color w:val="002060"/>
          <w:sz w:val="32"/>
          <w:szCs w:val="32"/>
        </w:rPr>
        <w:t xml:space="preserve"> ,</w:t>
      </w:r>
      <w:proofErr w:type="gramEnd"/>
      <w:r w:rsidRPr="00186351">
        <w:rPr>
          <w:rFonts w:ascii="Monotype Corsiva" w:hAnsi="Monotype Corsiva"/>
          <w:color w:val="002060"/>
          <w:sz w:val="32"/>
          <w:szCs w:val="32"/>
        </w:rPr>
        <w:t xml:space="preserve"> о которых рассказывает </w:t>
      </w:r>
      <w:proofErr w:type="spellStart"/>
      <w:r w:rsidRPr="00186351">
        <w:rPr>
          <w:rFonts w:ascii="Monotype Corsiva" w:hAnsi="Monotype Corsiva"/>
          <w:color w:val="002060"/>
          <w:sz w:val="32"/>
          <w:szCs w:val="32"/>
        </w:rPr>
        <w:t>Винтерих</w:t>
      </w:r>
      <w:proofErr w:type="spellEnd"/>
      <w:r w:rsidRPr="00186351">
        <w:rPr>
          <w:rFonts w:ascii="Monotype Corsiva" w:hAnsi="Monotype Corsiva"/>
          <w:color w:val="002060"/>
          <w:sz w:val="32"/>
          <w:szCs w:val="32"/>
        </w:rPr>
        <w:t>, не только на свет появилась с приключениями, но и в последствии прожила богатую событиями жизнь.</w:t>
      </w:r>
      <w:bookmarkStart w:id="0" w:name="_GoBack"/>
      <w:bookmarkEnd w:id="0"/>
    </w:p>
    <w:sectPr w:rsidR="00F34067" w:rsidRPr="00186351" w:rsidSect="001863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A2D" w:rsidRDefault="005A3A2D" w:rsidP="00186351">
      <w:pPr>
        <w:spacing w:after="0" w:line="240" w:lineRule="auto"/>
      </w:pPr>
      <w:r>
        <w:separator/>
      </w:r>
    </w:p>
  </w:endnote>
  <w:endnote w:type="continuationSeparator" w:id="0">
    <w:p w:rsidR="005A3A2D" w:rsidRDefault="005A3A2D" w:rsidP="00186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A2D" w:rsidRDefault="005A3A2D" w:rsidP="00186351">
      <w:pPr>
        <w:spacing w:after="0" w:line="240" w:lineRule="auto"/>
      </w:pPr>
      <w:r>
        <w:separator/>
      </w:r>
    </w:p>
  </w:footnote>
  <w:footnote w:type="continuationSeparator" w:id="0">
    <w:p w:rsidR="005A3A2D" w:rsidRDefault="005A3A2D" w:rsidP="001863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C99"/>
    <w:rsid w:val="00016C3A"/>
    <w:rsid w:val="00017A3C"/>
    <w:rsid w:val="00032A93"/>
    <w:rsid w:val="00040424"/>
    <w:rsid w:val="00060F3B"/>
    <w:rsid w:val="00065015"/>
    <w:rsid w:val="00094025"/>
    <w:rsid w:val="000A2B68"/>
    <w:rsid w:val="000A64F9"/>
    <w:rsid w:val="000A7FE2"/>
    <w:rsid w:val="000C1134"/>
    <w:rsid w:val="000D4642"/>
    <w:rsid w:val="000E151E"/>
    <w:rsid w:val="000E1AF5"/>
    <w:rsid w:val="000E55B1"/>
    <w:rsid w:val="000F73B7"/>
    <w:rsid w:val="00166614"/>
    <w:rsid w:val="001722C5"/>
    <w:rsid w:val="001731BD"/>
    <w:rsid w:val="00173BB5"/>
    <w:rsid w:val="00176C1E"/>
    <w:rsid w:val="00183C66"/>
    <w:rsid w:val="00186351"/>
    <w:rsid w:val="001A27AD"/>
    <w:rsid w:val="001D48A7"/>
    <w:rsid w:val="001E5374"/>
    <w:rsid w:val="001E7196"/>
    <w:rsid w:val="001F3284"/>
    <w:rsid w:val="00207D09"/>
    <w:rsid w:val="00231384"/>
    <w:rsid w:val="00246D06"/>
    <w:rsid w:val="00252C7D"/>
    <w:rsid w:val="00264FE1"/>
    <w:rsid w:val="002948CF"/>
    <w:rsid w:val="002A00AB"/>
    <w:rsid w:val="002A7697"/>
    <w:rsid w:val="002D0C83"/>
    <w:rsid w:val="00332140"/>
    <w:rsid w:val="0033296B"/>
    <w:rsid w:val="00343F17"/>
    <w:rsid w:val="00345FC6"/>
    <w:rsid w:val="00352597"/>
    <w:rsid w:val="00371D7F"/>
    <w:rsid w:val="00383B1C"/>
    <w:rsid w:val="003B4D2E"/>
    <w:rsid w:val="003D04B0"/>
    <w:rsid w:val="003E6417"/>
    <w:rsid w:val="003F3978"/>
    <w:rsid w:val="003F3B6C"/>
    <w:rsid w:val="003F5D12"/>
    <w:rsid w:val="004064DB"/>
    <w:rsid w:val="00417F72"/>
    <w:rsid w:val="00420CFD"/>
    <w:rsid w:val="00422EFE"/>
    <w:rsid w:val="00432819"/>
    <w:rsid w:val="00437746"/>
    <w:rsid w:val="00442EF8"/>
    <w:rsid w:val="00443264"/>
    <w:rsid w:val="0045692A"/>
    <w:rsid w:val="0045733B"/>
    <w:rsid w:val="004671A4"/>
    <w:rsid w:val="00475E4B"/>
    <w:rsid w:val="004775B9"/>
    <w:rsid w:val="00485714"/>
    <w:rsid w:val="00485F7B"/>
    <w:rsid w:val="0049034A"/>
    <w:rsid w:val="004A6CF0"/>
    <w:rsid w:val="004B07A6"/>
    <w:rsid w:val="004B2BD8"/>
    <w:rsid w:val="004B6F28"/>
    <w:rsid w:val="004C0559"/>
    <w:rsid w:val="004C16B8"/>
    <w:rsid w:val="004C3BA4"/>
    <w:rsid w:val="004C3E83"/>
    <w:rsid w:val="004C7E16"/>
    <w:rsid w:val="004E78C4"/>
    <w:rsid w:val="00541402"/>
    <w:rsid w:val="00546086"/>
    <w:rsid w:val="005631BD"/>
    <w:rsid w:val="00566698"/>
    <w:rsid w:val="005A3A2D"/>
    <w:rsid w:val="005A5437"/>
    <w:rsid w:val="005B0FDF"/>
    <w:rsid w:val="005B1B8C"/>
    <w:rsid w:val="005D52E3"/>
    <w:rsid w:val="005D715B"/>
    <w:rsid w:val="005D7F99"/>
    <w:rsid w:val="005E7015"/>
    <w:rsid w:val="00607100"/>
    <w:rsid w:val="00631F21"/>
    <w:rsid w:val="0063453D"/>
    <w:rsid w:val="0063571D"/>
    <w:rsid w:val="00643DE4"/>
    <w:rsid w:val="00643E41"/>
    <w:rsid w:val="006618F7"/>
    <w:rsid w:val="00675AC8"/>
    <w:rsid w:val="00682E74"/>
    <w:rsid w:val="006867F7"/>
    <w:rsid w:val="006A05F1"/>
    <w:rsid w:val="006B4C99"/>
    <w:rsid w:val="006D59CA"/>
    <w:rsid w:val="006D619C"/>
    <w:rsid w:val="006E5F90"/>
    <w:rsid w:val="00715CE8"/>
    <w:rsid w:val="00717768"/>
    <w:rsid w:val="0077059C"/>
    <w:rsid w:val="007A1036"/>
    <w:rsid w:val="007A4F0C"/>
    <w:rsid w:val="007B139C"/>
    <w:rsid w:val="007C2B88"/>
    <w:rsid w:val="007F6213"/>
    <w:rsid w:val="0080139F"/>
    <w:rsid w:val="0081107F"/>
    <w:rsid w:val="008257BC"/>
    <w:rsid w:val="00874123"/>
    <w:rsid w:val="008E2460"/>
    <w:rsid w:val="008F3F2D"/>
    <w:rsid w:val="009068EC"/>
    <w:rsid w:val="00916E8B"/>
    <w:rsid w:val="009353A9"/>
    <w:rsid w:val="00965CB2"/>
    <w:rsid w:val="00966260"/>
    <w:rsid w:val="00980F54"/>
    <w:rsid w:val="009B1C4F"/>
    <w:rsid w:val="009B412D"/>
    <w:rsid w:val="009D6276"/>
    <w:rsid w:val="009E2187"/>
    <w:rsid w:val="00A0532D"/>
    <w:rsid w:val="00A076A5"/>
    <w:rsid w:val="00A46BBE"/>
    <w:rsid w:val="00A725D1"/>
    <w:rsid w:val="00A75FCA"/>
    <w:rsid w:val="00AB6B89"/>
    <w:rsid w:val="00AC1D1A"/>
    <w:rsid w:val="00AC1DAC"/>
    <w:rsid w:val="00AC4B8E"/>
    <w:rsid w:val="00AE5FEF"/>
    <w:rsid w:val="00AE6490"/>
    <w:rsid w:val="00AE655C"/>
    <w:rsid w:val="00AF3162"/>
    <w:rsid w:val="00AF7E9F"/>
    <w:rsid w:val="00B06FB4"/>
    <w:rsid w:val="00B073B7"/>
    <w:rsid w:val="00B079A8"/>
    <w:rsid w:val="00B11D4B"/>
    <w:rsid w:val="00B16885"/>
    <w:rsid w:val="00B3061F"/>
    <w:rsid w:val="00B32AD7"/>
    <w:rsid w:val="00B35EEC"/>
    <w:rsid w:val="00B513BA"/>
    <w:rsid w:val="00B54586"/>
    <w:rsid w:val="00B72AED"/>
    <w:rsid w:val="00B856E5"/>
    <w:rsid w:val="00BA0D3F"/>
    <w:rsid w:val="00BA418A"/>
    <w:rsid w:val="00C10458"/>
    <w:rsid w:val="00C13EC9"/>
    <w:rsid w:val="00C21551"/>
    <w:rsid w:val="00C33D25"/>
    <w:rsid w:val="00C341B6"/>
    <w:rsid w:val="00C52B99"/>
    <w:rsid w:val="00C57E33"/>
    <w:rsid w:val="00C608BA"/>
    <w:rsid w:val="00C6371C"/>
    <w:rsid w:val="00C6495C"/>
    <w:rsid w:val="00C93B0A"/>
    <w:rsid w:val="00C95A3A"/>
    <w:rsid w:val="00C9612E"/>
    <w:rsid w:val="00CA033C"/>
    <w:rsid w:val="00CB22B7"/>
    <w:rsid w:val="00CB703C"/>
    <w:rsid w:val="00CC1363"/>
    <w:rsid w:val="00CD6D94"/>
    <w:rsid w:val="00CF491B"/>
    <w:rsid w:val="00D150DE"/>
    <w:rsid w:val="00D272A3"/>
    <w:rsid w:val="00D319F6"/>
    <w:rsid w:val="00D542A4"/>
    <w:rsid w:val="00D56F04"/>
    <w:rsid w:val="00D7080C"/>
    <w:rsid w:val="00D7196C"/>
    <w:rsid w:val="00D7374C"/>
    <w:rsid w:val="00D84474"/>
    <w:rsid w:val="00D854FF"/>
    <w:rsid w:val="00D940AC"/>
    <w:rsid w:val="00D979ED"/>
    <w:rsid w:val="00DB3A5F"/>
    <w:rsid w:val="00DE1924"/>
    <w:rsid w:val="00DE2212"/>
    <w:rsid w:val="00E000A3"/>
    <w:rsid w:val="00E016C0"/>
    <w:rsid w:val="00E24B39"/>
    <w:rsid w:val="00E3237B"/>
    <w:rsid w:val="00E52667"/>
    <w:rsid w:val="00E63A5B"/>
    <w:rsid w:val="00E74D22"/>
    <w:rsid w:val="00E81318"/>
    <w:rsid w:val="00E813F5"/>
    <w:rsid w:val="00E96D67"/>
    <w:rsid w:val="00EB1678"/>
    <w:rsid w:val="00EE0DBF"/>
    <w:rsid w:val="00F06FD5"/>
    <w:rsid w:val="00F11537"/>
    <w:rsid w:val="00F163D4"/>
    <w:rsid w:val="00F30C28"/>
    <w:rsid w:val="00F34067"/>
    <w:rsid w:val="00F36E73"/>
    <w:rsid w:val="00F574A0"/>
    <w:rsid w:val="00F619C2"/>
    <w:rsid w:val="00F64E34"/>
    <w:rsid w:val="00F65B2A"/>
    <w:rsid w:val="00F70436"/>
    <w:rsid w:val="00F70749"/>
    <w:rsid w:val="00F72258"/>
    <w:rsid w:val="00F7709D"/>
    <w:rsid w:val="00F839C7"/>
    <w:rsid w:val="00F87F3E"/>
    <w:rsid w:val="00FA7560"/>
    <w:rsid w:val="00FD0F86"/>
    <w:rsid w:val="00FE2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4C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B4C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4C99"/>
    <w:rPr>
      <w:rFonts w:ascii="Tahoma" w:hAnsi="Tahoma" w:cs="Tahoma"/>
      <w:sz w:val="16"/>
      <w:szCs w:val="16"/>
    </w:rPr>
  </w:style>
  <w:style w:type="paragraph" w:styleId="a6">
    <w:name w:val="header"/>
    <w:basedOn w:val="a"/>
    <w:link w:val="a7"/>
    <w:uiPriority w:val="99"/>
    <w:unhideWhenUsed/>
    <w:rsid w:val="0018635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86351"/>
  </w:style>
  <w:style w:type="paragraph" w:styleId="a8">
    <w:name w:val="footer"/>
    <w:basedOn w:val="a"/>
    <w:link w:val="a9"/>
    <w:uiPriority w:val="99"/>
    <w:unhideWhenUsed/>
    <w:rsid w:val="0018635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86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4C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B4C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4C99"/>
    <w:rPr>
      <w:rFonts w:ascii="Tahoma" w:hAnsi="Tahoma" w:cs="Tahoma"/>
      <w:sz w:val="16"/>
      <w:szCs w:val="16"/>
    </w:rPr>
  </w:style>
  <w:style w:type="paragraph" w:styleId="a6">
    <w:name w:val="header"/>
    <w:basedOn w:val="a"/>
    <w:link w:val="a7"/>
    <w:uiPriority w:val="99"/>
    <w:unhideWhenUsed/>
    <w:rsid w:val="0018635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86351"/>
  </w:style>
  <w:style w:type="paragraph" w:styleId="a8">
    <w:name w:val="footer"/>
    <w:basedOn w:val="a"/>
    <w:link w:val="a9"/>
    <w:uiPriority w:val="99"/>
    <w:unhideWhenUsed/>
    <w:rsid w:val="0018635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86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BFD11-9206-4DBB-A566-B4D799478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1973</Words>
  <Characters>11248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loginova</cp:lastModifiedBy>
  <cp:revision>4</cp:revision>
  <dcterms:created xsi:type="dcterms:W3CDTF">2015-02-11T10:24:00Z</dcterms:created>
  <dcterms:modified xsi:type="dcterms:W3CDTF">2015-02-11T13:43:00Z</dcterms:modified>
</cp:coreProperties>
</file>