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anypics" recolor="t" type="frame"/>
    </v:background>
  </w:background>
  <w:body>
    <w:p w:rsidR="00677C55" w:rsidRDefault="00016A47" w:rsidP="00677C55">
      <w:pPr>
        <w:ind w:left="1985" w:right="2178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7B4FB" wp14:editId="73F6FB64">
                <wp:simplePos x="0" y="0"/>
                <wp:positionH relativeFrom="column">
                  <wp:posOffset>1276350</wp:posOffset>
                </wp:positionH>
                <wp:positionV relativeFrom="paragraph">
                  <wp:posOffset>0</wp:posOffset>
                </wp:positionV>
                <wp:extent cx="15306675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6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A47" w:rsidRPr="0084675F" w:rsidRDefault="0084675F" w:rsidP="00A93E36">
                            <w:pPr>
                              <w:ind w:left="1985" w:right="2178" w:firstLine="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675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БЕРЕЖЛИВОСТЬ — ОСНОВА ЭКОНОМИЧЕСКОЙ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00.5pt;margin-top:0;width:1205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" filled="f" stroked="f">
                <v:textbox style="mso-fit-shape-to-text:t">
                  <w:txbxContent>
                    <w:p w:rsidR="00016A47" w:rsidRPr="0084675F" w:rsidRDefault="0084675F" w:rsidP="00A93E36">
                      <w:pPr>
                        <w:ind w:left="1985" w:right="2178" w:firstLine="85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675F">
                        <w:rPr>
                          <w:rFonts w:ascii="Times New Roman" w:hAnsi="Times New Roman" w:cs="Times New Roman"/>
                          <w:b/>
                          <w:sz w:val="5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БЕРЕЖЛИВОСТЬ — ОСНОВА ЭКОНОМИЧЕСКОЙ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677C55" w:rsidRDefault="00677C55" w:rsidP="00677C55">
      <w:pPr>
        <w:ind w:left="1985" w:right="2178"/>
        <w:jc w:val="both"/>
        <w:rPr>
          <w:sz w:val="28"/>
          <w:szCs w:val="28"/>
        </w:rPr>
      </w:pPr>
    </w:p>
    <w:p w:rsidR="00677C55" w:rsidRPr="00A93E36" w:rsidRDefault="00A93E36" w:rsidP="00A93E36">
      <w:pPr>
        <w:ind w:left="1985" w:right="2178" w:firstLine="8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Библиографический обзор</w:t>
      </w:r>
    </w:p>
    <w:p w:rsidR="0079751C" w:rsidRDefault="00B913AE" w:rsidP="00016A47">
      <w:pPr>
        <w:ind w:left="1985" w:right="217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B10978">
        <w:rPr>
          <w:rFonts w:ascii="Times New Roman" w:hAnsi="Times New Roman" w:cs="Times New Roman"/>
          <w:sz w:val="28"/>
          <w:szCs w:val="28"/>
        </w:rPr>
        <w:t>В современных условиях энергосбережение и рациональное использование всех материальных ресурсов приобретает особое значение. Это становится не просто обязательным принципом хозяйствования, но и важнейшим требованием национальной безопасности страны. Мероприятия</w:t>
      </w:r>
      <w:r w:rsidR="004E571A">
        <w:rPr>
          <w:rFonts w:ascii="Times New Roman" w:hAnsi="Times New Roman" w:cs="Times New Roman"/>
          <w:sz w:val="28"/>
          <w:szCs w:val="28"/>
        </w:rPr>
        <w:t>,</w:t>
      </w:r>
      <w:r w:rsidRPr="00B10978">
        <w:rPr>
          <w:rFonts w:ascii="Times New Roman" w:hAnsi="Times New Roman" w:cs="Times New Roman"/>
          <w:sz w:val="28"/>
          <w:szCs w:val="28"/>
        </w:rPr>
        <w:t xml:space="preserve"> направленные на энергосбережение и рациональное использование материальных ресурсов</w:t>
      </w:r>
      <w:r w:rsidR="00D17E4A">
        <w:rPr>
          <w:rFonts w:ascii="Times New Roman" w:hAnsi="Times New Roman" w:cs="Times New Roman"/>
          <w:sz w:val="28"/>
          <w:szCs w:val="28"/>
        </w:rPr>
        <w:t>,</w:t>
      </w:r>
      <w:r w:rsidRPr="00B10978">
        <w:rPr>
          <w:rFonts w:ascii="Times New Roman" w:hAnsi="Times New Roman" w:cs="Times New Roman"/>
          <w:sz w:val="28"/>
          <w:szCs w:val="28"/>
        </w:rPr>
        <w:t xml:space="preserve"> охватывают все направления народного хозяйст</w:t>
      </w:r>
      <w:bookmarkStart w:id="0" w:name="_GoBack"/>
      <w:bookmarkEnd w:id="0"/>
      <w:r w:rsidRPr="00B10978">
        <w:rPr>
          <w:rFonts w:ascii="Times New Roman" w:hAnsi="Times New Roman" w:cs="Times New Roman"/>
          <w:sz w:val="28"/>
          <w:szCs w:val="28"/>
        </w:rPr>
        <w:t>ва: машиностроение, строительство, сельское хозяйство. Актуальность данной тематики отражена и в литературе. Она широко представлена в библиотеке УО МГПУ им. И.</w:t>
      </w:r>
      <w:r w:rsidR="00A93E36">
        <w:rPr>
          <w:rFonts w:ascii="Times New Roman" w:hAnsi="Times New Roman" w:cs="Times New Roman"/>
          <w:sz w:val="28"/>
          <w:szCs w:val="28"/>
        </w:rPr>
        <w:t xml:space="preserve"> </w:t>
      </w:r>
      <w:r w:rsidRPr="00B10978">
        <w:rPr>
          <w:rFonts w:ascii="Times New Roman" w:hAnsi="Times New Roman" w:cs="Times New Roman"/>
          <w:sz w:val="28"/>
          <w:szCs w:val="28"/>
        </w:rPr>
        <w:t>П.</w:t>
      </w:r>
      <w:r w:rsidR="00A93E36">
        <w:rPr>
          <w:rFonts w:ascii="Times New Roman" w:hAnsi="Times New Roman" w:cs="Times New Roman"/>
          <w:sz w:val="28"/>
          <w:szCs w:val="28"/>
        </w:rPr>
        <w:t xml:space="preserve"> </w:t>
      </w:r>
      <w:r w:rsidRPr="00B10978">
        <w:rPr>
          <w:rFonts w:ascii="Times New Roman" w:hAnsi="Times New Roman" w:cs="Times New Roman"/>
          <w:sz w:val="28"/>
          <w:szCs w:val="28"/>
        </w:rPr>
        <w:t>Шамякина</w:t>
      </w:r>
      <w:r w:rsidR="00D17E4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1985" w:type="dxa"/>
        <w:tblLook w:val="04A0" w:firstRow="1" w:lastRow="0" w:firstColumn="1" w:lastColumn="0" w:noHBand="0" w:noVBand="1"/>
      </w:tblPr>
      <w:tblGrid>
        <w:gridCol w:w="3411"/>
        <w:gridCol w:w="4175"/>
      </w:tblGrid>
      <w:tr w:rsidR="00331B15" w:rsidTr="00331B15">
        <w:tc>
          <w:tcPr>
            <w:tcW w:w="5378" w:type="dxa"/>
            <w:vAlign w:val="center"/>
          </w:tcPr>
          <w:p w:rsidR="00016A47" w:rsidRPr="00331B15" w:rsidRDefault="00A93E36" w:rsidP="00331B15">
            <w:pPr>
              <w:jc w:val="center"/>
            </w:pPr>
            <w:r w:rsidRPr="00331B15">
              <w:drawing>
                <wp:inline distT="0" distB="0" distL="0" distR="0" wp14:anchorId="73148CFF" wp14:editId="7671F8B0">
                  <wp:extent cx="2009775" cy="2981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" t="5455" r="20000" b="9182"/>
                          <a:stretch/>
                        </pic:blipFill>
                        <pic:spPr bwMode="auto">
                          <a:xfrm>
                            <a:off x="0" y="0"/>
                            <a:ext cx="2013631" cy="298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016A47" w:rsidRDefault="00016A47" w:rsidP="00016A47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Экономия и бережливость — главные факторы экономической безопасности государства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Законодательство Республики Беларусь об энергосбережении / составители М. В. </w:t>
            </w:r>
            <w:proofErr w:type="spell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Мясникович</w:t>
            </w:r>
            <w:proofErr w:type="spell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[и др.]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 редакцией М. В. </w:t>
            </w:r>
            <w:proofErr w:type="spell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Мясниковича</w:t>
            </w:r>
            <w:proofErr w:type="spell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. — Минск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Белорусская Наука, 2007. —360 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31.1</w:t>
            </w:r>
          </w:p>
          <w:p w:rsidR="00016A47" w:rsidRDefault="00016A47" w:rsidP="00016A47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978">
              <w:rPr>
                <w:rFonts w:ascii="Times New Roman" w:hAnsi="Times New Roman" w:cs="Times New Roman"/>
                <w:sz w:val="28"/>
                <w:szCs w:val="28"/>
              </w:rPr>
              <w:t xml:space="preserve">В сборнике представлены нормативные правовые акты по энергосбережению. Они направлены на повышение эффективности топливно-энергетических ресурсов государства, использование всех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10978">
              <w:rPr>
                <w:rFonts w:ascii="Times New Roman" w:hAnsi="Times New Roman" w:cs="Times New Roman"/>
                <w:sz w:val="28"/>
                <w:szCs w:val="28"/>
              </w:rPr>
              <w:t>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энергии экономически оправданными и прогрессивными способами. Данные правовые акты предусматривают ряд мероприятий, реализация которых направлена на обеспечение энергетической безопасности и энергетической независимости Республики Беларусь.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331B15" w:rsidP="00331B15">
            <w:pPr>
              <w:jc w:val="center"/>
            </w:pPr>
            <w:r w:rsidRPr="00331B15">
              <w:drawing>
                <wp:inline distT="0" distB="0" distL="0" distR="0" wp14:anchorId="652E848D" wp14:editId="449FF8E1">
                  <wp:extent cx="1940400" cy="295560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4" t="10627" r="18978" b="12281"/>
                          <a:stretch/>
                        </pic:blipFill>
                        <pic:spPr bwMode="auto">
                          <a:xfrm>
                            <a:off x="0" y="0"/>
                            <a:ext cx="1940400" cy="29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016A47" w:rsidRDefault="00E97ECD" w:rsidP="002812D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Андрижиевский</w:t>
            </w:r>
            <w:proofErr w:type="spell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А. Энергосбережение и энергетический менеджмент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ное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особие /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Андрижиевский</w:t>
            </w:r>
            <w:proofErr w:type="spellEnd"/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, В.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Володин. 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2-е изд., испр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авленное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Вышэйшая</w:t>
            </w:r>
            <w:proofErr w:type="spell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2005. 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294</w:t>
            </w: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2812DC"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r w:rsidR="002812DC">
              <w:rPr>
                <w:rFonts w:ascii="Times New Roman" w:hAnsi="Times New Roman" w:cs="Times New Roman"/>
                <w:sz w:val="28"/>
                <w:szCs w:val="28"/>
              </w:rPr>
              <w:t xml:space="preserve">    ББК 31.19</w:t>
            </w:r>
          </w:p>
          <w:p w:rsidR="002812DC" w:rsidRDefault="002812DC" w:rsidP="002812D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учебном пособии представлен анализ эффективности использования энергии при её производстве, передаче и потреблении. Рассматриваются вопросы энергетической эффективности использования энергии и экономической эффективности энергосберегающих мероприятий.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AE3E43" w:rsidP="00331B15">
            <w:pPr>
              <w:jc w:val="center"/>
            </w:pPr>
            <w:r w:rsidRPr="00331B15">
              <w:drawing>
                <wp:inline distT="0" distB="0" distL="0" distR="0" wp14:anchorId="7230438F" wp14:editId="409CB50B">
                  <wp:extent cx="1832400" cy="2764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5728" r="21818" b="23909"/>
                          <a:stretch/>
                        </pic:blipFill>
                        <pic:spPr bwMode="auto">
                          <a:xfrm>
                            <a:off x="0" y="0"/>
                            <a:ext cx="1832400" cy="27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016A47" w:rsidRDefault="00E97ECD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Самойлов,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М.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В. Основы энергосбережения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ное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особие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М. В. Самойлов, В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Паневчик</w:t>
            </w:r>
            <w:proofErr w:type="spellEnd"/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, А.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Ковалёв.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БГЭУ, 2002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198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84675F">
              <w:rPr>
                <w:rFonts w:ascii="Times New Roman" w:hAnsi="Times New Roman" w:cs="Times New Roman"/>
                <w:sz w:val="28"/>
                <w:szCs w:val="28"/>
              </w:rPr>
              <w:t xml:space="preserve">     ББК 31.1</w:t>
            </w:r>
          </w:p>
          <w:p w:rsidR="0084675F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учебном пособии даны основные понятия о разновидностях энергии и энергетических ресурсов. Большое внимание уделено вопросам, связанным с определением резервов энергосбережения, с нормированием расхода энергоресурсов, проведением энергоаудита на предприятиях, тарифной политикой в энергетике.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8B2A2A" w:rsidP="00331B15">
            <w:pPr>
              <w:jc w:val="center"/>
            </w:pPr>
            <w:r w:rsidRPr="00331B15">
              <w:drawing>
                <wp:inline distT="0" distB="0" distL="0" distR="0" wp14:anchorId="68E6ED39" wp14:editId="7E2797D8">
                  <wp:extent cx="1897200" cy="25920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t="9545" r="25454" b="24454"/>
                          <a:stretch/>
                        </pic:blipFill>
                        <pic:spPr bwMode="auto">
                          <a:xfrm>
                            <a:off x="0" y="0"/>
                            <a:ext cx="1897200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4675F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Основы энергосбережения</w:t>
            </w:r>
            <w:proofErr w:type="gramStart"/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пособие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Врублевский, С.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Лебедева, А.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Невзорова</w:t>
            </w:r>
            <w:proofErr w:type="spell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и др.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B2A2A" w:rsidRPr="008B2A2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—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Гомель, 2002. 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190</w:t>
            </w:r>
            <w:r w:rsidR="00E97ECD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ББК 31.280.73</w:t>
            </w:r>
          </w:p>
          <w:p w:rsidR="0084675F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Рассматривается роль энергетики в развитии общества,</w:t>
            </w:r>
            <w:r w:rsidR="00E97E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значение экономии топлива для повышения эффективности общественного производства.</w:t>
            </w:r>
          </w:p>
          <w:p w:rsidR="0084675F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Описаны виды, способы получения, преобразования и использования электрической и тепловой энергии, приведена структура управления энергосбережением  и возможности использования нетрадиционных источников энергии в Республике Беларусь.</w:t>
            </w:r>
          </w:p>
          <w:p w:rsidR="00016A47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Показаны основные направления экономии энергии в жилищно-бытовом секторе, в зданиях и сооружениях.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3C0636" w:rsidP="00331B15">
            <w:pPr>
              <w:jc w:val="center"/>
            </w:pPr>
            <w:r w:rsidRPr="00331B15">
              <w:drawing>
                <wp:inline distT="0" distB="0" distL="0" distR="0" wp14:anchorId="47D008CE" wp14:editId="12EEACAB">
                  <wp:extent cx="1810800" cy="2592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6" t="11182" r="22909" b="22818"/>
                          <a:stretch/>
                        </pic:blipFill>
                        <pic:spPr bwMode="auto">
                          <a:xfrm>
                            <a:off x="0" y="0"/>
                            <a:ext cx="1810800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4675F" w:rsidRDefault="00540E29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Лохницкий</w:t>
            </w:r>
            <w:proofErr w:type="spell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Основы энергосбережения: 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пособие 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Лохницкий</w:t>
            </w:r>
            <w:proofErr w:type="spell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proofErr w:type="gram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РИПО, 2004. 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164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84675F">
              <w:rPr>
                <w:rFonts w:ascii="Times New Roman" w:hAnsi="Times New Roman" w:cs="Times New Roman"/>
                <w:sz w:val="28"/>
                <w:szCs w:val="28"/>
              </w:rPr>
              <w:t xml:space="preserve">      ББК 31.1</w:t>
            </w:r>
          </w:p>
          <w:p w:rsidR="00016A47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данном учебном пособии рассматриваются следующие вопросы: традиционная энергетика и перспективы её развития; энергосберегающие технологии в промышленности; энергосбережение на транспорте, в строительстве и сельском хозяйстве; управление энергосбережением и энергосбережение на предприятиях; энергопотребление и энергосбережение в быту; энергосбережение как природоохранная деятельность; возобновляемые и нетрадиционные источники энергии.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4609FE" w:rsidP="00331B15">
            <w:pPr>
              <w:jc w:val="center"/>
            </w:pPr>
            <w:r w:rsidRPr="00331B15">
              <w:drawing>
                <wp:inline distT="0" distB="0" distL="0" distR="0" wp14:anchorId="04C59233" wp14:editId="2A8661DB">
                  <wp:extent cx="1857600" cy="2916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6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15273" r="38182" b="17909"/>
                          <a:stretch/>
                        </pic:blipFill>
                        <pic:spPr bwMode="auto">
                          <a:xfrm>
                            <a:off x="0" y="0"/>
                            <a:ext cx="1857600" cy="29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4675F" w:rsidRDefault="00540E29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Кравченя</w:t>
            </w:r>
            <w:proofErr w:type="spell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Э.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М. Охрана труда и основы энергосбережения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пособие 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для студентов педагогических специальностей учреждений, обеспечивающих получение высшего образования /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Э.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М.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Кравченя</w:t>
            </w:r>
            <w:proofErr w:type="spellEnd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, Р.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Козел, И.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П.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Свирид</w:t>
            </w:r>
            <w:proofErr w:type="spellEnd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3-е изд. 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314B4A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траСистемс</w:t>
            </w:r>
            <w:proofErr w:type="spellEnd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, 2006.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– 288</w:t>
            </w: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84675F"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 w:rsidR="0084675F">
              <w:rPr>
                <w:rFonts w:ascii="Times New Roman" w:hAnsi="Times New Roman" w:cs="Times New Roman"/>
                <w:sz w:val="28"/>
                <w:szCs w:val="28"/>
              </w:rPr>
              <w:t xml:space="preserve">     ББК 65.247</w:t>
            </w:r>
          </w:p>
          <w:p w:rsidR="00016A47" w:rsidRDefault="0084675F" w:rsidP="0084675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Пособие поможет изучить основы энергосберегающих технологий в быту и на производстве, сформировать активный подход к решению энергосберегающих задач.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9D6B7E" w:rsidP="00331B15">
            <w:pPr>
              <w:jc w:val="center"/>
            </w:pPr>
            <w:r w:rsidRPr="00331B15">
              <w:drawing>
                <wp:inline distT="0" distB="0" distL="0" distR="0" wp14:anchorId="3AC6CD5D" wp14:editId="77C134E9">
                  <wp:extent cx="1767600" cy="268920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t="15544" r="27636" b="16000"/>
                          <a:stretch/>
                        </pic:blipFill>
                        <pic:spPr bwMode="auto">
                          <a:xfrm>
                            <a:off x="0" y="0"/>
                            <a:ext cx="1767600" cy="26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016A47" w:rsidRDefault="00540E29" w:rsidP="00314B4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Смирнов, 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К.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А. Нормирование и рациональное использование материальных ресурсов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 / К. А. Смирнов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Москва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Высшая школа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1990. 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304</w:t>
            </w: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314B4A"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 w:rsidR="00314B4A">
              <w:rPr>
                <w:rFonts w:ascii="Times New Roman" w:hAnsi="Times New Roman" w:cs="Times New Roman"/>
                <w:sz w:val="28"/>
                <w:szCs w:val="28"/>
              </w:rPr>
              <w:t xml:space="preserve">     ББК 65.011</w:t>
            </w:r>
          </w:p>
          <w:p w:rsidR="00314B4A" w:rsidRDefault="00314B4A" w:rsidP="00314B4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пособии рассматриваются современные методы нормирования расхода ресурсов, основные элементы противозатратного организационно-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экономического механизма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ресурсосбережения, направления ресурсосберегающей деятельности, в том числе управление запасами: сбор, заготовка и использование вторичных ресурсов, учёт и контроль расхода и экономии ресурсов; внедрение малоотходных технологий; анализ расхода и экономии материальных ресурсов.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016A47" w:rsidRPr="00331B15" w:rsidRDefault="009D6B7E" w:rsidP="00331B15">
            <w:pPr>
              <w:jc w:val="center"/>
            </w:pPr>
            <w:r w:rsidRPr="00331B15">
              <w:drawing>
                <wp:inline distT="0" distB="0" distL="0" distR="0" wp14:anchorId="53269F74" wp14:editId="0BC004FA">
                  <wp:extent cx="1843200" cy="2797200"/>
                  <wp:effectExtent l="0" t="0" r="508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1" t="4909" r="24364" b="23909"/>
                          <a:stretch/>
                        </pic:blipFill>
                        <pic:spPr bwMode="auto">
                          <a:xfrm>
                            <a:off x="0" y="0"/>
                            <a:ext cx="1843200" cy="27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314B4A" w:rsidRDefault="00540E29" w:rsidP="00314B4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Шимова</w:t>
            </w:r>
            <w:proofErr w:type="spellEnd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О.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С. Основы экологии и экономика природопользования</w:t>
            </w:r>
            <w:proofErr w:type="gramStart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учебник /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О.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Шимова</w:t>
            </w:r>
            <w:proofErr w:type="spellEnd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, Н.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К.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Соколовский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под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редакцией 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О.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Шимовой</w:t>
            </w:r>
            <w:proofErr w:type="spellEnd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3-е изд., перераб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отанное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олненное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proofErr w:type="gramStart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БГЭУ, 2010.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454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14B4A">
              <w:rPr>
                <w:rFonts w:ascii="Times New Roman" w:hAnsi="Times New Roman" w:cs="Times New Roman"/>
                <w:sz w:val="28"/>
                <w:szCs w:val="28"/>
              </w:rPr>
              <w:t xml:space="preserve">     ББК 28.080я 73</w:t>
            </w:r>
          </w:p>
          <w:p w:rsidR="00016A47" w:rsidRDefault="00314B4A" w:rsidP="00314B4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учебнике кроме вопросов общей экологии большое внимание уделено рациональному использованию природных ресурсов: водных, земельных, лесных, ресурсов недр.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8B2A2A" w:rsidP="00331B15">
            <w:pPr>
              <w:jc w:val="center"/>
            </w:pPr>
            <w:r w:rsidRPr="00331B15">
              <w:drawing>
                <wp:inline distT="0" distB="0" distL="0" distR="0" wp14:anchorId="66EA3FE4" wp14:editId="43A1EB1D">
                  <wp:extent cx="1821600" cy="25920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1" t="11728" r="25091" b="22272"/>
                          <a:stretch/>
                        </pic:blipFill>
                        <pic:spPr bwMode="auto">
                          <a:xfrm>
                            <a:off x="0" y="0"/>
                            <a:ext cx="1821600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314B4A" w:rsidRDefault="009E0318" w:rsidP="00314B4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Лукьянчиков,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 Ресурсосбережение и оздоровление окружающей среды /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Лукьянчиков, И.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М.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Потравный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B2A2A">
              <w:rPr>
                <w:rFonts w:ascii="Times New Roman" w:hAnsi="Times New Roman" w:cs="Times New Roman"/>
                <w:b/>
                <w:sz w:val="28"/>
                <w:szCs w:val="28"/>
              </w:rPr>
              <w:t>//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и организация природопользования: учебник для вузов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 Н. Н. Лукьянчиков, И. М. Потравный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2-е изд., перераб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отанное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олненное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Москва</w:t>
            </w:r>
            <w:proofErr w:type="gramStart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ЮНИТИ-ДАНА,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2002.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. 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415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314B4A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434.</w:t>
            </w:r>
            <w:r w:rsidR="00314B4A">
              <w:rPr>
                <w:rFonts w:ascii="Times New Roman" w:hAnsi="Times New Roman" w:cs="Times New Roman"/>
                <w:sz w:val="28"/>
                <w:szCs w:val="28"/>
              </w:rPr>
              <w:t xml:space="preserve">     ББК 65. 28</w:t>
            </w:r>
          </w:p>
          <w:p w:rsidR="00314B4A" w:rsidRDefault="00314B4A" w:rsidP="009E0318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данном издании обращается внимание на то, что потребительский подход к использованию ресурсов окружающей среды не позволяет перейти к активному ресурсосбережению и сделать НТП основным фактором поддержания экономического роста и рационального природопользования. Это позволило бы отойти от экстенсивного пути развития, поддерживать объёмы производства не столько за счёт вовлечения новых ресурсов, сколько за счёт комплексного и более эффективного их использования.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9D6B7E" w:rsidP="00331B15">
            <w:pPr>
              <w:jc w:val="center"/>
            </w:pPr>
            <w:r w:rsidRPr="00331B15">
              <w:drawing>
                <wp:inline distT="0" distB="0" distL="0" distR="0" wp14:anchorId="43FB0802" wp14:editId="106F1F0E">
                  <wp:extent cx="1821600" cy="2818800"/>
                  <wp:effectExtent l="0" t="0" r="762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t="8455" r="25818" b="19818"/>
                          <a:stretch/>
                        </pic:blipFill>
                        <pic:spPr bwMode="auto">
                          <a:xfrm>
                            <a:off x="0" y="0"/>
                            <a:ext cx="1821600" cy="281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314B4A" w:rsidRDefault="009D6B7E" w:rsidP="009E0318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Челноков, </w:t>
            </w:r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А. Основы промышленной экологии: учебное пособие / А. А. Челноков, Л. Ф. Ющенко. — Минск</w:t>
            </w:r>
            <w:proofErr w:type="gramStart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Вышэйшая</w:t>
            </w:r>
            <w:proofErr w:type="spellEnd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школа, 2001. — 343 с.</w:t>
            </w:r>
            <w:proofErr w:type="gramStart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9E0318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 w:rsidR="009E0318">
              <w:rPr>
                <w:rFonts w:ascii="Times New Roman" w:hAnsi="Times New Roman" w:cs="Times New Roman"/>
                <w:sz w:val="28"/>
                <w:szCs w:val="28"/>
              </w:rPr>
              <w:t xml:space="preserve">     ББК 28.08</w:t>
            </w:r>
          </w:p>
          <w:p w:rsidR="009E0318" w:rsidRDefault="009E0318" w:rsidP="009E0318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Рассмотрены вопросы комплексного использования природных ресурсов, энергосбережения, организации мало- и безотходного производств, рационального водопользования.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AE3E43" w:rsidP="00331B15">
            <w:pPr>
              <w:jc w:val="center"/>
            </w:pPr>
            <w:r w:rsidRPr="00331B15">
              <w:drawing>
                <wp:inline distT="0" distB="0" distL="0" distR="0" wp14:anchorId="124E6CAA" wp14:editId="65AB6662">
                  <wp:extent cx="1692000" cy="2624400"/>
                  <wp:effectExtent l="0" t="0" r="381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2" t="10636" r="27273" b="22546"/>
                          <a:stretch/>
                        </pic:blipFill>
                        <pic:spPr bwMode="auto">
                          <a:xfrm>
                            <a:off x="0" y="0"/>
                            <a:ext cx="1692000" cy="262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DD7DCF" w:rsidRDefault="00DD7DCF" w:rsidP="00DD7DC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Топливно-энергетическая и минерально-сырьевая база производства / Д. П. Лисовская [и др.] // Производственные технологии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учебное пособие / Д. П. Лисовская [и др.] ; под общей редакцией Д. П. Лисовской. — Минск</w:t>
            </w:r>
            <w:proofErr w:type="gram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>Вышэйшая</w:t>
            </w:r>
            <w:proofErr w:type="spellEnd"/>
            <w:r w:rsidRPr="00AE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школа, 2005. — С. 281—310 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30.606</w:t>
            </w:r>
          </w:p>
          <w:p w:rsidR="00314B4A" w:rsidRDefault="00DD7DCF" w:rsidP="00DD7DC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данном разделе даны общие представления о топливно-энергетической и минерально-сырьевой базе производства. Описываются общие представления о традиционных и нетрадиционных способах  потребления энергии. Показаны возможные способы экономии сырья и рационального использования воды.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3C0636" w:rsidP="00331B15">
            <w:pPr>
              <w:jc w:val="center"/>
            </w:pPr>
            <w:r w:rsidRPr="00331B15">
              <w:drawing>
                <wp:inline distT="0" distB="0" distL="0" distR="0" wp14:anchorId="5034ECFF" wp14:editId="1974D971">
                  <wp:extent cx="1821600" cy="266760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2" t="17727" r="24000" b="14364"/>
                          <a:stretch/>
                        </pic:blipFill>
                        <pic:spPr bwMode="auto">
                          <a:xfrm>
                            <a:off x="0" y="0"/>
                            <a:ext cx="1821600" cy="26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DD7DCF" w:rsidRDefault="00DD7DCF" w:rsidP="00DD7DC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Дмитриев, А. Н. Управление энергосберегающими инновациями в строительстве зданий</w:t>
            </w:r>
            <w:proofErr w:type="gram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учебное пособие / А. Н. Дмитриев. — Москва</w:t>
            </w:r>
            <w:proofErr w:type="gram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Издательство Ассоциации строительных вузов, 2001. — 34 с.</w:t>
            </w:r>
            <w:proofErr w:type="gram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31.1я72</w:t>
            </w:r>
          </w:p>
          <w:p w:rsidR="00314B4A" w:rsidRDefault="00DD7DCF" w:rsidP="00DD7DC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учебном пособии рассмотрены новейшие теоретические, методологические и практические вопросы управления инновациями, связанными с энергосбережением в городском строительстве. В доступной форме изложены преимущества и выгоды политики энергосбережения в строительстве новых типов жилых домов с повышенными теплозащитными свойствами и энергоэффективным инженерным оборудованием для рядового жильца квартиры.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8B2A2A" w:rsidP="00331B15">
            <w:pPr>
              <w:jc w:val="center"/>
            </w:pPr>
            <w:r w:rsidRPr="00331B15">
              <w:drawing>
                <wp:inline distT="0" distB="0" distL="0" distR="0" wp14:anchorId="0990570D" wp14:editId="0168372A">
                  <wp:extent cx="1749600" cy="246600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2" t="13909" r="26545" b="23363"/>
                          <a:stretch/>
                        </pic:blipFill>
                        <pic:spPr bwMode="auto">
                          <a:xfrm>
                            <a:off x="0" y="0"/>
                            <a:ext cx="1749600" cy="246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DD7DCF" w:rsidRDefault="00E64BEC" w:rsidP="00E64B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Маслов,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В. Проблемы ресурсосбережения в городском хозяй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стве 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Маслов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//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Градостроительная экология</w:t>
            </w:r>
            <w:proofErr w:type="gramStart"/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 Н. В. Маслов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Москва</w:t>
            </w:r>
            <w:proofErr w:type="gramStart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Высшая школа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2002.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 С. 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121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DD7DCF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28.081</w:t>
            </w:r>
          </w:p>
          <w:p w:rsidR="00314B4A" w:rsidRDefault="00E64BEC" w:rsidP="00E64B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отмечает, что проблема ресурсосбережения в городском хозяйстве лежит в двух плоскостях: совершенствование инженерных систем и технологий (создание энергосберегающих зданий, пересмотр концепции теплоснабжения городов, ориентация на применение трубопроводов из стойких к коррозии материалов и др.); стимулирование энергосбережения (обеспечение жилья и общественных учреждений индивидуальными приборами учёта расходов воды, отопления, газа, электроэнергии).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3C0636" w:rsidP="00331B15">
            <w:pPr>
              <w:jc w:val="center"/>
            </w:pPr>
            <w:r w:rsidRPr="00331B15">
              <w:drawing>
                <wp:inline distT="0" distB="0" distL="0" distR="0" wp14:anchorId="381EADE9" wp14:editId="0C028D9A">
                  <wp:extent cx="1762125" cy="2438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9" t="13091" r="17818" b="17091"/>
                          <a:stretch/>
                        </pic:blipFill>
                        <pic:spPr bwMode="auto">
                          <a:xfrm>
                            <a:off x="0" y="0"/>
                            <a:ext cx="1765506" cy="24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E64BEC" w:rsidRDefault="003C0636" w:rsidP="00E64B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Заренков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А. Энергосберегающие технологии и теплоизоляционные материалы / В. А. </w:t>
            </w:r>
            <w:proofErr w:type="spellStart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Заренков</w:t>
            </w:r>
            <w:proofErr w:type="spellEnd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// Современные конструктивные решения, технологии и методы управления в строительстве (отечественный и зарубежный опыт) / В. А. </w:t>
            </w:r>
            <w:proofErr w:type="spellStart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Заренков</w:t>
            </w:r>
            <w:proofErr w:type="spellEnd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. — Москва</w:t>
            </w:r>
            <w:proofErr w:type="gramStart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="00E64BEC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СПб, 2000. — С. 285—330.</w:t>
            </w:r>
            <w:r w:rsidR="00E64BEC">
              <w:rPr>
                <w:rFonts w:ascii="Times New Roman" w:hAnsi="Times New Roman" w:cs="Times New Roman"/>
                <w:sz w:val="28"/>
                <w:szCs w:val="28"/>
              </w:rPr>
              <w:t xml:space="preserve">    ББК 38</w:t>
            </w:r>
          </w:p>
          <w:p w:rsidR="00314B4A" w:rsidRDefault="00E64BEC" w:rsidP="00E64B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 материал о технологиях, применяемых за рубежом, которые помогают обеспечить повышенную комфортность, энергосбережение, теплоизоляцию, сокращение сроков строительства и в конечном итоге к снижению затрат на строительство в целом.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8B2A2A" w:rsidP="00331B15">
            <w:pPr>
              <w:jc w:val="center"/>
            </w:pPr>
            <w:r w:rsidRPr="00331B15">
              <w:drawing>
                <wp:inline distT="0" distB="0" distL="0" distR="0" wp14:anchorId="790768B5" wp14:editId="2C48E87B">
                  <wp:extent cx="1897200" cy="2646000"/>
                  <wp:effectExtent l="0" t="0" r="825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10091" r="19637" b="22545"/>
                          <a:stretch/>
                        </pic:blipFill>
                        <pic:spPr bwMode="auto">
                          <a:xfrm>
                            <a:off x="0" y="0"/>
                            <a:ext cx="1897200" cy="264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E64BEC" w:rsidRDefault="008B2A2A" w:rsidP="00E64B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Киреева,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Ю.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И. </w:t>
            </w:r>
            <w:proofErr w:type="spellStart"/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Ресурсопотребление</w:t>
            </w:r>
            <w:proofErr w:type="spellEnd"/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экология при производстве и применении строительных материалов 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/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Ю.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Киреева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//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Строи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тельные материалы</w:t>
            </w:r>
            <w:proofErr w:type="gramStart"/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 / Ю. И. Киреева. —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2-е изд., стер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еотипное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. – Минск</w:t>
            </w:r>
            <w:proofErr w:type="gramStart"/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Новое знание, 2006. 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400</w:t>
            </w:r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proofErr w:type="gramStart"/>
            <w:r w:rsidR="002D37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E64BEC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 w:rsidR="002D37EC">
              <w:rPr>
                <w:rFonts w:ascii="Times New Roman" w:hAnsi="Times New Roman" w:cs="Times New Roman"/>
                <w:sz w:val="28"/>
                <w:szCs w:val="28"/>
              </w:rPr>
              <w:t xml:space="preserve">     ББК 38.3</w:t>
            </w:r>
          </w:p>
          <w:p w:rsidR="00314B4A" w:rsidRDefault="00E64BEC" w:rsidP="002D37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отмечает, что высокий удельный вес материальных затрат в строительной отрасли нашей страны является следствием применения более материалоёмких по сравнению с зарубежными аналогами конструкций. Сложившаяся ситуация требует срочно решить проблему снижения энергоёмкости, ресурсопотребления и, как следствие, стоимости строительных материалов и строительства в целом.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331B15" w:rsidP="00331B15">
            <w:pPr>
              <w:jc w:val="center"/>
            </w:pPr>
            <w:r w:rsidRPr="00331B15">
              <w:drawing>
                <wp:inline distT="0" distB="0" distL="0" distR="0" wp14:anchorId="3F84732B" wp14:editId="57430040">
                  <wp:extent cx="1800000" cy="2764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t="7091" r="24363" b="22546"/>
                          <a:stretch/>
                        </pic:blipFill>
                        <pic:spPr bwMode="auto">
                          <a:xfrm>
                            <a:off x="0" y="0"/>
                            <a:ext cx="1800000" cy="27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2D37EC" w:rsidRDefault="002D37EC" w:rsidP="002D37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Яковлев, Р. Н. Энергосбережение и </w:t>
            </w:r>
            <w:proofErr w:type="gramStart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</w:t>
            </w:r>
            <w:proofErr w:type="gramEnd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// Новые методы строительства. Технология ТИСЭ / Р. Н. Яковлев. — Москва</w:t>
            </w:r>
            <w:proofErr w:type="gramStart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>Аделант</w:t>
            </w:r>
            <w:proofErr w:type="spellEnd"/>
            <w:r w:rsidRPr="00331B15">
              <w:rPr>
                <w:rFonts w:ascii="Times New Roman" w:hAnsi="Times New Roman" w:cs="Times New Roman"/>
                <w:b/>
                <w:sz w:val="28"/>
                <w:szCs w:val="28"/>
              </w:rPr>
              <w:t>, 2005. — С. 450—473.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ББК 38.6</w:t>
            </w:r>
          </w:p>
          <w:p w:rsidR="00314B4A" w:rsidRDefault="002D37EC" w:rsidP="002D37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книге в доступной форме раскрывается о технологии ТИСЭ, позволяющей в несколько раз снизить себестоимость строительства, о том, как можно возвести жильё с высоким уровнем комфорта и энергосбережения.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775D63" w:rsidP="00331B15">
            <w:pPr>
              <w:jc w:val="center"/>
            </w:pPr>
            <w:r w:rsidRPr="00331B15">
              <w:drawing>
                <wp:inline distT="0" distB="0" distL="0" distR="0" wp14:anchorId="312531FC" wp14:editId="7AFB503C">
                  <wp:extent cx="1810800" cy="262440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1182" r="29455" b="22000"/>
                          <a:stretch/>
                        </pic:blipFill>
                        <pic:spPr bwMode="auto">
                          <a:xfrm>
                            <a:off x="0" y="0"/>
                            <a:ext cx="1810800" cy="262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2D37EC" w:rsidRDefault="002D37EC" w:rsidP="002D37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Колесников, А. И. Энергосбережение в промышленных и коммунальных предприятиях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учебное пособие / А. И. Колесников, М. Н. Федоров, Ю. М. Варфоломеев. — Москва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ИНФРА-М, 2008. — 124 с.</w:t>
            </w:r>
            <w:r w:rsidR="00800718">
              <w:rPr>
                <w:rFonts w:ascii="Times New Roman" w:hAnsi="Times New Roman" w:cs="Times New Roman"/>
                <w:sz w:val="28"/>
                <w:szCs w:val="28"/>
              </w:rPr>
              <w:t xml:space="preserve">     ББК 31.19</w:t>
            </w:r>
          </w:p>
          <w:p w:rsidR="00314B4A" w:rsidRDefault="002D37EC" w:rsidP="002D37EC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учебном пособии рассматриваются задачи энергосбережения и энергоаудита (энергетического обследования) объектов промышленности и коммунального хозяйства.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314B4A" w:rsidRPr="00331B15" w:rsidRDefault="00775D63" w:rsidP="00331B15">
            <w:pPr>
              <w:jc w:val="center"/>
            </w:pPr>
            <w:r w:rsidRPr="00331B15">
              <w:drawing>
                <wp:inline distT="0" distB="0" distL="0" distR="0" wp14:anchorId="1C6B4097" wp14:editId="59999D3F">
                  <wp:extent cx="1940400" cy="26352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7" t="14454" r="26545" b="18455"/>
                          <a:stretch/>
                        </pic:blipFill>
                        <pic:spPr bwMode="auto">
                          <a:xfrm>
                            <a:off x="0" y="0"/>
                            <a:ext cx="1940400" cy="263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00718" w:rsidRDefault="005B58ED" w:rsidP="00800718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Петис</w:t>
            </w:r>
            <w:proofErr w:type="spell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К. Основы энергосбережения в сельском хозяйстве</w:t>
            </w:r>
            <w:proofErr w:type="gramStart"/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учебное пособие для студентов учреждений, обеспечивающих получение высшего образования по сельскохозяйственным специальностям /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К.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Петис</w:t>
            </w:r>
            <w:proofErr w:type="spellEnd"/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, П.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Ф.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Богданович, Д.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Григорьев.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— 2-е изд. — 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Минск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: ИВЦ Минфина, 2008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proofErr w:type="gramStart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718" w:rsidRPr="008B2A2A">
              <w:rPr>
                <w:rFonts w:ascii="Times New Roman" w:hAnsi="Times New Roman" w:cs="Times New Roman"/>
                <w:b/>
                <w:sz w:val="28"/>
                <w:szCs w:val="28"/>
              </w:rPr>
              <w:t>ил.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ББК 31.1</w:t>
            </w:r>
          </w:p>
          <w:p w:rsidR="00314B4A" w:rsidRDefault="00800718" w:rsidP="00800718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учебном пособии изложены технико-экономические аспекты использования топливно-энергетических ресурсов. Даны общие представления о традиционных и альтернативных способах производства и потребления энергии. Показаны возможности снижения энергозатратности механизированных технологий в сельском хозяйстве.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5B58ED" w:rsidRPr="00331B15" w:rsidRDefault="00775D63" w:rsidP="00331B15">
            <w:pPr>
              <w:jc w:val="center"/>
            </w:pPr>
            <w:r w:rsidRPr="00331B15">
              <w:drawing>
                <wp:inline distT="0" distB="0" distL="0" distR="0" wp14:anchorId="27C7CD90" wp14:editId="3725E6ED">
                  <wp:extent cx="2000250" cy="280987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69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" t="6272" r="18182" b="13273"/>
                          <a:stretch/>
                        </pic:blipFill>
                        <pic:spPr bwMode="auto">
                          <a:xfrm>
                            <a:off x="0" y="0"/>
                            <a:ext cx="2004087" cy="281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5B58ED" w:rsidRDefault="005B58ED" w:rsidP="005B58ED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Кичигин, А. Ф. Глобальная энергия в энергосбережении добычи и обработки материалов / Кичигин А. Ф., </w:t>
            </w:r>
            <w:proofErr w:type="spell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Егер</w:t>
            </w:r>
            <w:proofErr w:type="spell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 Д. А., Ивченко А. Г. — </w:t>
            </w:r>
            <w:proofErr w:type="spell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Киïв</w:t>
            </w:r>
            <w:proofErr w:type="spellEnd"/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Кондор, 2006. — 402 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31.1</w:t>
            </w:r>
          </w:p>
          <w:p w:rsidR="005B58ED" w:rsidRDefault="005B58ED" w:rsidP="005B58ED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описал эволюционные научные разработки энергосберегающих процессов. Раскрыл сущность методов энергосберегающего способа добычи различных материалов (твёрдых, жидких, газообразных).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5B58ED" w:rsidRPr="00331B15" w:rsidRDefault="00AE3E43" w:rsidP="00331B15">
            <w:pPr>
              <w:jc w:val="center"/>
            </w:pPr>
            <w:r w:rsidRPr="00331B15">
              <w:drawing>
                <wp:inline distT="0" distB="0" distL="0" distR="0" wp14:anchorId="6B82CF63" wp14:editId="145B0AAB">
                  <wp:extent cx="1864800" cy="2829600"/>
                  <wp:effectExtent l="0" t="0" r="254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4454" r="27636" b="13545"/>
                          <a:stretch/>
                        </pic:blipFill>
                        <pic:spPr bwMode="auto">
                          <a:xfrm>
                            <a:off x="0" y="0"/>
                            <a:ext cx="1864800" cy="282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5B58ED" w:rsidRDefault="00254378" w:rsidP="00304A3A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Базров</w:t>
            </w:r>
            <w:proofErr w:type="spellEnd"/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,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М. Технологические основы сокращения затрат времени на осуществление технологического процесса</w:t>
            </w:r>
            <w:proofErr w:type="gramStart"/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ути повышения </w:t>
            </w:r>
            <w:r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эффективности производства изде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лий /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М.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Базров</w:t>
            </w:r>
            <w:proofErr w:type="spellEnd"/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//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технологии машиностроения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: учебник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 Б. М. </w:t>
            </w:r>
            <w:proofErr w:type="spellStart"/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Базров</w:t>
            </w:r>
            <w:proofErr w:type="spellEnd"/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Москва</w:t>
            </w:r>
            <w:proofErr w:type="gramStart"/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Машиностроение, 2005. 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529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="005B58ED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554</w:t>
            </w:r>
            <w:r w:rsidR="00304A3A" w:rsidRPr="003C06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04A3A">
              <w:rPr>
                <w:rFonts w:ascii="Times New Roman" w:hAnsi="Times New Roman" w:cs="Times New Roman"/>
                <w:sz w:val="28"/>
                <w:szCs w:val="28"/>
              </w:rPr>
              <w:t xml:space="preserve">     ББК 34.5</w:t>
            </w:r>
          </w:p>
          <w:p w:rsidR="005B58ED" w:rsidRDefault="00304A3A" w:rsidP="008D213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D213F">
              <w:rPr>
                <w:rFonts w:ascii="Times New Roman" w:hAnsi="Times New Roman" w:cs="Times New Roman"/>
                <w:sz w:val="28"/>
                <w:szCs w:val="28"/>
              </w:rPr>
              <w:t>представленных главах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описываются методы, которые повышают производительность процессов и совершенствуют структуру операций в машиностроении, что приводит к существенному сокращению затрат времени на осуществление технологического процесса</w:t>
            </w:r>
            <w:r w:rsidR="008D213F">
              <w:rPr>
                <w:rFonts w:ascii="Times New Roman" w:hAnsi="Times New Roman" w:cs="Times New Roman"/>
                <w:sz w:val="28"/>
                <w:szCs w:val="28"/>
              </w:rPr>
              <w:t>, а также рассматриваются вопросы снижения себестоимости изделий машиностроения.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5B58ED" w:rsidRPr="00331B15" w:rsidRDefault="004609FE" w:rsidP="00331B15">
            <w:pPr>
              <w:jc w:val="center"/>
            </w:pPr>
            <w:r w:rsidRPr="00331B15">
              <w:drawing>
                <wp:inline distT="0" distB="0" distL="0" distR="0" wp14:anchorId="6537174F" wp14:editId="0D862372">
                  <wp:extent cx="2066400" cy="302040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4909" r="18909" b="18182"/>
                          <a:stretch/>
                        </pic:blipFill>
                        <pic:spPr bwMode="auto">
                          <a:xfrm>
                            <a:off x="0" y="0"/>
                            <a:ext cx="2066400" cy="302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D213F" w:rsidRDefault="008D213F" w:rsidP="008D213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>Сачко, Н. С. Организация энергетического хозяйства / Н. С. Сачко // Организация и оперативное управление машиностроительным производством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учебник / Н. С. Сачко. — 2-е изд., стереотипное. — Минск</w:t>
            </w:r>
            <w:proofErr w:type="gramStart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460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Новое Знание, 2006. — С. 383—392.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65. 304</w:t>
            </w:r>
          </w:p>
          <w:p w:rsidR="005B58ED" w:rsidRDefault="008D213F" w:rsidP="008D213F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отмечает, что современное машиностроительное  предприятие является крупным потребителем энергии. Поэтому очень важно обеспечить экономное расходование всех видов энергии, что позволяет снизить долю энергетических затрат на изготовление продукции.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5B58ED" w:rsidRPr="00331B15" w:rsidRDefault="009D6B7E" w:rsidP="00331B15">
            <w:pPr>
              <w:jc w:val="center"/>
            </w:pPr>
            <w:r w:rsidRPr="00331B15">
              <w:drawing>
                <wp:inline distT="0" distB="0" distL="0" distR="0" wp14:anchorId="6C275AEA" wp14:editId="3CD7B9FF">
                  <wp:extent cx="1832400" cy="252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t="16364" r="27636" b="19545"/>
                          <a:stretch/>
                        </pic:blipFill>
                        <pic:spPr bwMode="auto">
                          <a:xfrm>
                            <a:off x="0" y="0"/>
                            <a:ext cx="18324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8D213F" w:rsidRDefault="008D213F" w:rsidP="00C26265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Материальные ресурсы и эффективность их исследования // Экономика предприятия</w:t>
            </w:r>
            <w:proofErr w:type="gramStart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учебное пособие / А. И. Ильин, В. И. Станкевич, Л. А. Лобан [и др.] 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под общ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ей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редакцией 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Ильина. 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— Москва</w:t>
            </w:r>
            <w:proofErr w:type="gramStart"/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Новое знание, 2005. — С. 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147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  <w:r w:rsidR="00C26265" w:rsidRPr="009D6B7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626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ББК 65. 20</w:t>
            </w:r>
          </w:p>
          <w:p w:rsidR="005B58ED" w:rsidRDefault="008D213F" w:rsidP="00C26265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данной главе авторы обозначают роль и значение материально-сырьевых и топливно-энергетических ресурсов, определяют потребность предприятия в материальных ресурсах и описывают основные направления рационального и экономного использования сырьевых и топливно-энергетических ресурсах.</w:t>
            </w:r>
          </w:p>
        </w:tc>
      </w:tr>
      <w:tr w:rsidR="00331B15" w:rsidTr="00331B15">
        <w:tc>
          <w:tcPr>
            <w:tcW w:w="5378" w:type="dxa"/>
            <w:vAlign w:val="center"/>
          </w:tcPr>
          <w:p w:rsidR="00C26265" w:rsidRPr="00331B15" w:rsidRDefault="00775D63" w:rsidP="00331B15">
            <w:pPr>
              <w:jc w:val="center"/>
            </w:pPr>
            <w:r w:rsidRPr="00331B15">
              <w:drawing>
                <wp:inline distT="0" distB="0" distL="0" distR="0" wp14:anchorId="2C4A9F6B" wp14:editId="45D29EF7">
                  <wp:extent cx="1857375" cy="303847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6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6" t="10898" r="32558" b="19572"/>
                          <a:stretch/>
                        </pic:blipFill>
                        <pic:spPr bwMode="auto">
                          <a:xfrm>
                            <a:off x="0" y="0"/>
                            <a:ext cx="1859076" cy="304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1" w:type="dxa"/>
            <w:vAlign w:val="center"/>
          </w:tcPr>
          <w:p w:rsidR="00C26265" w:rsidRDefault="00C26265" w:rsidP="00C26265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Кораблев, В. П. Экономия электроэнергии в быту / В. П. Кораблев. — Москва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Энергоатомиздат</w:t>
            </w:r>
            <w:proofErr w:type="spell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>, 1987. — 96 с.</w:t>
            </w:r>
            <w:proofErr w:type="gramStart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775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ББК 31.1</w:t>
            </w:r>
          </w:p>
          <w:p w:rsidR="00C26265" w:rsidRDefault="00C26265" w:rsidP="00C26265">
            <w:pPr>
              <w:ind w:left="318" w:right="742" w:firstLine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Изложены основные мероприятия, обеспечивающие экономию электроэнергии при использовании электробытовых приборов без ухудшения комфортности. Значительное внимание уделено вопросам экономии при освещении и приготовлении на электрических плитах.</w:t>
            </w:r>
          </w:p>
        </w:tc>
      </w:tr>
    </w:tbl>
    <w:p w:rsidR="00CA0D53" w:rsidRPr="00D17E4A" w:rsidRDefault="009838EE" w:rsidP="00D17E4A">
      <w:pPr>
        <w:spacing w:after="0"/>
        <w:ind w:left="1985" w:right="2178" w:hanging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7E4A">
        <w:rPr>
          <w:rFonts w:ascii="Times New Roman" w:hAnsi="Times New Roman" w:cs="Times New Roman"/>
          <w:b/>
          <w:sz w:val="28"/>
          <w:szCs w:val="28"/>
        </w:rPr>
        <w:t>Составители: Черненок М. В., Попок Т. Г.</w:t>
      </w:r>
    </w:p>
    <w:sectPr w:rsidR="00CA0D53" w:rsidRPr="00D17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AE"/>
    <w:rsid w:val="00016A47"/>
    <w:rsid w:val="000368C1"/>
    <w:rsid w:val="000674B6"/>
    <w:rsid w:val="00070C28"/>
    <w:rsid w:val="00083CF1"/>
    <w:rsid w:val="000C10BB"/>
    <w:rsid w:val="000C2AB9"/>
    <w:rsid w:val="00142539"/>
    <w:rsid w:val="0019139E"/>
    <w:rsid w:val="001E0CE1"/>
    <w:rsid w:val="001F0738"/>
    <w:rsid w:val="002502B8"/>
    <w:rsid w:val="00254378"/>
    <w:rsid w:val="002763E0"/>
    <w:rsid w:val="002812DC"/>
    <w:rsid w:val="00290294"/>
    <w:rsid w:val="002D37EC"/>
    <w:rsid w:val="002F2C30"/>
    <w:rsid w:val="00304A3A"/>
    <w:rsid w:val="00314B4A"/>
    <w:rsid w:val="00331B15"/>
    <w:rsid w:val="003735D8"/>
    <w:rsid w:val="003C0636"/>
    <w:rsid w:val="003D761D"/>
    <w:rsid w:val="003E2CE0"/>
    <w:rsid w:val="004609FE"/>
    <w:rsid w:val="004806CD"/>
    <w:rsid w:val="004B07BF"/>
    <w:rsid w:val="004E571A"/>
    <w:rsid w:val="00540E29"/>
    <w:rsid w:val="00545FBB"/>
    <w:rsid w:val="005B58ED"/>
    <w:rsid w:val="005C55B8"/>
    <w:rsid w:val="006358C0"/>
    <w:rsid w:val="00647D9E"/>
    <w:rsid w:val="00672519"/>
    <w:rsid w:val="00677C55"/>
    <w:rsid w:val="00717D72"/>
    <w:rsid w:val="0072388E"/>
    <w:rsid w:val="00775D63"/>
    <w:rsid w:val="00782C69"/>
    <w:rsid w:val="0079751C"/>
    <w:rsid w:val="007C1479"/>
    <w:rsid w:val="007E0404"/>
    <w:rsid w:val="00800718"/>
    <w:rsid w:val="0084675F"/>
    <w:rsid w:val="00851715"/>
    <w:rsid w:val="00881C75"/>
    <w:rsid w:val="008B2A2A"/>
    <w:rsid w:val="008D213F"/>
    <w:rsid w:val="008E3886"/>
    <w:rsid w:val="00942F37"/>
    <w:rsid w:val="009556FE"/>
    <w:rsid w:val="009838EE"/>
    <w:rsid w:val="009A4A8E"/>
    <w:rsid w:val="009D22D9"/>
    <w:rsid w:val="009D6B7E"/>
    <w:rsid w:val="009E0318"/>
    <w:rsid w:val="00A6260E"/>
    <w:rsid w:val="00A7136F"/>
    <w:rsid w:val="00A93E36"/>
    <w:rsid w:val="00AE3E43"/>
    <w:rsid w:val="00B04B3B"/>
    <w:rsid w:val="00B10978"/>
    <w:rsid w:val="00B57B0A"/>
    <w:rsid w:val="00B66D57"/>
    <w:rsid w:val="00B913AE"/>
    <w:rsid w:val="00B9535D"/>
    <w:rsid w:val="00BA1FA2"/>
    <w:rsid w:val="00BC1B63"/>
    <w:rsid w:val="00C26265"/>
    <w:rsid w:val="00C36E18"/>
    <w:rsid w:val="00C40FE9"/>
    <w:rsid w:val="00C5374A"/>
    <w:rsid w:val="00C5671F"/>
    <w:rsid w:val="00C87CCF"/>
    <w:rsid w:val="00CA0D53"/>
    <w:rsid w:val="00CF0CBB"/>
    <w:rsid w:val="00D17E4A"/>
    <w:rsid w:val="00D517CD"/>
    <w:rsid w:val="00D83203"/>
    <w:rsid w:val="00DA4767"/>
    <w:rsid w:val="00DD7DCF"/>
    <w:rsid w:val="00DE2126"/>
    <w:rsid w:val="00E41A43"/>
    <w:rsid w:val="00E567B9"/>
    <w:rsid w:val="00E608C2"/>
    <w:rsid w:val="00E64BEC"/>
    <w:rsid w:val="00E85A08"/>
    <w:rsid w:val="00E97ECD"/>
    <w:rsid w:val="00EB5397"/>
    <w:rsid w:val="00ED1A12"/>
    <w:rsid w:val="00EE36AF"/>
    <w:rsid w:val="00F00CDB"/>
    <w:rsid w:val="00FB03A2"/>
    <w:rsid w:val="00FF698E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FE7BB-5589-4B9C-BA93-84D300A3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1890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mspu</Company>
  <LinksUpToDate>false</LinksUpToDate>
  <CharactersWithSpaces>12640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bibl2</dc:creator>
  <cp:keywords/>
  <dc:description/>
  <cp:lastModifiedBy>loginova</cp:lastModifiedBy>
  <cp:revision>8</cp:revision>
  <dcterms:created xsi:type="dcterms:W3CDTF">2013-10-23T10:21:00Z</dcterms:created>
  <dcterms:modified xsi:type="dcterms:W3CDTF">2013-10-28T09:46:00Z</dcterms:modified>
</cp:coreProperties>
</file>