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FF" w:rsidRPr="00AB01FF" w:rsidRDefault="00AB01FF" w:rsidP="00AB01FF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УТВЕРЖДЕНО </w:t>
      </w:r>
    </w:p>
    <w:p w:rsidR="00AB01FF" w:rsidRPr="00AB01FF" w:rsidRDefault="00AB01FF" w:rsidP="00AB01FF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Приказ Министра образования </w:t>
      </w:r>
    </w:p>
    <w:p w:rsidR="00AB01FF" w:rsidRPr="00AB01FF" w:rsidRDefault="00AB01FF" w:rsidP="00AB01FF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Республики Беларусь </w:t>
      </w:r>
    </w:p>
    <w:p w:rsidR="00AB01FF" w:rsidRPr="00AB01FF" w:rsidRDefault="00AB01FF" w:rsidP="00AB01FF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</w:rPr>
        <w:t>от 11.11.2021 № 768</w:t>
      </w:r>
    </w:p>
    <w:p w:rsidR="00AB01FF" w:rsidRPr="00AB01FF" w:rsidRDefault="00AB01FF" w:rsidP="00AB01FF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AB01FF" w:rsidRPr="00AB01FF" w:rsidRDefault="00AB01FF" w:rsidP="00AB01FF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 xml:space="preserve">Программа вступительных испытаний 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>по учебному предмету «</w:t>
      </w:r>
      <w:bookmarkStart w:id="0" w:name="_GoBack"/>
      <w:r w:rsidRPr="00AB01FF">
        <w:rPr>
          <w:rFonts w:ascii="Times New Roman" w:eastAsia="SimSun" w:hAnsi="Times New Roman" w:cs="Calibri"/>
          <w:sz w:val="30"/>
        </w:rPr>
        <w:t>Химия</w:t>
      </w:r>
      <w:bookmarkEnd w:id="0"/>
      <w:r w:rsidRPr="00AB01FF">
        <w:rPr>
          <w:rFonts w:ascii="Times New Roman" w:eastAsia="SimSun" w:hAnsi="Times New Roman" w:cs="Calibri"/>
          <w:sz w:val="30"/>
        </w:rPr>
        <w:t xml:space="preserve">» 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>для лиц, имеющих общее среднее образование,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 xml:space="preserve">для получения высшего образования І ступени 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 xml:space="preserve">или среднего специального образования, 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  <w:r w:rsidRPr="00AB01FF">
        <w:rPr>
          <w:rFonts w:ascii="Times New Roman" w:eastAsia="SimSun" w:hAnsi="Times New Roman" w:cs="Calibri"/>
          <w:sz w:val="30"/>
        </w:rPr>
        <w:t xml:space="preserve">2022 год </w:t>
      </w:r>
    </w:p>
    <w:p w:rsidR="00AB01FF" w:rsidRPr="00AB01FF" w:rsidRDefault="00AB01FF" w:rsidP="00AB01FF">
      <w:pPr>
        <w:spacing w:after="0" w:line="280" w:lineRule="exact"/>
        <w:rPr>
          <w:rFonts w:ascii="Times New Roman" w:eastAsia="SimSun" w:hAnsi="Times New Roman" w:cs="Calibri"/>
          <w:sz w:val="30"/>
        </w:rPr>
      </w:pPr>
    </w:p>
    <w:p w:rsidR="00AB01FF" w:rsidRPr="00AB01FF" w:rsidRDefault="00AB01FF" w:rsidP="00AB01FF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ПОЯСНИТЕЛЬНАЯ ЗАПИСКА</w:t>
      </w:r>
    </w:p>
    <w:p w:rsidR="00AB01FF" w:rsidRPr="00AB01FF" w:rsidRDefault="00AB01FF" w:rsidP="00AB01F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Программа вступительных испытаний по учебному предмету «Химия» предназначена для лиц, поступающих в учреждения среднего специального или высшего образования. </w:t>
      </w:r>
    </w:p>
    <w:p w:rsidR="00AB01FF" w:rsidRPr="00AB01FF" w:rsidRDefault="00AB01FF" w:rsidP="00AB01F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структурирована в соответствии с учебными программами по химии для учреждений общего среднего образования (базовый уровень).</w:t>
      </w:r>
    </w:p>
    <w:p w:rsidR="00AB01FF" w:rsidRPr="00AB01FF" w:rsidRDefault="00AB01FF" w:rsidP="00AB01F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Вступительные испытания по учебному предмету </w:t>
      </w: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«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Химия</w:t>
      </w: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»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AB01FF" w:rsidRPr="00AB01FF" w:rsidRDefault="00AB01FF" w:rsidP="00AB01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ТРЕБОВАНИЯ К ПОДГОТОВКЕ АБИТУРИЕНТОВ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На вступительном испытании по химии абитуриенты должны:</w:t>
      </w:r>
    </w:p>
    <w:p w:rsidR="00AB01FF" w:rsidRPr="00AB01FF" w:rsidRDefault="00AB01FF" w:rsidP="00AB01FF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знать важнейшие понятия, законы и теории; свойства веществ основных классов неорганических и органических соединений;</w:t>
      </w:r>
    </w:p>
    <w:p w:rsidR="00AB01FF" w:rsidRPr="00AB01FF" w:rsidRDefault="00AB01FF" w:rsidP="00AB01FF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знать свойства и области применения наиболее важных веществ, которые используются в быту, сельском хозяйстве, промышленности;</w:t>
      </w:r>
    </w:p>
    <w:p w:rsidR="00AB01FF" w:rsidRPr="00AB01FF" w:rsidRDefault="00AB01FF" w:rsidP="00AB01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</w:rPr>
        <w:t>знать правила безопасного поведения при обращении с веществами, химической посудой и лабораторным оборудованием;</w:t>
      </w:r>
    </w:p>
    <w:p w:rsidR="00AB01FF" w:rsidRPr="00AB01FF" w:rsidRDefault="00AB01FF" w:rsidP="00AB01FF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уметь объяснять взаимосвязь между составом, строением и свой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oftHyphen/>
        <w:t>ствами веществ;</w:t>
      </w:r>
    </w:p>
    <w:p w:rsidR="00AB01FF" w:rsidRPr="00AB01FF" w:rsidRDefault="00AB01FF" w:rsidP="00AB01FF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уметь применять изученные понятия и законы при характеристике состава и свойств веществ, химических реакций, способов получения веществ;</w:t>
      </w:r>
    </w:p>
    <w:p w:rsidR="00AB01FF" w:rsidRPr="00AB01FF" w:rsidRDefault="00AB01FF" w:rsidP="00AB01FF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выполнять типовые расчеты и решать составленные на их основе задачи.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вступительном испытании для названий химических соединений применяется номенклатура ИЮПАК и тривиальные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названия, используемые в действующих учебных пособиях для учреждений общего среднего образования.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Абитуриенту разрешается пользоваться таблицами: «Периодическая система химических элементов Д. И. Менделеева» (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полудлиннопериодный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вариант), «Растворимость оснований, кислот и солей в воде» и «Ряд активности металлов».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 решении задач можно пользоваться микрокалькулятором, который не относится к категории средств хранения, приема и передачи информации.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СОДЕРЖАНИЕ УЧЕБНОГО МАТЕРИАЛА</w:t>
      </w:r>
    </w:p>
    <w:p w:rsidR="00AB01FF" w:rsidRPr="00AB01FF" w:rsidRDefault="00AB01FF" w:rsidP="00AB01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НЕОРГАНИЧЕСКАЯ ХИМИЯ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Предмет химии. Явления физические и химические.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 химии. Вещество. Атом. Химический элемент. Молекула. Ион. Чистые вещества и смеси. Методы разделения смесей. Простые и сложные вещества. Аллотропия. Химическая формула. Формульная единица. Вещества молекулярного и немолекулярного строения. Относительная атомная, формульная и молекулярная массы. Количество вещества. Молярная масса. Закон постоянства состава и закон сохранения массы веществ. Закон Авогадро. Молярный объем газа. Относительная плотность газа.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Строение атома. Состав атомного ядра. Атомный номер, массовое число. Физический смысл атомного номера. Изотопы. Электронное строение атома. Понятие об электронном облаке. Атомная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Энергетический уровень и подуровень, </w:t>
      </w:r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val="en-US" w:eastAsia="ru-RU"/>
        </w:rPr>
        <w:t>s</w:t>
      </w:r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-,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р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-, </w:t>
      </w:r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val="en-US" w:eastAsia="ru-RU"/>
        </w:rPr>
        <w:t>d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-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 атоме. Основное и возбужденное состояния атома. Электронно-графические схемы, электронные конфигурации атомов элементов первых трех периодов.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Периодический закон и периодическая система химических элементов Д. И. Менделеева.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Периодичность изменения атомного радиуса, металлических и неметаллических свойств,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электроотрицательности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 увеличением атомного номера элементов А-групп. Изменение кислотно-основных свойств оксидов и гидроксидов с увеличением атомного номера для элементов А-групп. Физический смысл номера периода и номера группы.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Характеристика химического элемента по его положению в периодической системе и строению атома. Значение периодического закона.</w:t>
      </w:r>
    </w:p>
    <w:p w:rsidR="00AB01FF" w:rsidRPr="00AB01FF" w:rsidRDefault="00AB01FF" w:rsidP="00AB01FF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Природа и типы химической связи (ковалентная, ионная, металлическая). Полярная и неполярная ковалентная связь. Кратность связи.</w:t>
      </w:r>
    </w:p>
    <w:p w:rsidR="00AB01FF" w:rsidRPr="00AB01FF" w:rsidRDefault="00AB01FF" w:rsidP="00AB01FF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Обменный и донорно-акцепторный механизмы образования ковалентной связи. Валентность и степень окисления.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Межмолекулярное взаимодействие.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Водородная связь и ее влияние на физические свойства вещества. Водородная связь в природных объектах.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Типы кристаллических структур: атомная, ионная, молекулярная, металлическая.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Классификация химических реакций. Тепловой эффект химической реакции. Реакции экзо- и эндотермические. Термохимические уравнения.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Скорость химических реакций. Зависимость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Обратимость химических реакций. Химическое равновесие. Смещение химического равновесия под действием внешних факторов (принцип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Ле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Шателье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-восстановительные процессы. Составление уравнений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-восстановительных реакций и расстановка коэффициентов методом электронного баланса.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-восстановительные процессы в природе, технике, быту.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Растворы. Растворение как физико-химический процесс. Тепловые эффекты при растворении. Концентрированные и разбавленные, насыщенные и ненасыщенные растворы.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Понятие о кристаллогидратах солей.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Растворимость. Зависимость растворимости веществ от природы вещества, температуры и давления.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Способы выражения состава раствора </w:t>
      </w:r>
      <w:bookmarkStart w:id="1" w:name="_Hlk85024929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(массовая доля, молярная концентрация).</w:t>
      </w:r>
      <w:bookmarkEnd w:id="1"/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Электролитическая диссоциация соединений с различным типом химической связи. Катионы и анионы. Электролиты и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Степень электролитической диссоциации. Сильные и слабые электролиты. Уравнения диссоциации сильных и слабых электролитов.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Условия необратимого протекания реакций ионного обмена в растворах электролитов.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оснований, кислот, солей в свете теории электролитической диссоциации.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Понятие о водородном показателе (рН) раствора. Характеристика кислотных и основных свойств раствора на основании величины рН. Окраска кислотно-основных индикаторов (лакмус, фенолфталеин, метилоранж) в водных растворах кислот и щелочей.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Оксиды, их состав, названия, классификация, получение. Общие химические свойства основных, амфотерных (на примере оксидов цинка и алюминия) и кислотных оксидов.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Основания, их состав, названия классификация, получение. Общие химические свойства щелочей, амфотерных гидроксидов (на примере гидроксидов цинка и алюминия), нерастворимых оснований.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Кислоты, их состав, названия классификация, получение. Общие химические свойства кислот.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Состав, названия и классификация солей. Получение солей. Общие химические свойства солей.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Взаимосвязь между основными классами неорганических соединений.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Положение металлов в периодической системе химических элементов. Особенности электронного строения атомов металлов. Распространенность металлов в земной коре.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свойства металлов. Общие химические свойства металлов: взаимодействие с неметаллами, водой, кислотами, водными растворами солей. Ряд активности металлов.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Общие способы получения металлов </w:t>
      </w:r>
      <w:bookmarkStart w:id="2" w:name="_Hlk85025133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(восстановление углеродом, оксидом углерода(</w:t>
      </w:r>
      <w:r w:rsidRPr="00AB01FF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II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), водородом, металлами).</w:t>
      </w:r>
      <w:bookmarkEnd w:id="2"/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Электролиз расплавов солей.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Сплавы металлов: чугун, сталь, бронза, латунь, дюралюминий. Применение металлов и сплавов.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внешних электронных оболочек атомов металлов IА, IIА и IIIА-групп, степени окисления в соединениях.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Характеристика соединений щелочных, щелочноземельных металлов, магния и </w:t>
      </w:r>
      <w:bookmarkStart w:id="3" w:name="_Hlk85633238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алюминия: состав, физические и химические свойства оксидов, гидроксидов, солей. Качественное обнаружение катионов кальция и бария.</w:t>
      </w:r>
    </w:p>
    <w:bookmarkEnd w:id="3"/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Важнейшие природные соединения щелочных, щелочноземельных металлов, магния и алюминия.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Жесткость воды. Способы уменьшения жесткости воды.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Биологическая роль и применение важнейших соединений щелочных, щелочноземельных металлов, магния и алюминия.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Железо.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Нахождение в природе, биологическая роль.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и химические свойства железа. Важнейшие соединения железа: оксиды, гидроксиды, соли.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Качественные реакции на ионы железа(II) и железа(III).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Коррозия железа, методы защиты от коррозии.</w:t>
      </w:r>
    </w:p>
    <w:p w:rsidR="00AB01FF" w:rsidRPr="00AB01FF" w:rsidRDefault="00AB01FF" w:rsidP="00AB01F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Химические элементы неметаллы. Положение в периодической системе химических элементов. Строение внешних электронных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оболочек атомов неметаллов, валентность, степень окисления в соединениях. Аллотропия на примере кислорода, серы, углерода, фосфора.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Водород.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Водород как химический элемент и простое вещество.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Изотопы водорода.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свойства.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водорода: взаимодействие с неметаллами, щелочными и щелочноземельными металлами, оксидами металлов, гидрирование ненасыщенных органических соединений (на примере углеводородов).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Летучие водородные соединения неметаллов элементов А-групп (состав, физические свойства).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Получение водорода в лаборатории.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Использование водорода как экологически чистого топлива и сырья для химической промышленности.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Галогены.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Галогены как химические элементы и простые вещества. Физические свойства простых веществ. Важнейшие природные соединения галогенов.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галогенов: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:rsidR="00AB01FF" w:rsidRPr="00AB01FF" w:rsidRDefault="00AB01FF" w:rsidP="00AB01FF">
      <w:pPr>
        <w:shd w:val="clear" w:color="auto" w:fill="FFFFFF"/>
        <w:ind w:right="25" w:firstLine="708"/>
        <w:contextualSpacing/>
        <w:jc w:val="both"/>
        <w:rPr>
          <w:rFonts w:ascii="Times New Roman" w:eastAsia="SimSun" w:hAnsi="Times New Roman" w:cs="Calibri"/>
          <w:sz w:val="30"/>
          <w:szCs w:val="30"/>
        </w:rPr>
      </w:pPr>
      <w:proofErr w:type="spellStart"/>
      <w:r w:rsidRPr="00AB01FF">
        <w:rPr>
          <w:rFonts w:ascii="Times New Roman" w:eastAsia="SimSun" w:hAnsi="Times New Roman" w:cs="Calibri"/>
          <w:sz w:val="30"/>
          <w:szCs w:val="30"/>
        </w:rPr>
        <w:t>Хлороводородная</w:t>
      </w:r>
      <w:proofErr w:type="spellEnd"/>
      <w:r w:rsidRPr="00AB01FF">
        <w:rPr>
          <w:rFonts w:ascii="Times New Roman" w:eastAsia="SimSun" w:hAnsi="Times New Roman" w:cs="Calibri"/>
          <w:sz w:val="30"/>
          <w:szCs w:val="30"/>
        </w:rPr>
        <w:t xml:space="preserve"> кислота: получение и химические свойства (действие на индикаторы, взаимодействие с металлами; основными и амфотерными оксидами; гидроксидами металлов; солями).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Галогеноводородные кислоты и их соли. Качественные реакции на хлорид-, бромид- и иодид-ионы. Биологическое значение и применение галогенов и их соединений.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Элементы VIА-группы: кислород и сера.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Кислород и сера как химические элементы и простые вещества. Простые вещества кислорода и серы. Природные соединения кислорода и серы.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свойства кислорода.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кислорода: окисление простых и сложных веществ (металлов, неметаллов, сульфидов железа и цинка, органических соединений). Получение кислорода в лаборатории и промышленности.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свойства серы. Состав и строение молекулы серы. Химические свойства: взаимодействие с кислородом, водородом, металлами.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кислорода и серы.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Водородные соединения кислорода и серы.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Вода. Строение молекулы. Особенности физических свойств, обусловленные водородными связями.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Химические свойства воды: взаимодействие с активными металлами, кислотными и основными оксидами.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Сероводород: строение молекулы, физические свойства, влияние на организм человека.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Кислородные соединения серы.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 серы(IV): физические свойства. Химические свойства: окисление до оксида серы(VI); взаимодействие с водой с образованием сернистой кислоты; взаимодействие с растворами щелочей с образованием сульфитов и гидросульфитов. Применение оксида серы(IV).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 серы(VI), физические свойства. Химические свойства</w:t>
      </w:r>
      <w:r w:rsidRPr="00AB01FF">
        <w:rPr>
          <w:rFonts w:ascii="Times New Roman" w:eastAsia="SimSun" w:hAnsi="Times New Roman" w:cs="Calibri"/>
          <w:sz w:val="30"/>
          <w:szCs w:val="30"/>
        </w:rPr>
        <w:t>: взаимодействие с водой с образованием серной кислоты.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Серная кислота как сильная двухосновная кислота. Химические свойства разбавленной серной кислоты: действие на индикаторы; взаимодействие с металлами, основными и амфотерными оксидами, гидроксидами металлов, солями. Окислительные свойства концентрированной серной кислоты на примере взаимодействия с медью и цинком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Сульфаты: физические и химические свойства. Качественная реакция на сульфат-ион.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серной кислоты.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серной кислоты и сульфатов (глауберова соль, сульфат магния, медный купорос).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 xml:space="preserve">Элементы VА-группы: азот и фосфор.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Азот и фосфор как химические элементы и простые вещества. Физические свойства простых веществ.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 Биологическая роль и применение азота и фосфора.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Аммиак. Физические свойства. Химические свойства: взаимодействие с кислородом (горение), водой, кислотами. Химическая реакция, лежащая в основе промышленного получения аммиака. Соли аммония. Качественная реакция на ионы аммония. Применение аммиака и солей аммония.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Азотная кислота. Химические свойства азотной кислоты: действие на индикаторы, взаимодействие с основными и амфотерными оксидами, гидроксидами металлов, солями. Окислительные свойства концентрированной и разбавленной азотной кислоты при взаимодействии с медью.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Нитраты: термическое разложение.</w:t>
      </w:r>
    </w:p>
    <w:p w:rsidR="00AB01FF" w:rsidRPr="00AB01FF" w:rsidRDefault="00AB01FF" w:rsidP="00AB01FF">
      <w:pPr>
        <w:shd w:val="clear" w:color="auto" w:fill="FFFFFF"/>
        <w:ind w:right="32" w:firstLine="708"/>
        <w:contextualSpacing/>
        <w:jc w:val="both"/>
        <w:rPr>
          <w:rFonts w:ascii="Times New Roman" w:eastAsia="SimSun" w:hAnsi="Times New Roman" w:cs="Calibri"/>
          <w:sz w:val="30"/>
          <w:szCs w:val="30"/>
        </w:rPr>
      </w:pPr>
      <w:r w:rsidRPr="00AB01FF">
        <w:rPr>
          <w:rFonts w:ascii="Times New Roman" w:eastAsia="SimSun" w:hAnsi="Times New Roman" w:cs="Calibri"/>
          <w:sz w:val="30"/>
          <w:szCs w:val="30"/>
        </w:rPr>
        <w:lastRenderedPageBreak/>
        <w:t>Химические реакции, лежащие в основе промышленного получения азотной кислоты.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азотной кислоты и нитратов.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Оксиды фосфора(III) и (V), их образование в результате окисления фосфора. Взаимодействие оксида фосфора(V) с водой с образованием фосфорной кислоты; с основными оксидами, щелочами.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Фосфорная кислота: особенности электролитической диссоциации. Химические свойства: действие на индикаторы, взаимодействие с металлами, основными оксидами, основаниями, солями, аммиаком. Соли фосфорной кислоты: фосфаты,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гидро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 и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дигидрофосфаты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фосфорной кислоты и фосфатов.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Важнейшие минеральные удобрения: азотные, фосфорные, калийные, комплексные.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Элементы IVА-группы: углерод и кремний.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Углерод и кремний как химические элементы и простые вещества. Физические свойства простых веществ. Химические свойства кремния и углерода: взаимодействие с кислородом и металлами. Применение углерода и кремния.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 углерода(II): физические свойства. Токсичность оксида углерода(II). Химические свойства: взаимодействие с кислородом, оксидами металлов.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 углерода(IV): физические свойства. Химические свойства: взаимодействие с водой, основными оксидами, щелочами (образование карбонатов и гидрокарбонатов). Качественная реакция на оксид углерода(</w:t>
      </w:r>
      <w:r w:rsidRPr="00AB01FF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IV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Оксиды углерода как загрязнители атмосферного воздуха.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Угольная кислота как неустойчивое соединение. Карбонаты и гидрокарбонаты. Взаимопревращения карбонатов и гидрокарбонатов.</w:t>
      </w:r>
    </w:p>
    <w:p w:rsidR="00AB01FF" w:rsidRPr="00AB01FF" w:rsidRDefault="00AB01FF" w:rsidP="00AB01FF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солей угольной кислоты: взаимодействие с кислотами, термическое разложение.</w:t>
      </w:r>
    </w:p>
    <w:p w:rsidR="00AB01FF" w:rsidRPr="00AB01FF" w:rsidRDefault="00AB01FF" w:rsidP="00AB01FF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Качественная реакция на карбонат-ион.</w:t>
      </w:r>
    </w:p>
    <w:p w:rsidR="00AB01FF" w:rsidRPr="00AB01FF" w:rsidRDefault="00AB01FF" w:rsidP="00AB01FF">
      <w:pPr>
        <w:shd w:val="clear" w:color="auto" w:fill="FFFFFF"/>
        <w:ind w:right="101" w:firstLine="708"/>
        <w:contextualSpacing/>
        <w:jc w:val="both"/>
        <w:rPr>
          <w:rFonts w:ascii="Times New Roman" w:eastAsia="SimSun" w:hAnsi="Times New Roman" w:cs="Calibri"/>
          <w:sz w:val="30"/>
          <w:szCs w:val="30"/>
        </w:rPr>
      </w:pPr>
      <w:r w:rsidRPr="00AB01FF">
        <w:rPr>
          <w:rFonts w:ascii="Times New Roman" w:eastAsia="SimSun" w:hAnsi="Times New Roman" w:cs="Calibri"/>
          <w:sz w:val="30"/>
          <w:szCs w:val="30"/>
        </w:rPr>
        <w:t>Применение солей угольной кислоты.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Оксид кремния(IV): немолекулярное строение, физические свойства. Химические свойства: взаимодействие со щелочами (в растворах и при сплавлении), основными оксидами, солями.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Кремниевая кислота: получение действием сильных кислот на растворы силикатов; дегидратация при нагревании.</w:t>
      </w:r>
    </w:p>
    <w:p w:rsidR="00AB01FF" w:rsidRPr="00AB01FF" w:rsidRDefault="00AB01FF" w:rsidP="00AB01FF">
      <w:pPr>
        <w:shd w:val="clear" w:color="auto" w:fill="FFFFFF"/>
        <w:ind w:right="148" w:firstLine="708"/>
        <w:contextualSpacing/>
        <w:jc w:val="both"/>
        <w:rPr>
          <w:rFonts w:ascii="Times New Roman" w:eastAsia="SimSun" w:hAnsi="Times New Roman" w:cs="Calibri"/>
          <w:sz w:val="30"/>
          <w:szCs w:val="30"/>
        </w:rPr>
      </w:pPr>
      <w:r w:rsidRPr="00AB01FF">
        <w:rPr>
          <w:rFonts w:ascii="Times New Roman" w:eastAsia="SimSun" w:hAnsi="Times New Roman" w:cs="Calibri"/>
          <w:sz w:val="30"/>
          <w:szCs w:val="30"/>
        </w:rPr>
        <w:t>Применение силикатов и карбонатов в производстве строительных материалов (цемент, бетон, стекло).</w:t>
      </w:r>
    </w:p>
    <w:p w:rsidR="00AB01FF" w:rsidRPr="00AB01FF" w:rsidRDefault="00AB01FF" w:rsidP="00AB01FF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ОРГАНИЧЕСКАЯ ХИМИЯ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Теория химического строения органических соединений. Зависимость свойств органических соединений от химического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строения. Понятие о гибридизации атомных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 Химическая связь в органических веществах, σ- и π-связи. Классификация органических соединений. Номенклатура органических соединений. Гомология. Изомерия.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spellStart"/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Алканы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определение класса; общая формула; гомологический ряд; структурная изомерия; номенклатура; электронное и пространственное строение молекул. Физические свойства. Химические свойства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реакции замещения (галогенирования), окисления, термические превращения (крекинг), изомеризация. Получение в промышленности (из природных источников) и в лаборатории (гидрирование соединений с кратными связями). Применение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spellStart"/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Алкены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: определение класса; общая формула; гомологический ряд; структурная и пространственная изомерия (</w:t>
      </w:r>
      <w:proofErr w:type="spellStart"/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цис</w:t>
      </w:r>
      <w:proofErr w:type="spellEnd"/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-, транс-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изомерия);</w:t>
      </w:r>
      <w:r w:rsidRPr="00AB01FF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номенклатура, пространственное строение молекул. Физические свойства. Химические свойства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окисление (горение, окисление раствором перманганата калия); присоединение водорода, галогенов. Присоединение воды и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 этилену. Качественные реакции на двойную связь с растворами брома и перманганата калия. Полимеризация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Понятия: полимер, мономер, структурное звено, степень полимеризации. Полиэтилен, полипропилен, поливинилхлорид, политетрафторэтилен. Получение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(</w:t>
      </w:r>
      <w:r w:rsidRPr="00AB01FF">
        <w:rPr>
          <w:rFonts w:ascii="Times New Roman" w:eastAsia="SimSun" w:hAnsi="Times New Roman" w:cs="Calibri"/>
          <w:sz w:val="30"/>
          <w:szCs w:val="30"/>
        </w:rPr>
        <w:t xml:space="preserve">дегидратация спиртов,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дегидрогалогенирование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дегидрирование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). Применение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Диены.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Углеводороды с сопряженными двойными связями.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молекул бутадиена-1,3 и 2-метилбутадиена-1,3 (изопрена), их молекулярные и структурные формулы. Физические свойства бутадиена-1,3 и 2-метилбутадиена-1,3.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бутадиена-1,3 и 2-метилбутадиена-1,3</w:t>
      </w: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: реакции галогенирования и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полимеризации.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Получение бутадиена-1,3 и 2-метилбутадиена-1,3 дегидрированием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 Применение диеновых углеводородов. Природный (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изопреновый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) и синтетический (бутадиеновый) каучуки. Резина.</w:t>
      </w:r>
    </w:p>
    <w:p w:rsidR="00AB01FF" w:rsidRPr="00AB01FF" w:rsidRDefault="00AB01FF" w:rsidP="00AB01F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proofErr w:type="spellStart"/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Алкины</w:t>
      </w:r>
      <w:proofErr w:type="spellEnd"/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: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определение класса и общая формула; особенности пространственного строения; номенклатура ИЮПАК и тривиальные названия; структурная изомерия углеродного скелета и положения тройной связи. Физические свойства. Химические свойства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алкинов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присоединение водорода, галогенов к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алкинам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, воды к ацетилену; полное окисление. Качественные реакции на тройную связь с растворами брома и перманганата калия. Получение ацетилена из метана и карбида кальция. Применение ацетилена.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lastRenderedPageBreak/>
        <w:t>Арены: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определение класса и общая формула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аренов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ряда бензола. Особенности пространственного строения. Физические свойства бензола. Химические свойства бензола: реакции замещения в ароматическом ядре (галогенирование, нитрование), каталитическое гидрирование.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Получение бензола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тримеризацией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ацетилена, дегидрированием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гексана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циклогексана. Толуол. Применение ароматических соединений.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Углеводороды в природе.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Нефть и природный газ как источники углеводородов. Состав и физические свойства.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 xml:space="preserve">Спирты.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Функциональная группа спиртов. Классификация спиртов: одноатомные и многоатомные; первичные, вторичные, третичные.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Насыщенные одноатомные спирты. Определение класса, общая формула, строение, молекулярные и структурные формулы насыщенных одноатомных спиртов. Структурная изомерия углеродного скелета и положения функциональной группы насыщенных одноатомных спиртов. Номенклатура ИЮПАК и тривиальные названия спиртов.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Физические свойства. Водородная связь и ее влияние на температуры кипения и растворимость спиртов.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Химические свойства: взаимодействие со щелочными металлами, карбоновыми кислотами,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галогеноводородами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, внутримолекулярная и межмолекулярная дегидратация; окисление: полное и частичное (первичных спиртов до альдегидов).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Получение спиртов в лаборатории </w:t>
      </w:r>
      <w:r w:rsidRPr="00AB01FF">
        <w:rPr>
          <w:rFonts w:ascii="Times New Roman" w:eastAsia="SimSun" w:hAnsi="Times New Roman" w:cs="Calibri"/>
          <w:sz w:val="30"/>
          <w:szCs w:val="30"/>
        </w:rPr>
        <w:t xml:space="preserve">взаимодействием </w:t>
      </w:r>
      <w:proofErr w:type="spellStart"/>
      <w:r w:rsidRPr="00AB01FF">
        <w:rPr>
          <w:rFonts w:ascii="Times New Roman" w:eastAsia="SimSun" w:hAnsi="Times New Roman" w:cs="Calibri"/>
          <w:sz w:val="30"/>
          <w:szCs w:val="30"/>
        </w:rPr>
        <w:t>галогеналканов</w:t>
      </w:r>
      <w:proofErr w:type="spellEnd"/>
      <w:r w:rsidRPr="00AB01FF">
        <w:rPr>
          <w:rFonts w:ascii="Times New Roman" w:eastAsia="SimSun" w:hAnsi="Times New Roman" w:cs="Calibri"/>
          <w:sz w:val="30"/>
          <w:szCs w:val="30"/>
        </w:rPr>
        <w:t xml:space="preserve"> с водным раствором щелочи. </w:t>
      </w:r>
      <w:bookmarkStart w:id="4" w:name="_Hlk85027052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Получение этанола гидратацией этилена.</w:t>
      </w:r>
      <w:bookmarkEnd w:id="4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Применение спиртов. Токсичность спиртов, их действие на организм человека.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Многоатомные спирты. Этиленгликоль (этандиол-1,2) и глицерин (пропантриол-1,2,3) как представители многоатомных спиртов, их состав, строение и структурные формулы, физические свойства. Химические свойства: взаимодействие со щелочными металлами, минеральными кислотами, гидроксидом меди(II) (качественная реакция на многоатомные спирты). Применение этиленгликоля и глицерина.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Фенолы.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Понятие о фенолах, определение класса. Состав и строение фенола; молекулярная и структурная формулы. Физические свойства фенола.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Химические свойства фенола: взаимодействие со щелочными металлами, растворами щелочей,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бромирование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нитрование по ароматическому ядру. Качественная реакция на фенол с бромной водой. Взаимное влияние групп атомов в молекуле фенола.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фенола.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Альдегиды.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Особенности строения. Функциональная альдегидная группа. Определение класса альдегидов. Насыщенные альдегиды: общая формула; структурная изомерия углеродного скелета. Номенклатура ИЮПАК и тривиальные названия альдегидов. Физические свойства. Химические свойства: </w:t>
      </w:r>
      <w:bookmarkStart w:id="5" w:name="_Hlk85633774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реакции восстановления, окисления до карбоновых кислот. Качественные реакции на альдегидную группу: «серебряного зеркала» и с гидроксидом меди(II)</w:t>
      </w:r>
      <w:bookmarkEnd w:id="5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Получение альдегидов окислением первичных спиртов. Получение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этаналя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гидратацией ацетилена. Применение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метаналя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этаналя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Карбоновые кислоты.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 строения.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Функциональная карбоксильная группа. Определение класса карбоновых кислот. Классификация карбоновых кислот: насыщенные, ненасыщенные, ароматические; одноосновные, двухосновные.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Одноосновные насыщенные карбоновые кислоты: строение; общая, молекулярные и структурные формулы. Структурная изомерия углеродного скелета.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Номенклатура ИЮПАК и тривиальные названия карбоновых кислот. Физические свойства карбоновых кислот, влияние водородной связи на температуру кипения и растворимость.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Химические свойства: изменение окраски индикаторов, взаимодействие с металлами, оксидами и гидроксидами металлов, солями более слабых </w:t>
      </w: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ки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слот. Реакция этерификации. Реакция замещения атома водорода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метильной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группы уксусной кислоты на атом галогена. Получение карбоновых кислот окислением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, первичных спиртов и альдегидов.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Пальмитиновая и стеариновая кислоты как представители высших насыщенных карбоновых кислот.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Олеиновая кислота как представитель одноосновных ненасыщенных карбоновых кислот: состав, строение. Химические свойства: присоединение водорода и галогенов по двойной связи углеводородной группы. Другие представители ненасыщенных кислот: акриловая,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линолевая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линоленовая. Карбоновые кислоты в природе.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карбоновых кислот.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Сложные эфиры.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Определение класса, общая формула, строение. Номенклатура ИЮПАК и тривиальные названия сложных эфиров. Физические свойства сложных эфиров. Получение сложных эфиров: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реакция этерификации. Химические свойства: гидролиз (кислотный и щелочной).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Сложные эфиры в природе. Применение. Полиэфирные волокна (лавсан).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Жиры.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Состав, строение и номенклатура триглицеридов. Физические свойства. Химические свойства: гидролиз, гидрирование. Биологическая роль жиров. Мыла. Понятие о синтетических моющих средствах (СМС).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Углеводы.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Определение класса.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Общая формула.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Моносахариды.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Глюкоза: состав, функциональные группы, строение молекулы. Линейная и циклические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1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 и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2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-формы молекулы глюкозы. Фруктоза – изомер глюкозы. Физические свойства глюкозы и фруктозы.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Химические свойства глюкозы: окисление до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глюконовой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кислоты, восстановление до шестиатомного спирта сорбита; брожение (спиртовое и молочнокислое).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Дисахариды.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Сахароза как представитель дисахаридов, ее состав. Молекулярная формула. Физические свойства. Химические свойства: гидролиз. Получение и применение сахарозы.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Полисахариды.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Крахмал – природный полисахарид. Строение молекул крахмала (остатки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1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-глюкозы). Физические свойства. Химические свойства: гидролиз (ферментативный, кислотный); реакция с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иодом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(качественная реакция на крахмал).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Целлюлоза – природный полисахарид. Состав и строение молекул целлюлозы (остатки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2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-глюкозы). Физические свойства. Химические свойства: горение, гидролиз, образование сложных эфиров. Натуральные и искусственные волокна. Применение целлюлозы и ее производных.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Амины.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Определение класса.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 строения.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Классификация аминов. Первичные насыщенные амины, общая формула. Аминогруппа. Структурная изомерия и номенклатура первичных аминов. Физические свойства. Химические свойства: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оснóвные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свойства аминов (реакции с водой и кислотами), полное окисление.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Анилин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как представитель ароматических аминов. Молекулярная и структурная формулы. Строение молекулы. Физические свойства. Химические свойства: реакции анилина по аминогруппе (с кислотами) и ароматическому ядру (с бромной водой). </w:t>
      </w:r>
      <w:r w:rsidRPr="00AB01FF">
        <w:rPr>
          <w:rFonts w:ascii="Times New Roman" w:eastAsia="SimSun" w:hAnsi="Times New Roman" w:cs="Calibri"/>
          <w:sz w:val="30"/>
          <w:szCs w:val="30"/>
        </w:rPr>
        <w:t xml:space="preserve">Получение аминов восстановлением </w:t>
      </w:r>
      <w:proofErr w:type="spellStart"/>
      <w:r w:rsidRPr="00AB01FF">
        <w:rPr>
          <w:rFonts w:ascii="Times New Roman" w:eastAsia="SimSun" w:hAnsi="Times New Roman" w:cs="Calibri"/>
          <w:sz w:val="30"/>
          <w:szCs w:val="30"/>
        </w:rPr>
        <w:t>нитросоединений</w:t>
      </w:r>
      <w:proofErr w:type="spellEnd"/>
      <w:r w:rsidRPr="00AB01FF">
        <w:rPr>
          <w:rFonts w:ascii="Times New Roman" w:eastAsia="SimSun" w:hAnsi="Times New Roman" w:cs="Calibri"/>
          <w:sz w:val="30"/>
          <w:szCs w:val="30"/>
        </w:rPr>
        <w:t xml:space="preserve">.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анилина.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lastRenderedPageBreak/>
        <w:t>Аминокислоты.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Определение класса.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Функциональные группы аминокислот. Изомерия и номенклатура: тривиальная и ИЮПАК.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1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-Аминокислоты: строение молекул. Физические свойства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1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-аминокислот. Химические свойства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sym w:font="Symbol" w:char="F061"/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-аминокислот: взаимодействие с основаниями и кислотами (амфотерные свойства); </w:t>
      </w:r>
      <w:r w:rsidRPr="00AB01FF">
        <w:rPr>
          <w:rFonts w:ascii="Times New Roman" w:eastAsia="SimSun" w:hAnsi="Times New Roman" w:cs="Calibri"/>
          <w:sz w:val="30"/>
          <w:szCs w:val="30"/>
        </w:rPr>
        <w:t xml:space="preserve">образование сложных эфиров;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взаимодействие с аминокислотами (образование пептидов). Пептидная связь.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Получение аминоуксусной кислоты из хлоруксусной кислоты.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Применение и биологическая роль аминокислот. Аминокислоты заменимые и незаменимые.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Синтетические полиамидные волокна: капрон.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bCs/>
          <w:i/>
          <w:sz w:val="30"/>
          <w:szCs w:val="30"/>
          <w:lang w:eastAsia="ru-RU"/>
        </w:rPr>
        <w:t>Белки.</w:t>
      </w:r>
      <w:r w:rsidRPr="00AB01FF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Белки – природные высокомолекулярные соединения. Состав и строение белковых макромолекул. 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свойства белков: гидролиз, денатурация, цветные реакции.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Биологическая роль белков.</w:t>
      </w:r>
    </w:p>
    <w:p w:rsidR="00AB01FF" w:rsidRPr="00AB01FF" w:rsidRDefault="00AB01FF" w:rsidP="00AB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Взаимосвязь между важнейшими классами органических соединений.</w:t>
      </w:r>
    </w:p>
    <w:p w:rsidR="00AB01FF" w:rsidRPr="00AB01FF" w:rsidRDefault="00AB01FF" w:rsidP="00AB01FF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ПЕРЕЧЕНЬ ТИПОВЫХ РАСЧЕТОВ ПО ХИМИИ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относительной молекулярной и относительной формульной масс веществ по химическим формулам.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2. 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массовой доли элемента по формуле вещества.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3. 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массовой доли компонента в смеси веществ.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4. Вычисление количества вещества по его массе и массы вещества по его количеству.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5. 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количества газа по его объему (при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br/>
        <w:t>н. у.) и объема (при н. у.) газа по его количеству.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6. 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по химическим уравнениям массы, количества или объема (для газов, при н. у.) по известной массе, количеству или объему (для газов, при н. у.) одного из вступивших в реакцию или полученных веществ.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7. 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Расчет объемных отношений газообразных веществ по химическим уравнениям.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8. 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Установление эмпирической и молекулярной (истинной) формул по массовым долям химических элементов, входящих в состав вещества.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9. 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относительной плотности и молярной массы газов.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10. 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Расчеты по термохимическим уравнениям.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11.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Вычисление массовой доли и массы растворенного вещества (растворителя).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12. 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Расчет масс или объемов веществ, необходимых для 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приготовления раствора с заданной массовой долей (молярной концентрацией) растворенного вещества.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13.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Вычисления по уравнениям реакций, протекающих в растворах.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14.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Определение практического выхода продукта реакции.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15.</w:t>
      </w:r>
      <w:bookmarkStart w:id="6" w:name="_Hlk85632105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Вывод формул органических веществ по общей формуле, отражающей их состав.</w:t>
      </w:r>
    </w:p>
    <w:bookmarkEnd w:id="6"/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16.</w:t>
      </w: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Установление молекулярных формул органических веществ на основании продуктов их сгорания.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17.</w:t>
      </w:r>
      <w:bookmarkStart w:id="7" w:name="_Hlk85631869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 Расчеты по химическим уравнениям, если одно из реагирующих веществ взято в избытке</w:t>
      </w:r>
      <w:bookmarkEnd w:id="7"/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eastAsia="ru-RU"/>
        </w:rPr>
        <w:t>СПИСОК РЕКОМЕНДУЕМОЙ ЛИТЕРАТУРЫ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B01FF" w:rsidRPr="00AB01FF" w:rsidRDefault="00AB01FF" w:rsidP="00AB01FF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1. 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Химия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7 класса учреждений общего среднего образования с русским языком обучения / И. Е.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[и др.] ; под ред. И. Е.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. –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Народная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2017.</w:t>
      </w:r>
    </w:p>
    <w:p w:rsidR="00AB01FF" w:rsidRPr="00AB01FF" w:rsidRDefault="00AB01FF" w:rsidP="00AB01FF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2. 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Химия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8 класса учреждений общего среднего образования с русским языком обучения / И. Е.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[и др.] ; под ред. И. Е.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. –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Народная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2018.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3. 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Химия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9 класса учреждений общего среднего образования с русским языком обучения / И. Е.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[и др.] ; под ред. И. Е.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Шимановича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. –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Народная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2019.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4. </w:t>
      </w:r>
      <w:proofErr w:type="gramStart"/>
      <w:r w:rsidRPr="00AB01FF">
        <w:rPr>
          <w:rFonts w:ascii="Times New Roman" w:eastAsia="Calibri" w:hAnsi="Times New Roman" w:cs="Times New Roman"/>
          <w:iCs/>
          <w:sz w:val="30"/>
          <w:szCs w:val="30"/>
        </w:rPr>
        <w:t>Химия :</w:t>
      </w:r>
      <w:proofErr w:type="gramEnd"/>
      <w:r w:rsidRPr="00AB01FF">
        <w:rPr>
          <w:rFonts w:ascii="Times New Roman" w:eastAsia="Calibri" w:hAnsi="Times New Roman" w:cs="Times New Roman"/>
          <w:iCs/>
          <w:sz w:val="30"/>
          <w:szCs w:val="30"/>
        </w:rPr>
        <w:t xml:space="preserve"> учебное пособие для 10 класса учреждений общего среднего образования с русским языком обучения / Т. А. </w:t>
      </w:r>
      <w:proofErr w:type="spellStart"/>
      <w:r w:rsidRPr="00AB01FF">
        <w:rPr>
          <w:rFonts w:ascii="Times New Roman" w:eastAsia="Calibri" w:hAnsi="Times New Roman" w:cs="Times New Roman"/>
          <w:iCs/>
          <w:sz w:val="30"/>
          <w:szCs w:val="30"/>
        </w:rPr>
        <w:t>Колевич</w:t>
      </w:r>
      <w:proofErr w:type="spellEnd"/>
      <w:r w:rsidRPr="00AB01FF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B01FF">
        <w:rPr>
          <w:rFonts w:ascii="Times New Roman" w:eastAsia="SimSun" w:hAnsi="Times New Roman" w:cs="Times New Roman"/>
          <w:sz w:val="30"/>
          <w:szCs w:val="30"/>
        </w:rPr>
        <w:t>[и др.].</w:t>
      </w:r>
      <w:r w:rsidRPr="00AB01FF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proofErr w:type="gramStart"/>
      <w:r w:rsidRPr="00AB01FF">
        <w:rPr>
          <w:rFonts w:ascii="Times New Roman" w:eastAsia="Calibri" w:hAnsi="Times New Roman" w:cs="Times New Roman"/>
          <w:iCs/>
          <w:sz w:val="30"/>
          <w:szCs w:val="30"/>
        </w:rPr>
        <w:t>Минск :</w:t>
      </w:r>
      <w:proofErr w:type="gramEnd"/>
      <w:r w:rsidRPr="00AB01FF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B01FF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Адукацыя і выхаванне</w:t>
      </w:r>
      <w:r w:rsidRPr="00AB01FF">
        <w:rPr>
          <w:rFonts w:ascii="Times New Roman" w:eastAsia="Calibri" w:hAnsi="Times New Roman" w:cs="Times New Roman"/>
          <w:iCs/>
          <w:sz w:val="30"/>
          <w:szCs w:val="30"/>
        </w:rPr>
        <w:t>, 20</w:t>
      </w:r>
      <w:r w:rsidRPr="00AB01FF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19</w:t>
      </w:r>
      <w:r w:rsidRPr="00AB01FF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5. 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Химия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11 класса учреждений общего среднего образования с русским языком обучения / Д. И. Мычко [и др.]; под ред. Т. Н. Воробьевой. —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i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2021.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6. </w:t>
      </w: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Сборник задач по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химии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7-го класса учреждений общего среднего образования с русским языком обучения / 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В. И.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Резяпкин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 ; под ред. 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. –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выхаванне</w:t>
      </w:r>
      <w:r w:rsidRPr="00AB01FF">
        <w:rPr>
          <w:rFonts w:ascii="Times New Roman" w:eastAsia="SimSun" w:hAnsi="Times New Roman" w:cs="Times New Roman"/>
          <w:sz w:val="30"/>
          <w:szCs w:val="30"/>
        </w:rPr>
        <w:t>, 2019.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7. </w:t>
      </w: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Сборник задач по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химии 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8-го класса учреждений общего среднего образования с русским языком обучения / 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В. И.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Резяпкин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 ; под ред. 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. –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выхаванне</w:t>
      </w:r>
      <w:r w:rsidRPr="00AB01FF">
        <w:rPr>
          <w:rFonts w:ascii="Times New Roman" w:eastAsia="SimSun" w:hAnsi="Times New Roman" w:cs="Times New Roman"/>
          <w:sz w:val="30"/>
          <w:szCs w:val="30"/>
        </w:rPr>
        <w:t>, 2019.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8. </w:t>
      </w: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Сборник задач по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химии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9-го класса учреждений общего среднего образования с русским языком обучения / 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В. И.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Резяпкин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 ; под ред. 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. –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выхаванне</w:t>
      </w:r>
      <w:r w:rsidRPr="00AB01FF">
        <w:rPr>
          <w:rFonts w:ascii="Times New Roman" w:eastAsia="SimSun" w:hAnsi="Times New Roman" w:cs="Times New Roman"/>
          <w:sz w:val="30"/>
          <w:szCs w:val="30"/>
        </w:rPr>
        <w:t>, 2020.</w:t>
      </w:r>
    </w:p>
    <w:p w:rsidR="00AB01FF" w:rsidRPr="00AB01FF" w:rsidRDefault="00AB01FF" w:rsidP="00AB01F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lastRenderedPageBreak/>
        <w:t>9. 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, В. Н. Сборник задач по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химии 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10 класса учреждений общего среднего образования с русским языком обучения / В. Н.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, В. И. 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Резяпкин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 ; под ред. В. Н.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Хвалюка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>. – 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выхаванне</w:t>
      </w:r>
      <w:r w:rsidRPr="00AB01FF">
        <w:rPr>
          <w:rFonts w:ascii="Times New Roman" w:eastAsia="SimSun" w:hAnsi="Times New Roman" w:cs="Times New Roman"/>
          <w:sz w:val="30"/>
          <w:szCs w:val="30"/>
        </w:rPr>
        <w:t>, 2013.</w:t>
      </w:r>
    </w:p>
    <w:p w:rsidR="00766DCD" w:rsidRDefault="00AB01FF" w:rsidP="00AB01FF">
      <w:r w:rsidRPr="00AB01FF">
        <w:rPr>
          <w:rFonts w:ascii="Times New Roman" w:eastAsia="SimSun" w:hAnsi="Times New Roman" w:cs="Times New Roman"/>
          <w:sz w:val="30"/>
          <w:szCs w:val="30"/>
          <w:lang w:val="be-BY"/>
        </w:rPr>
        <w:t>10. </w:t>
      </w:r>
      <w:r w:rsidRPr="00AB01FF">
        <w:rPr>
          <w:rFonts w:ascii="Times New Roman" w:eastAsia="SimSun" w:hAnsi="Times New Roman" w:cs="Times New Roman"/>
          <w:sz w:val="30"/>
          <w:szCs w:val="30"/>
        </w:rPr>
        <w:t xml:space="preserve">Сборник задач по </w:t>
      </w:r>
      <w:proofErr w:type="gramStart"/>
      <w:r w:rsidRPr="00AB01FF">
        <w:rPr>
          <w:rFonts w:ascii="Times New Roman" w:eastAsia="SimSun" w:hAnsi="Times New Roman" w:cs="Times New Roman"/>
          <w:sz w:val="30"/>
          <w:szCs w:val="30"/>
        </w:rPr>
        <w:t>химии :</w:t>
      </w:r>
      <w:proofErr w:type="gram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учебное пособие для 10 класса учреждений общего среднего образования с русским языком обучения / В. Э. </w:t>
      </w:r>
      <w:proofErr w:type="spellStart"/>
      <w:r w:rsidRPr="00AB01FF">
        <w:rPr>
          <w:rFonts w:ascii="Times New Roman" w:eastAsia="SimSun" w:hAnsi="Times New Roman" w:cs="Times New Roman"/>
          <w:sz w:val="30"/>
          <w:szCs w:val="30"/>
        </w:rPr>
        <w:t>Матулис</w:t>
      </w:r>
      <w:proofErr w:type="spellEnd"/>
      <w:r w:rsidRPr="00AB01FF">
        <w:rPr>
          <w:rFonts w:ascii="Times New Roman" w:eastAsia="SimSun" w:hAnsi="Times New Roman" w:cs="Times New Roman"/>
          <w:sz w:val="30"/>
          <w:szCs w:val="30"/>
        </w:rPr>
        <w:t xml:space="preserve"> [и др.]. – Минск: Национальный институт образования, 2021.</w:t>
      </w:r>
    </w:p>
    <w:sectPr w:rsidR="00766DCD" w:rsidSect="00AB01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F7" w:rsidRDefault="007929F7" w:rsidP="00AB01FF">
      <w:pPr>
        <w:spacing w:after="0" w:line="240" w:lineRule="auto"/>
      </w:pPr>
      <w:r>
        <w:separator/>
      </w:r>
    </w:p>
  </w:endnote>
  <w:endnote w:type="continuationSeparator" w:id="0">
    <w:p w:rsidR="007929F7" w:rsidRDefault="007929F7" w:rsidP="00AB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F7" w:rsidRDefault="007929F7" w:rsidP="00AB01FF">
      <w:pPr>
        <w:spacing w:after="0" w:line="240" w:lineRule="auto"/>
      </w:pPr>
      <w:r>
        <w:separator/>
      </w:r>
    </w:p>
  </w:footnote>
  <w:footnote w:type="continuationSeparator" w:id="0">
    <w:p w:rsidR="007929F7" w:rsidRDefault="007929F7" w:rsidP="00AB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827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B01FF" w:rsidRPr="00AB01FF" w:rsidRDefault="00AB01FF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B01F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01F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01F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AB01F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B01FF" w:rsidRDefault="00AB0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FF"/>
    <w:rsid w:val="00766DCD"/>
    <w:rsid w:val="007929F7"/>
    <w:rsid w:val="00A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43675"/>
  <w15:chartTrackingRefBased/>
  <w15:docId w15:val="{B125C4B0-EE2D-41A1-AB10-48B8C497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1FF"/>
  </w:style>
  <w:style w:type="paragraph" w:styleId="a5">
    <w:name w:val="footer"/>
    <w:basedOn w:val="a"/>
    <w:link w:val="a6"/>
    <w:uiPriority w:val="99"/>
    <w:unhideWhenUsed/>
    <w:rsid w:val="00AB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2021-11-17T14:12:00Z</dcterms:created>
  <dcterms:modified xsi:type="dcterms:W3CDTF">2021-11-17T14:13:00Z</dcterms:modified>
</cp:coreProperties>
</file>